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D33" w:rsidRDefault="00ED72EC" w:rsidP="00ED72EC">
      <w:pPr>
        <w:spacing w:after="0"/>
        <w:ind w:right="7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вступительных испытаний и минимальное количество баллов, подтверждающее успешное прохождение вступительных испытаний независимо от условий поступлений, для поступающих на программы магистратуры </w:t>
      </w:r>
    </w:p>
    <w:p w:rsidR="00A52D33" w:rsidRDefault="00ED72EC">
      <w:pPr>
        <w:spacing w:after="0"/>
        <w:ind w:left="7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 202</w:t>
      </w:r>
      <w:r w:rsidR="00E571D1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году </w:t>
      </w:r>
    </w:p>
    <w:p w:rsidR="00A52D33" w:rsidRDefault="00A52D33">
      <w:pPr>
        <w:spacing w:after="0"/>
        <w:ind w:right="82"/>
        <w:jc w:val="center"/>
      </w:pPr>
    </w:p>
    <w:p w:rsidR="00A52D33" w:rsidRDefault="00A52D33">
      <w:pPr>
        <w:spacing w:after="0"/>
        <w:ind w:left="749"/>
        <w:jc w:val="center"/>
      </w:pPr>
    </w:p>
    <w:tbl>
      <w:tblPr>
        <w:tblStyle w:val="TableGrid"/>
        <w:tblW w:w="15481" w:type="dxa"/>
        <w:tblInd w:w="7" w:type="dxa"/>
        <w:tblCellMar>
          <w:top w:w="51" w:type="dxa"/>
          <w:left w:w="38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817"/>
        <w:gridCol w:w="1261"/>
        <w:gridCol w:w="6710"/>
        <w:gridCol w:w="2532"/>
        <w:gridCol w:w="1614"/>
      </w:tblGrid>
      <w:tr w:rsidR="00A52D33">
        <w:trPr>
          <w:trHeight w:val="179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12" w:space="0" w:color="9CC2E5"/>
              <w:right w:val="single" w:sz="4" w:space="0" w:color="000000"/>
            </w:tcBorders>
            <w:shd w:val="clear" w:color="auto" w:fill="9CC2E5"/>
            <w:vAlign w:val="center"/>
          </w:tcPr>
          <w:p w:rsidR="00A52D33" w:rsidRDefault="00ED72EC">
            <w:pPr>
              <w:ind w:left="122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12" w:space="0" w:color="9CC2E5"/>
              <w:right w:val="single" w:sz="4" w:space="0" w:color="000000"/>
            </w:tcBorders>
            <w:shd w:val="clear" w:color="auto" w:fill="9CC2E5"/>
            <w:vAlign w:val="center"/>
          </w:tcPr>
          <w:p w:rsidR="00A52D33" w:rsidRDefault="00ED72EC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9CC2E5"/>
              <w:right w:val="single" w:sz="4" w:space="0" w:color="000000"/>
            </w:tcBorders>
            <w:shd w:val="clear" w:color="auto" w:fill="9CC2E5"/>
            <w:vAlign w:val="center"/>
          </w:tcPr>
          <w:p w:rsidR="00A52D33" w:rsidRDefault="00ED72E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Форма обучения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12" w:space="0" w:color="9CC2E5"/>
              <w:right w:val="single" w:sz="4" w:space="0" w:color="000000"/>
            </w:tcBorders>
            <w:shd w:val="clear" w:color="auto" w:fill="9CC2E5"/>
            <w:vAlign w:val="center"/>
          </w:tcPr>
          <w:p w:rsidR="00A52D33" w:rsidRDefault="00ED72E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Перечень вступительных испытаний, проводимых Университетом самостоятельно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12" w:space="0" w:color="9CC2E5"/>
              <w:right w:val="single" w:sz="4" w:space="0" w:color="000000"/>
            </w:tcBorders>
            <w:shd w:val="clear" w:color="auto" w:fill="9CC2E5"/>
          </w:tcPr>
          <w:p w:rsidR="00A52D33" w:rsidRDefault="00ED72EC">
            <w:pPr>
              <w:spacing w:after="2" w:line="236" w:lineRule="auto"/>
              <w:ind w:left="235" w:firstLine="26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Минимальное количество баллов, подтверждающее </w:t>
            </w:r>
          </w:p>
          <w:p w:rsidR="00A52D33" w:rsidRDefault="00ED72EC">
            <w:pPr>
              <w:spacing w:after="3" w:line="236" w:lineRule="auto"/>
              <w:ind w:left="440" w:hanging="38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успешное прохождение вступительных </w:t>
            </w:r>
          </w:p>
          <w:p w:rsidR="00A52D33" w:rsidRDefault="00ED72EC">
            <w:pPr>
              <w:ind w:firstLine="46"/>
            </w:pPr>
            <w:r>
              <w:rPr>
                <w:rFonts w:ascii="Times New Roman" w:eastAsia="Times New Roman" w:hAnsi="Times New Roman" w:cs="Times New Roman"/>
                <w:b/>
              </w:rPr>
              <w:t>испытаний независимо от условий поступлений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12" w:space="0" w:color="9CC2E5"/>
              <w:right w:val="single" w:sz="4" w:space="0" w:color="000000"/>
            </w:tcBorders>
            <w:shd w:val="clear" w:color="auto" w:fill="9CC2E5"/>
          </w:tcPr>
          <w:p w:rsidR="00A52D33" w:rsidRDefault="00ED72EC">
            <w:pPr>
              <w:ind w:left="182" w:hanging="18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Максимальное количество баллов </w:t>
            </w:r>
          </w:p>
        </w:tc>
      </w:tr>
      <w:tr w:rsidR="00A52D33">
        <w:trPr>
          <w:trHeight w:val="2041"/>
        </w:trPr>
        <w:tc>
          <w:tcPr>
            <w:tcW w:w="547" w:type="dxa"/>
            <w:tcBorders>
              <w:top w:val="single" w:sz="12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52D33" w:rsidRDefault="00ED72EC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</w:tc>
        <w:tc>
          <w:tcPr>
            <w:tcW w:w="2817" w:type="dxa"/>
            <w:tcBorders>
              <w:top w:val="single" w:sz="12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52D33" w:rsidRDefault="00ED72EC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40.04.01 Юриспруденция </w:t>
            </w:r>
          </w:p>
        </w:tc>
        <w:tc>
          <w:tcPr>
            <w:tcW w:w="1261" w:type="dxa"/>
            <w:tcBorders>
              <w:top w:val="single" w:sz="12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522174" w:rsidRDefault="00ED72EC" w:rsidP="00522174">
            <w:pPr>
              <w:spacing w:line="272" w:lineRule="auto"/>
              <w:ind w:left="35"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очная, </w:t>
            </w:r>
          </w:p>
          <w:p w:rsidR="00A52D33" w:rsidRDefault="00ED72E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заочная </w:t>
            </w:r>
          </w:p>
        </w:tc>
        <w:tc>
          <w:tcPr>
            <w:tcW w:w="6710" w:type="dxa"/>
            <w:tcBorders>
              <w:top w:val="single" w:sz="12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8B0168" w:rsidRPr="008B0168" w:rsidRDefault="008B0168" w:rsidP="008B0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68">
              <w:rPr>
                <w:rFonts w:ascii="Times New Roman" w:hAnsi="Times New Roman" w:cs="Times New Roman"/>
                <w:sz w:val="28"/>
                <w:szCs w:val="28"/>
              </w:rPr>
              <w:t>Комплексный экзамен в магистратуру</w:t>
            </w:r>
          </w:p>
          <w:p w:rsidR="008B0168" w:rsidRPr="008B0168" w:rsidRDefault="008B0168" w:rsidP="008B0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68">
              <w:rPr>
                <w:rFonts w:ascii="Times New Roman" w:hAnsi="Times New Roman" w:cs="Times New Roman"/>
                <w:sz w:val="28"/>
                <w:szCs w:val="28"/>
              </w:rPr>
              <w:t xml:space="preserve">(решение казуса по одной из групп учебных дисциплин (по выбору поступающего)): </w:t>
            </w:r>
          </w:p>
          <w:p w:rsidR="008B0168" w:rsidRDefault="008B0168" w:rsidP="008B0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68">
              <w:rPr>
                <w:rFonts w:ascii="Times New Roman" w:hAnsi="Times New Roman" w:cs="Times New Roman"/>
                <w:sz w:val="28"/>
                <w:szCs w:val="28"/>
              </w:rPr>
              <w:t xml:space="preserve">1. гражданское право, гражданский процесс; </w:t>
            </w:r>
          </w:p>
          <w:p w:rsidR="00A52D33" w:rsidRDefault="008B0168" w:rsidP="008B0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68">
              <w:rPr>
                <w:rFonts w:ascii="Times New Roman" w:hAnsi="Times New Roman" w:cs="Times New Roman"/>
                <w:sz w:val="28"/>
                <w:szCs w:val="28"/>
              </w:rPr>
              <w:t>2. уголовное право, уголовный процесс</w:t>
            </w:r>
            <w:r w:rsidR="00E914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14E4" w:rsidRPr="008B0168" w:rsidRDefault="00E914E4" w:rsidP="008B0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914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BDD6EE" w:themeFill="accent5" w:themeFillTint="66"/>
              </w:rPr>
              <w:t>конституционное право, административное право</w:t>
            </w:r>
            <w:r w:rsidR="00DE3C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BDD6EE" w:themeFill="accent5" w:themeFillTint="66"/>
              </w:rPr>
              <w:t>, финансовое право.</w:t>
            </w:r>
          </w:p>
        </w:tc>
        <w:tc>
          <w:tcPr>
            <w:tcW w:w="2532" w:type="dxa"/>
            <w:tcBorders>
              <w:top w:val="single" w:sz="12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52D33" w:rsidRDefault="00ED72EC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– 60 баллов </w:t>
            </w:r>
          </w:p>
        </w:tc>
        <w:tc>
          <w:tcPr>
            <w:tcW w:w="1614" w:type="dxa"/>
            <w:tcBorders>
              <w:top w:val="single" w:sz="12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52D33" w:rsidRDefault="00ED72E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– 100 баллов </w:t>
            </w:r>
          </w:p>
        </w:tc>
      </w:tr>
    </w:tbl>
    <w:p w:rsidR="00A52D33" w:rsidRDefault="00A52D33">
      <w:pPr>
        <w:spacing w:after="185"/>
        <w:ind w:right="137"/>
        <w:jc w:val="center"/>
      </w:pPr>
    </w:p>
    <w:p w:rsidR="00A52D33" w:rsidRDefault="00ED72EC">
      <w:pPr>
        <w:spacing w:after="0" w:line="249" w:lineRule="auto"/>
        <w:ind w:left="-15" w:firstLine="708"/>
      </w:pPr>
      <w:r>
        <w:rPr>
          <w:rFonts w:ascii="Times New Roman" w:eastAsia="Times New Roman" w:hAnsi="Times New Roman" w:cs="Times New Roman"/>
          <w:b/>
          <w:sz w:val="24"/>
        </w:rPr>
        <w:t>Информация о приоритетности вступительных испытаний при ранжировании списков поступающих по результатам вступительных испытаний:</w:t>
      </w:r>
    </w:p>
    <w:p w:rsidR="00ED72EC" w:rsidRDefault="00ED72EC" w:rsidP="00ED72EC">
      <w:pPr>
        <w:spacing w:after="5" w:line="269" w:lineRule="auto"/>
        <w:ind w:left="-1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поступлении на обучение по программам магистратуры при ранжировании списков поступающих приоритетным в первую очередь является сумма конкурсных баллов; во вторую очередь – сумма конкурсных баллов по результатам вступительных испытаний; в третью очередь - индивидуальное достижение, указанное в подпункте 3 пункта 65 Правил приема, в четвертую очередь - средний балл документа об образовании и о квалификации. </w:t>
      </w:r>
    </w:p>
    <w:p w:rsidR="00A52D33" w:rsidRDefault="00ED72EC" w:rsidP="00ED72EC">
      <w:pPr>
        <w:spacing w:after="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Информация о формах проведения и языке вступительных испытаний: </w:t>
      </w:r>
    </w:p>
    <w:p w:rsidR="00A52D33" w:rsidRDefault="00ED72EC" w:rsidP="00ED72EC">
      <w:pPr>
        <w:spacing w:after="5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Вступительные испытания по программам магистратуры проводятся на русском языке в очной письменной форме. </w:t>
      </w:r>
    </w:p>
    <w:sectPr w:rsidR="00A52D33" w:rsidSect="00974587">
      <w:pgSz w:w="16838" w:h="11906" w:orient="landscape"/>
      <w:pgMar w:top="1440" w:right="962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42A"/>
    <w:multiLevelType w:val="hybridMultilevel"/>
    <w:tmpl w:val="1668D4AE"/>
    <w:lvl w:ilvl="0" w:tplc="9F063B46">
      <w:start w:val="1"/>
      <w:numFmt w:val="decimal"/>
      <w:lvlText w:val="%1)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A8D90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8136C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21FA0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84F236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A3B9A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A9B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0004E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03302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5D14C9"/>
    <w:multiLevelType w:val="hybridMultilevel"/>
    <w:tmpl w:val="2BA82C8E"/>
    <w:lvl w:ilvl="0" w:tplc="C9AA1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74214246">
    <w:abstractNumId w:val="0"/>
  </w:num>
  <w:num w:numId="2" w16cid:durableId="190953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33"/>
    <w:rsid w:val="00356BB6"/>
    <w:rsid w:val="00522174"/>
    <w:rsid w:val="008B0168"/>
    <w:rsid w:val="00974587"/>
    <w:rsid w:val="00A52D33"/>
    <w:rsid w:val="00B0281B"/>
    <w:rsid w:val="00DE3C82"/>
    <w:rsid w:val="00E571D1"/>
    <w:rsid w:val="00E914E4"/>
    <w:rsid w:val="00ED7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5850"/>
  <w15:docId w15:val="{8D1CD77C-1112-4D60-83B3-D0C82957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58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45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cp:lastModifiedBy>admin</cp:lastModifiedBy>
  <cp:revision>10</cp:revision>
  <cp:lastPrinted>2022-06-21T10:07:00Z</cp:lastPrinted>
  <dcterms:created xsi:type="dcterms:W3CDTF">2022-11-01T05:30:00Z</dcterms:created>
  <dcterms:modified xsi:type="dcterms:W3CDTF">2023-05-23T11:37:00Z</dcterms:modified>
</cp:coreProperties>
</file>