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4E4CE" w14:textId="77777777" w:rsidR="00964801" w:rsidRDefault="00964801" w:rsidP="00964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237A9691" w14:textId="77777777" w:rsidR="00964801" w:rsidRDefault="00964801" w:rsidP="00964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АВТОНОМНОЕ ОБРАЗОВАТЕЛЬНОЕ</w:t>
      </w:r>
    </w:p>
    <w:p w14:paraId="30EF0973" w14:textId="77777777" w:rsidR="00964801" w:rsidRDefault="00964801" w:rsidP="00964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ВЫСШЕГО ОБРАЗОВАНИЯ</w:t>
      </w:r>
    </w:p>
    <w:p w14:paraId="5D4A5346" w14:textId="77777777" w:rsidR="00964801" w:rsidRDefault="00964801" w:rsidP="00964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«МОСКОВСКИЙ ГОСУДАРСТВЕННЫЙ ЮРИДИЧЕСКИЙ УНИВЕРСИТЕТ </w:t>
      </w:r>
    </w:p>
    <w:p w14:paraId="07697DBF" w14:textId="77777777" w:rsidR="00964801" w:rsidRDefault="00964801" w:rsidP="00964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О.Е. КУТАФИНА (МГЮА)»</w:t>
      </w:r>
    </w:p>
    <w:p w14:paraId="7509CFA4" w14:textId="77777777" w:rsidR="00964801" w:rsidRDefault="00964801" w:rsidP="0096480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(УНИВЕРСИТЕТ ИМЕНИ О.Е. КУТАФИНА (МГЮА))</w:t>
      </w:r>
    </w:p>
    <w:p w14:paraId="146FBCD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AB69A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sz w:val="24"/>
          <w:szCs w:val="24"/>
        </w:rPr>
        <w:t>Оренбургский институт (филиал)</w:t>
      </w:r>
    </w:p>
    <w:p w14:paraId="5402043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67865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61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i/>
          <w:sz w:val="24"/>
          <w:szCs w:val="24"/>
        </w:rPr>
        <w:t>Кафедра уголовно-процессуального права и криминалистики</w:t>
      </w:r>
    </w:p>
    <w:p w14:paraId="5A98CC4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2E2C85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</w:rPr>
      </w:pPr>
      <w:r w:rsidRPr="00367A48">
        <w:rPr>
          <w:rFonts w:ascii="Times New Roman" w:eastAsia="Times New Roman" w:hAnsi="Times New Roman" w:cs="Times New Roman"/>
          <w:sz w:val="24"/>
          <w:szCs w:val="24"/>
        </w:rPr>
        <w:t>РАБОЧАЯ ПРОГРАММА ПРАКТИКИ</w:t>
      </w:r>
    </w:p>
    <w:p w14:paraId="412CA30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77DD59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ПРОИЗВОДСТВЕННАЯ ПРАКТИКА: ПРАВОПРИМЕНИТЕЛЬНАЯ ПРАКТИКА</w:t>
      </w:r>
    </w:p>
    <w:p w14:paraId="59737EF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D9B4B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b/>
          <w:sz w:val="24"/>
          <w:szCs w:val="24"/>
        </w:rPr>
        <w:t>Б2.В.01(П)</w:t>
      </w:r>
    </w:p>
    <w:p w14:paraId="40F6060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51191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b/>
          <w:sz w:val="24"/>
          <w:szCs w:val="24"/>
        </w:rPr>
        <w:t>год набора 202</w:t>
      </w:r>
      <w:r w:rsidR="004F4888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773BB70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E9928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61"/>
        <w:gridCol w:w="5213"/>
      </w:tblGrid>
      <w:tr w:rsidR="00367A48" w:rsidRPr="00367A48" w14:paraId="546AA16B" w14:textId="77777777" w:rsidTr="002726B6">
        <w:tc>
          <w:tcPr>
            <w:tcW w:w="3936" w:type="dxa"/>
            <w:shd w:val="clear" w:color="auto" w:fill="auto"/>
          </w:tcPr>
          <w:p w14:paraId="43A7698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и наименование направления подготовки: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088794F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40.03.01 Юриспруденция</w:t>
            </w:r>
          </w:p>
        </w:tc>
      </w:tr>
      <w:tr w:rsidR="00367A48" w:rsidRPr="00367A48" w14:paraId="4739D30C" w14:textId="77777777" w:rsidTr="002726B6">
        <w:tc>
          <w:tcPr>
            <w:tcW w:w="3936" w:type="dxa"/>
            <w:shd w:val="clear" w:color="auto" w:fill="auto"/>
          </w:tcPr>
          <w:p w14:paraId="19BF6FF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60375EB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67A48" w:rsidRPr="00367A48" w14:paraId="6033EF31" w14:textId="77777777" w:rsidTr="002726B6">
        <w:tc>
          <w:tcPr>
            <w:tcW w:w="3936" w:type="dxa"/>
            <w:shd w:val="clear" w:color="auto" w:fill="auto"/>
          </w:tcPr>
          <w:p w14:paraId="1062462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высшего образования: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252A3B5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бакалавриат</w:t>
            </w:r>
          </w:p>
        </w:tc>
      </w:tr>
      <w:tr w:rsidR="00367A48" w:rsidRPr="00367A48" w14:paraId="0F2C5004" w14:textId="77777777" w:rsidTr="002726B6">
        <w:tc>
          <w:tcPr>
            <w:tcW w:w="3936" w:type="dxa"/>
            <w:shd w:val="clear" w:color="auto" w:fill="auto"/>
          </w:tcPr>
          <w:p w14:paraId="436C228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2675C5A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67A48" w:rsidRPr="00367A48" w14:paraId="3E9EF881" w14:textId="77777777" w:rsidTr="002726B6">
        <w:tc>
          <w:tcPr>
            <w:tcW w:w="3936" w:type="dxa"/>
            <w:shd w:val="clear" w:color="auto" w:fill="auto"/>
          </w:tcPr>
          <w:p w14:paraId="320673B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Направленность (профиль) ОПОП ВО: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3C91C0D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юриспруденция</w:t>
            </w:r>
          </w:p>
        </w:tc>
      </w:tr>
      <w:tr w:rsidR="00367A48" w:rsidRPr="00367A48" w14:paraId="6AB238F9" w14:textId="77777777" w:rsidTr="002726B6">
        <w:tc>
          <w:tcPr>
            <w:tcW w:w="3936" w:type="dxa"/>
            <w:shd w:val="clear" w:color="auto" w:fill="auto"/>
          </w:tcPr>
          <w:p w14:paraId="73B039E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  <w:vAlign w:val="bottom"/>
          </w:tcPr>
          <w:p w14:paraId="4AA9AF2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67A48" w:rsidRPr="00367A48" w14:paraId="2CC4ACC8" w14:textId="77777777" w:rsidTr="002726B6">
        <w:tc>
          <w:tcPr>
            <w:tcW w:w="3936" w:type="dxa"/>
            <w:shd w:val="clear" w:color="auto" w:fill="auto"/>
          </w:tcPr>
          <w:p w14:paraId="52408A5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обучения: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1107017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48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 очная (ускоренное обучение на базе СПО), очно-заочная, заочная</w:t>
            </w:r>
            <w:r w:rsidRPr="00367A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367A48">
              <w:rPr>
                <w:rFonts w:ascii="Times New Roman" w:eastAsia="Times New Roman" w:hAnsi="Times New Roman" w:cs="Times New Roman"/>
                <w:sz w:val="24"/>
                <w:szCs w:val="24"/>
              </w:rPr>
              <w:t>, заочная (ускоренное обучение на базе ВО), заочная (ускоренное обучение на базе СПО)</w:t>
            </w:r>
          </w:p>
          <w:p w14:paraId="54CF38D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367A48" w:rsidRPr="00367A48" w14:paraId="5125D232" w14:textId="77777777" w:rsidTr="002726B6">
        <w:tc>
          <w:tcPr>
            <w:tcW w:w="3936" w:type="dxa"/>
            <w:shd w:val="clear" w:color="auto" w:fill="auto"/>
          </w:tcPr>
          <w:p w14:paraId="1025473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Квалификация:</w:t>
            </w:r>
          </w:p>
        </w:tc>
        <w:tc>
          <w:tcPr>
            <w:tcW w:w="5350" w:type="dxa"/>
            <w:shd w:val="clear" w:color="auto" w:fill="auto"/>
            <w:vAlign w:val="bottom"/>
          </w:tcPr>
          <w:p w14:paraId="012A5C5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7A4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бакалавр </w:t>
            </w:r>
          </w:p>
        </w:tc>
      </w:tr>
    </w:tbl>
    <w:p w14:paraId="32FD986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CCEE0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D556D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725CF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4384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D0EF5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B934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CD281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88B1F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20D51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9C4E5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7732A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DF2DF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367A48" w:rsidRPr="00367A48" w:rsidSect="001A26B5">
          <w:headerReference w:type="default" r:id="rId8"/>
          <w:footerReference w:type="default" r:id="rId9"/>
          <w:pgSz w:w="11910" w:h="16840"/>
          <w:pgMar w:top="1418" w:right="1418" w:bottom="1418" w:left="1418" w:header="710" w:footer="720" w:gutter="0"/>
          <w:pgNumType w:start="1"/>
          <w:cols w:space="720"/>
          <w:titlePg/>
          <w:docGrid w:linePitch="299"/>
        </w:sectPr>
      </w:pPr>
      <w:r w:rsidRPr="00367A48">
        <w:rPr>
          <w:rFonts w:ascii="Times New Roman" w:eastAsia="Times New Roman" w:hAnsi="Times New Roman" w:cs="Times New Roman"/>
          <w:sz w:val="24"/>
          <w:szCs w:val="24"/>
        </w:rPr>
        <w:t>Оренбург-202</w:t>
      </w:r>
      <w:r w:rsidR="004213F7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5EF291B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Программа утверждена на заседании кафедры уголовно-процессуального права и криминалистики, </w:t>
      </w:r>
      <w:r w:rsidRPr="00805661">
        <w:rPr>
          <w:rFonts w:ascii="Times New Roman" w:eastAsia="Times New Roman" w:hAnsi="Times New Roman" w:cs="Times New Roman"/>
          <w:sz w:val="26"/>
          <w:szCs w:val="26"/>
        </w:rPr>
        <w:t>протокол №</w:t>
      </w:r>
      <w:r w:rsidR="00E64C68" w:rsidRPr="0080566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0566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E64C68" w:rsidRPr="00805661">
        <w:rPr>
          <w:rFonts w:ascii="Times New Roman" w:eastAsia="Times New Roman" w:hAnsi="Times New Roman" w:cs="Times New Roman"/>
          <w:sz w:val="26"/>
          <w:szCs w:val="26"/>
        </w:rPr>
        <w:t>03 апреля</w:t>
      </w:r>
      <w:r w:rsidRPr="00805661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E64C68" w:rsidRPr="00805661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05661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ACD6D4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E70FE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Автор: </w:t>
      </w:r>
    </w:p>
    <w:p w14:paraId="1C5A884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уголовно-процессуального права и криминалистики Оренбургского института (филиала) Университета имени О.Е. Кутафина (МГЮА).</w:t>
      </w:r>
    </w:p>
    <w:p w14:paraId="582A164E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A68F5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Рецензенты:</w:t>
      </w:r>
    </w:p>
    <w:p w14:paraId="4DD6EB9B" w14:textId="77777777" w:rsidR="00367A48" w:rsidRPr="00CF2434" w:rsidRDefault="00367A48" w:rsidP="00367A48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Резепкин А.М.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кандидат юридических наук, доцент кафедры уголовно-</w:t>
      </w:r>
      <w:r w:rsidRPr="00CF2434">
        <w:rPr>
          <w:rFonts w:ascii="Times New Roman" w:eastAsia="Times New Roman" w:hAnsi="Times New Roman" w:cs="Times New Roman"/>
          <w:sz w:val="26"/>
          <w:szCs w:val="26"/>
        </w:rPr>
        <w:t>процессуального права и криминалистики Оренбургского института (филиала) Университета имени О.Е. Кутафина (МГЮА).</w:t>
      </w:r>
    </w:p>
    <w:p w14:paraId="491966B6" w14:textId="77777777" w:rsidR="00CF2434" w:rsidRPr="00CF2434" w:rsidRDefault="004C0C9B" w:rsidP="00CF2434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CF2434">
        <w:rPr>
          <w:rFonts w:ascii="Times New Roman" w:eastAsia="Times New Roman" w:hAnsi="Times New Roman" w:cs="Times New Roman"/>
          <w:sz w:val="26"/>
          <w:szCs w:val="26"/>
        </w:rPr>
        <w:t xml:space="preserve">Гришин А.Ю. – </w:t>
      </w:r>
      <w:r w:rsidR="00CF2434" w:rsidRPr="00CF2434">
        <w:rPr>
          <w:rFonts w:ascii="Times New Roman" w:eastAsiaTheme="minorEastAsia" w:hAnsi="Times New Roman" w:cs="Times New Roman"/>
          <w:sz w:val="26"/>
          <w:szCs w:val="26"/>
        </w:rPr>
        <w:t>адвокат</w:t>
      </w:r>
      <w:r w:rsidR="00CF2434" w:rsidRPr="00CF2434">
        <w:rPr>
          <w:rFonts w:ascii="Times New Roman" w:hAnsi="Times New Roman" w:cs="Times New Roman"/>
          <w:sz w:val="26"/>
          <w:szCs w:val="26"/>
        </w:rPr>
        <w:t xml:space="preserve"> </w:t>
      </w:r>
      <w:r w:rsidR="00CF2434" w:rsidRPr="00CF2434">
        <w:rPr>
          <w:rFonts w:ascii="Times New Roman" w:eastAsiaTheme="minorEastAsia" w:hAnsi="Times New Roman" w:cs="Times New Roman"/>
          <w:sz w:val="26"/>
          <w:szCs w:val="26"/>
        </w:rPr>
        <w:t xml:space="preserve">Коллегии адвокатов № 1 г. Оренбурга Адвокатской палаты Оренбургской области.                                                                                                                                                                                                     </w:t>
      </w:r>
    </w:p>
    <w:p w14:paraId="6E861FF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8459D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327829C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46E6D35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20467E9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B73DD8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Шмелева Е.С.</w:t>
      </w:r>
    </w:p>
    <w:p w14:paraId="37060FA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Производственная практика: правоприменительная практика: рабочая программа производственной практики/Шмелева Е.С. - Оренбург, 202</w:t>
      </w:r>
      <w:r w:rsidR="00A561BA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E937FC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B9A477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68B48D6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71A174E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0F46A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716EC2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656E92C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5E0274E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F4B7EC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2E4AC53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057BFE8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DF97E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CD3F24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0A027AD2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left="1440" w:right="-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Программа составлена в соответствии с требованиями ФГОС ВО.</w:t>
      </w:r>
    </w:p>
    <w:p w14:paraId="1C2E6DEC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3C3BA53A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573E83E3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14568D82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right="2"/>
        <w:rPr>
          <w:rFonts w:ascii="Times New Roman" w:eastAsia="Times New Roman" w:hAnsi="Times New Roman" w:cs="Times New Roman"/>
          <w:sz w:val="26"/>
          <w:szCs w:val="26"/>
        </w:rPr>
      </w:pPr>
    </w:p>
    <w:p w14:paraId="577F793C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© Оренбургский институт (филиал) </w:t>
      </w:r>
    </w:p>
    <w:p w14:paraId="505AD7CD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right="2"/>
        <w:jc w:val="right"/>
        <w:rPr>
          <w:rFonts w:ascii="Times New Roman" w:eastAsia="Times New Roman" w:hAnsi="Times New Roman" w:cs="Times New Roman"/>
          <w:sz w:val="26"/>
          <w:szCs w:val="26"/>
        </w:rPr>
        <w:sectPr w:rsidR="00367A48" w:rsidRPr="00367A48" w:rsidSect="004B62BB">
          <w:pgSz w:w="11910" w:h="16840"/>
          <w:pgMar w:top="1418" w:right="1418" w:bottom="1418" w:left="1418" w:header="709" w:footer="0" w:gutter="0"/>
          <w:cols w:space="720"/>
          <w:titlePg/>
          <w:docGrid w:linePitch="299"/>
        </w:sect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Университета имени О.Е. Кутафина (МГЮА), 202</w:t>
      </w:r>
      <w:r w:rsidR="002777EB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4815A79E" w14:textId="77777777" w:rsidR="00367A48" w:rsidRPr="00367A48" w:rsidRDefault="00367A48" w:rsidP="00367A48">
      <w:pPr>
        <w:widowControl w:val="0"/>
        <w:numPr>
          <w:ilvl w:val="0"/>
          <w:numId w:val="1"/>
        </w:numPr>
        <w:tabs>
          <w:tab w:val="left" w:pos="490"/>
          <w:tab w:val="left" w:pos="49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ОБЩИЕ ПОЛОЖЕНИЯ.</w:t>
      </w:r>
    </w:p>
    <w:p w14:paraId="01CC319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1964100" w14:textId="77777777" w:rsidR="00367A48" w:rsidRPr="00367A48" w:rsidRDefault="00367A48" w:rsidP="00367A48">
      <w:pPr>
        <w:widowControl w:val="0"/>
        <w:numPr>
          <w:ilvl w:val="1"/>
          <w:numId w:val="2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Цели и задачи освоения производственной практики</w:t>
      </w:r>
    </w:p>
    <w:p w14:paraId="4C484EC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0D0223F9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left="821" w:firstLine="72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2AC37A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Целью освоения производственной практики является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улучшение качества профессиональной подготовки обучающихся, углубление ими представлений о практической деятельности профильных органов (организаций), выбранных в качестве места (базы) прохождения практики,  формирование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и совершенствование профессиональных умений, навыков и компетенций, осваиваемых в рамках ОПОП ВО, в реальных условиях практической деятельности, закрепление и углубление теоретических знаний, полученных в процессе обучения, профессионально-компетентностная подготовка к самостоятельной работе.</w:t>
      </w:r>
    </w:p>
    <w:p w14:paraId="5199E5C1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Задачами производственной практики выступают профессионально-компетентностная подготовка обучающихся к самостоятельной работе посредством ознакомления с практической деятельностью профильных организаций, практическими задачами применительно к конкретной профессии или виду (видам) профессиональной деятельности, на которую (которые) направлена образовательная программа, и формирование профессиональных умений и навыков и иных компетенций, необходимых для успешного социального взаимодействия, самоорганизации и самоуправления.</w:t>
      </w:r>
    </w:p>
    <w:p w14:paraId="180FED11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065162" w14:textId="77777777" w:rsidR="00367A48" w:rsidRPr="00367A48" w:rsidRDefault="00367A48" w:rsidP="00367A48">
      <w:pPr>
        <w:widowControl w:val="0"/>
        <w:numPr>
          <w:ilvl w:val="1"/>
          <w:numId w:val="23"/>
        </w:numPr>
        <w:tabs>
          <w:tab w:val="left" w:pos="0"/>
        </w:tabs>
        <w:suppressAutoHyphens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Место производственной практики в структуре ОПОП ВО</w:t>
      </w:r>
    </w:p>
    <w:p w14:paraId="2B6CFCE3" w14:textId="77777777" w:rsidR="00367A48" w:rsidRPr="00367A48" w:rsidRDefault="00367A48" w:rsidP="00367A48">
      <w:pPr>
        <w:widowControl w:val="0"/>
        <w:tabs>
          <w:tab w:val="left" w:pos="720"/>
        </w:tabs>
        <w:suppressAutoHyphens/>
        <w:autoSpaceDE w:val="0"/>
        <w:autoSpaceDN w:val="0"/>
        <w:spacing w:after="0" w:line="240" w:lineRule="auto"/>
        <w:ind w:left="720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F2E539B" w14:textId="77777777" w:rsidR="00367A48" w:rsidRPr="00367A48" w:rsidRDefault="00367A48" w:rsidP="00367A4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Производственная практика </w:t>
      </w:r>
      <w:r w:rsidRPr="00367A48">
        <w:rPr>
          <w:rFonts w:ascii="Times New Roman" w:eastAsia="Times New Roman" w:hAnsi="Times New Roman" w:cs="Times New Roman"/>
          <w:bCs/>
          <w:kern w:val="32"/>
          <w:sz w:val="26"/>
          <w:szCs w:val="26"/>
        </w:rPr>
        <w:t xml:space="preserve">входит в часть, формируемую участниками образовательных отношений ОПОП ВО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Блока Б2 «Практика».</w:t>
      </w:r>
    </w:p>
    <w:p w14:paraId="7F4A0B31" w14:textId="743F0856" w:rsidR="00367A48" w:rsidRPr="00367A48" w:rsidRDefault="00367A48" w:rsidP="00367A4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5E5F">
        <w:rPr>
          <w:rFonts w:ascii="Times New Roman" w:eastAsia="Times New Roman" w:hAnsi="Times New Roman" w:cs="Times New Roman"/>
          <w:sz w:val="26"/>
          <w:szCs w:val="26"/>
        </w:rPr>
        <w:t xml:space="preserve">Производственная практика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базируется на предварительном освоении таких предметов как «Судоустройство и правоохранительные органы», «Уголовное право», «Уголовный процесс», и, в свою очередь, служит основой для прохождения обучающимся государственной итоговой аттестации (в первую очередь, экзамена практической направленности). </w:t>
      </w:r>
    </w:p>
    <w:p w14:paraId="569C453E" w14:textId="77777777" w:rsidR="00367A48" w:rsidRPr="00367A48" w:rsidRDefault="00367A48" w:rsidP="00367A48">
      <w:pPr>
        <w:widowControl w:val="0"/>
        <w:shd w:val="clear" w:color="auto" w:fill="FFFFFF"/>
        <w:tabs>
          <w:tab w:val="left" w:pos="1418"/>
          <w:tab w:val="left" w:pos="156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Обучающийся, направляемый для прохождения производственной практики в органы предварительного расследования должен обладать знаниями по организации органов предварительного расследования в РФ, основам квалификации преступлений, организации и порядку проведения предварительного расследования.</w:t>
      </w:r>
    </w:p>
    <w:p w14:paraId="441951D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Логическая и содержательно-методическая связь производственной практики с другими частями образовательной программы проявляется в углубленном ознакомлении с деятельностью органов предварительного расследования.</w:t>
      </w:r>
    </w:p>
    <w:p w14:paraId="1A65515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ED4A5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49FB7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 xml:space="preserve">1.3. Формируемые компетенции и индикаторы их достижения </w:t>
      </w:r>
    </w:p>
    <w:p w14:paraId="4640FAD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(планируемые результаты освоения производственной практики)</w:t>
      </w:r>
    </w:p>
    <w:p w14:paraId="45E3F88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C30905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итогам освоения производственной практики обучающийся должен обладать следующими компетенциями в соответствии с ФГОС ВО: </w:t>
      </w:r>
    </w:p>
    <w:p w14:paraId="363DEFD1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Универсальные компетенции:</w:t>
      </w:r>
    </w:p>
    <w:p w14:paraId="0125E71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УК-1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261F1FB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УК-2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1311935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УК-3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Способен осуществлять социальное взаимодействие и реализовывать свою роль в команде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244D60D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УК-6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Способен управлять своим временем, выстраивать и реализовывать траекторию саморазвития на основе принципов образования в течение всей жизни;</w:t>
      </w:r>
    </w:p>
    <w:p w14:paraId="47898C4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>УК-11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Способен формировать нетерпимое отношение к коррупционному поведению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02D6A83E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00010FAB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Профессиональные компетенции:</w:t>
      </w:r>
    </w:p>
    <w:p w14:paraId="43C2CEF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ПК-1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; </w:t>
      </w:r>
    </w:p>
    <w:p w14:paraId="238BB5C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ПК-2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, </w:t>
      </w:r>
    </w:p>
    <w:p w14:paraId="41C904E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ПК-3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 осуществлять   правоохранительную деятельность, в том числе функции и полномочия по обеспечению безопасности, законности и правопорядка, по защите прав и свобод человека и гражданина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 xml:space="preserve">, </w:t>
      </w:r>
    </w:p>
    <w:p w14:paraId="57CE16E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ab/>
        <w:t xml:space="preserve">ПК-4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</w:r>
      <w:r w:rsidRPr="00367A48"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  <w:t>.</w:t>
      </w:r>
    </w:p>
    <w:p w14:paraId="1851F8A9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1BBD2338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584"/>
        <w:gridCol w:w="3931"/>
      </w:tblGrid>
      <w:tr w:rsidR="00367A48" w:rsidRPr="00367A48" w14:paraId="33B28D07" w14:textId="77777777" w:rsidTr="002726B6">
        <w:tc>
          <w:tcPr>
            <w:tcW w:w="2559" w:type="dxa"/>
            <w:shd w:val="clear" w:color="auto" w:fill="auto"/>
          </w:tcPr>
          <w:p w14:paraId="41FCDB2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Этапы практики</w:t>
            </w:r>
          </w:p>
          <w:p w14:paraId="1C716AA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585" w:type="dxa"/>
            <w:shd w:val="clear" w:color="auto" w:fill="auto"/>
          </w:tcPr>
          <w:p w14:paraId="461439B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Код и </w:t>
            </w:r>
          </w:p>
          <w:p w14:paraId="10F7072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наименование формируемых </w:t>
            </w:r>
          </w:p>
          <w:p w14:paraId="6FDA760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компетенций</w:t>
            </w:r>
          </w:p>
        </w:tc>
        <w:tc>
          <w:tcPr>
            <w:tcW w:w="4142" w:type="dxa"/>
            <w:shd w:val="clear" w:color="auto" w:fill="auto"/>
          </w:tcPr>
          <w:p w14:paraId="2AEEC4F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Индикатор достижения </w:t>
            </w:r>
          </w:p>
          <w:p w14:paraId="2507B45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компетенций (планируемый </w:t>
            </w:r>
          </w:p>
          <w:p w14:paraId="339D46D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результат освоения практики)</w:t>
            </w:r>
          </w:p>
        </w:tc>
      </w:tr>
      <w:tr w:rsidR="00367A48" w:rsidRPr="00367A48" w14:paraId="3F77D837" w14:textId="77777777" w:rsidTr="002726B6">
        <w:trPr>
          <w:trHeight w:val="43"/>
        </w:trPr>
        <w:tc>
          <w:tcPr>
            <w:tcW w:w="2559" w:type="dxa"/>
            <w:shd w:val="clear" w:color="auto" w:fill="auto"/>
          </w:tcPr>
          <w:p w14:paraId="63D91BD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1B0EAA5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правовых основ деятельности, являющейся содержанием практики, ознакомление с программой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практики</w:t>
            </w:r>
          </w:p>
        </w:tc>
        <w:tc>
          <w:tcPr>
            <w:tcW w:w="2585" w:type="dxa"/>
            <w:shd w:val="clear" w:color="auto" w:fill="auto"/>
          </w:tcPr>
          <w:p w14:paraId="1CAA19F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УК-1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44B2AEF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УК-6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  <w:p w14:paraId="15EFD15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ПК-1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разрабатывать проекты нормативных правовых актов, правовые нормы для различных уровней нормотворчества и сфер профессиональной деятельности, оценивать возможные правовые риски реализации нормативных предписаний или иных решений, необходимость изменения нормативных правовых актов и обосновывать такие изменения</w:t>
            </w:r>
          </w:p>
        </w:tc>
        <w:tc>
          <w:tcPr>
            <w:tcW w:w="4142" w:type="dxa"/>
            <w:shd w:val="clear" w:color="auto" w:fill="auto"/>
          </w:tcPr>
          <w:p w14:paraId="2C3FB221" w14:textId="754FC201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УК-1.1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Анализирует задачу, выделяя ее базовые составляющие</w:t>
            </w:r>
          </w:p>
          <w:p w14:paraId="22A1718F" w14:textId="0FD294E1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268E3F10" w14:textId="1CA6409A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УК-1.3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Рассматривает различные варианты решения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задачи, оценивая их достоинства и недостатки</w:t>
            </w:r>
          </w:p>
          <w:p w14:paraId="3A16008F" w14:textId="310904A6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79204D2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673DD8BE" w14:textId="420430B1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УК-1.5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14:paraId="4AB0D4C1" w14:textId="35CCCEB8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УК-6.1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Оценивает свои возможности для решения конкретных задач.</w:t>
            </w:r>
          </w:p>
          <w:p w14:paraId="7CDEC0E2" w14:textId="0D232936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УК-6.2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089A96F7" w14:textId="18F0B138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УК-6.3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2D9E34C2" w14:textId="64CB7873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УК-6.4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295AC4B4" w14:textId="6CD8BC13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УК-6.5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Демонстрирует интерес к учебе и использует предоставляемые возможности для приобретения новых знаний и навыков.</w:t>
            </w:r>
          </w:p>
          <w:p w14:paraId="1A38F925" w14:textId="51B41F1C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1.1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Выявляет пробелы и коллизии действующего законодательства и владеет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способами их преодоления и устранения</w:t>
            </w:r>
          </w:p>
          <w:p w14:paraId="16BACC6C" w14:textId="061A58E8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1.2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Понимает сущность и уровни нормотворческого процесса, выделяет стадии и участников нормотворческой процедуры</w:t>
            </w:r>
          </w:p>
          <w:p w14:paraId="174105C2" w14:textId="3BD166B1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1.3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Определяет роль и компетенцию участников нормотворческой процедуры, оценивает правомерность их решений и действий</w:t>
            </w:r>
          </w:p>
          <w:p w14:paraId="348691A2" w14:textId="6B5D66CB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1.4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Демонстрирует знание основных приемов законодательной техники при разработке нормативных правовых актов</w:t>
            </w:r>
          </w:p>
          <w:p w14:paraId="298DC97F" w14:textId="793D796C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ПК-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1.5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Понимает значение правовой экспертизы нормативных правовых актов, способен принять участие в ее проведении</w:t>
            </w:r>
          </w:p>
        </w:tc>
      </w:tr>
      <w:tr w:rsidR="00367A48" w:rsidRPr="00367A48" w14:paraId="5531AC3B" w14:textId="77777777" w:rsidTr="002726B6">
        <w:tc>
          <w:tcPr>
            <w:tcW w:w="2559" w:type="dxa"/>
            <w:shd w:val="clear" w:color="auto" w:fill="auto"/>
          </w:tcPr>
          <w:p w14:paraId="73AE8FF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Основной этап</w:t>
            </w:r>
          </w:p>
          <w:p w14:paraId="0AD5FCB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2585" w:type="dxa"/>
            <w:shd w:val="clear" w:color="auto" w:fill="auto"/>
          </w:tcPr>
          <w:p w14:paraId="4E4C568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61A0BB1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УК-2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  <w:p w14:paraId="6E36E5E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осуществлять социальное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взаимодействие и реализовывать свою роль в команде</w:t>
            </w:r>
          </w:p>
          <w:p w14:paraId="4B1DD83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ПК-2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Способен квалифицированно применять правовые нормы в конкретных сферах юридической деятельности, правильно и полно отражать ее результаты в юридической и иной официальной документации</w:t>
            </w:r>
          </w:p>
          <w:p w14:paraId="52FD34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14:paraId="56C3217A" w14:textId="466811DB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УК-1.1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Анализирует задачу, выделяя ее базовые составляющие</w:t>
            </w:r>
          </w:p>
          <w:p w14:paraId="16E83318" w14:textId="2181CE82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64FCD72A" w14:textId="0BDC23CD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УК-1.3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Рассматривает различные варианты решения задачи, оценивая их достоинства и недостатки</w:t>
            </w:r>
          </w:p>
          <w:p w14:paraId="52D74FFB" w14:textId="17562965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2924355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6D1F0652" w14:textId="5F7ECAD3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УК-1.5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и оценивает практические последствия возможных решений задачи</w:t>
            </w:r>
          </w:p>
          <w:p w14:paraId="5A426F13" w14:textId="1E37F744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УК-2.1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 xml:space="preserve">Формулирует в рамках поставленной цели проекта совокупность 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взаимосвязанных задач, обеспечивающих ее достижение. Определяет алгоритм и последовательность выполнения задач</w:t>
            </w:r>
          </w:p>
          <w:p w14:paraId="41AC0C56" w14:textId="6415B3C8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УК-2.2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</w:p>
          <w:p w14:paraId="00621052" w14:textId="2F9EF5D2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УК-2.3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Решает конкретные задачи проекта заявленного качества и за установленное время</w:t>
            </w:r>
          </w:p>
          <w:p w14:paraId="4D18BB6E" w14:textId="00493DED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УК-2.4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ab/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Публично представляет результаты решения конкретной задачи проекта</w:t>
            </w:r>
          </w:p>
          <w:p w14:paraId="48DB5A28" w14:textId="14D96F43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УК-3.1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</w:p>
          <w:p w14:paraId="221E87AD" w14:textId="748E1FBA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УК-3.2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Понимает особенности поведения выделенных групп людей (по возрастным особенностям, по этническому или религиозному признаку, социально незащищенные слои населения), с которыми работает и (или) взаимодействует, учитывает их в своей деятельности</w:t>
            </w:r>
          </w:p>
          <w:p w14:paraId="0847B4D8" w14:textId="0B64083C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УК-3.3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Предвидит результаты (последствия) личных действий и планирует последовательность шагов для достижения заданного результата</w:t>
            </w:r>
          </w:p>
          <w:p w14:paraId="41F17066" w14:textId="179C8D70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УК-3.4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Эффективно взаимодействует с другими членами команды, в т.ч. участвует в обмене информацией, знаниями и опытом, и презентации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результатов работы команды</w:t>
            </w:r>
          </w:p>
          <w:p w14:paraId="6671E027" w14:textId="6BEAB888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УК-3.5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стратегически мыслить, формировать стратегию взаимодействия в команде</w:t>
            </w:r>
          </w:p>
          <w:p w14:paraId="39B135F9" w14:textId="26B6381D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ПК-2.1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Демонстрирует знание специфики правоприменительной деятельности, порядка осуществления деятельности юрисдикционных органов, обладающих правоприменительными функциями</w:t>
            </w:r>
          </w:p>
          <w:p w14:paraId="5E706A52" w14:textId="37936A02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ПК-2.2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Владеет навыками анализа фактических обстоятельств дела, квалификации юридических фактов и возникающих в связи с ними правоотношений</w:t>
            </w:r>
          </w:p>
          <w:p w14:paraId="19ABB5F7" w14:textId="2D568E6B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ПК-2.3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 правильный выбор правовой нормы, подлежащей применению, и способа её толкования</w:t>
            </w:r>
          </w:p>
          <w:p w14:paraId="6B7086F7" w14:textId="6CA2617B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ПК-2.4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Знает и владеет методами поиска и анализа правоприменительной практики, проведения мониторинга правоприменения в целях решения профессиональных задач</w:t>
            </w:r>
          </w:p>
          <w:p w14:paraId="56F6A173" w14:textId="2C8297E2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ПК-2.5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Разрабатывает варианты юридических действий в точном соответствии с законодательством и принимает решения в предусмотренной законом форме</w:t>
            </w:r>
          </w:p>
          <w:p w14:paraId="4E9C8C06" w14:textId="290977AB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ПК-4.1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и формулирует наличие правовой проблемы.</w:t>
            </w:r>
          </w:p>
          <w:p w14:paraId="66B49473" w14:textId="6B40A84B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ПК-4.2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Определяет цель обращения за правовой помощью, устанавливает юридически значимые обстоятельства по делу</w:t>
            </w:r>
          </w:p>
          <w:p w14:paraId="38AFEA8D" w14:textId="2A8548E6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ПК-4.3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14:paraId="4FC5F6D8" w14:textId="564A5893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ПК-4.4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14:paraId="789B8B37" w14:textId="7D34E201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ПК-4.5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Знает и соблюдает правила эффективной коммуникации при оказании правовой помощи и юридических услуг</w:t>
            </w:r>
          </w:p>
          <w:p w14:paraId="0238B984" w14:textId="70CF4210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ПК-4.6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  <w:tr w:rsidR="00367A48" w:rsidRPr="00367A48" w14:paraId="06C39CF6" w14:textId="77777777" w:rsidTr="002726B6">
        <w:tc>
          <w:tcPr>
            <w:tcW w:w="2559" w:type="dxa"/>
            <w:shd w:val="clear" w:color="auto" w:fill="auto"/>
          </w:tcPr>
          <w:p w14:paraId="6DA944E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Аттестация по итогам практики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2585" w:type="dxa"/>
            <w:shd w:val="clear" w:color="auto" w:fill="auto"/>
          </w:tcPr>
          <w:p w14:paraId="11C4365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14:paraId="2F668AB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УК-11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формировать нетерпимое отношение к коррупционному поведению</w:t>
            </w:r>
          </w:p>
          <w:p w14:paraId="0BE37A4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ПК-3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Способен осуществлять правоохранительную деятельность, в том числе функции и полномочия по обеспечению безопасности, законности и правопорядка, по защите прав и свобод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человека и гражданина</w:t>
            </w:r>
          </w:p>
          <w:p w14:paraId="30D69E5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Способен оказывать правовую помощь гражданам и организациям и иные виды юридических услуг, давать квалифицированные профессиональные заключения и консультации в конкретных сферах юридической деятельности</w:t>
            </w:r>
          </w:p>
        </w:tc>
        <w:tc>
          <w:tcPr>
            <w:tcW w:w="4142" w:type="dxa"/>
            <w:shd w:val="clear" w:color="auto" w:fill="auto"/>
          </w:tcPr>
          <w:p w14:paraId="3484E09F" w14:textId="5A2649D6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УК-1.2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Находит и критически анализирует информацию, необходимую для решения поставленной задачи</w:t>
            </w:r>
          </w:p>
          <w:p w14:paraId="68AA0103" w14:textId="09EB717C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УК-1.4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Грамотно, логично, аргументированно формирует собственные суждения и оценки. </w:t>
            </w:r>
          </w:p>
          <w:p w14:paraId="5CF5B45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Отличает факты от мнений, интерпретаций, оценок и т.д. в рассуждениях других участников деятельности</w:t>
            </w:r>
          </w:p>
          <w:p w14:paraId="59146F28" w14:textId="286D5440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УК-11.1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Знает понятие и признаки коррупции, направления противодействия коррупции, сущность профессиональной деформации юриста</w:t>
            </w:r>
          </w:p>
          <w:p w14:paraId="7FF92D8A" w14:textId="0545E98E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УК-11.2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Способен выявлять и давать оценку коррупционного поведения содействовать его пресечению</w:t>
            </w:r>
          </w:p>
          <w:p w14:paraId="15550970" w14:textId="661D98F1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УК-11.3</w:t>
            </w:r>
            <w:r w:rsidR="00367A48" w:rsidRPr="00367A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ab/>
              <w:t>Обладает нетерпимым отношением к коррупционному поведению</w:t>
            </w:r>
          </w:p>
          <w:p w14:paraId="7A57BC5D" w14:textId="188143C6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ПК-3.1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Владеет методами выявления, пресечения,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раскрытия и расследования преступлений и иных правонарушений</w:t>
            </w:r>
          </w:p>
          <w:p w14:paraId="12E24236" w14:textId="48E3C7D2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ПК-3.2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Владеет навыками квалификации преступления и иных правонарушений</w:t>
            </w:r>
          </w:p>
          <w:p w14:paraId="0D12C000" w14:textId="6575A089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ПК-3.3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ab/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Знает и владеет способами и методами предупреждения и защиты прав свобод и охраняемых законом интересов граждан и организаций</w:t>
            </w:r>
          </w:p>
          <w:p w14:paraId="235C8430" w14:textId="6C9C96D0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ПК-3.4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Умеет правильно и полно отражать результаты профессиональной деятельности в юридических и иных документах, в том числе выявлять, пресекать, расследовать и раскрывать преступления и иные правонарушения, осуществлять их предупреждение, выявлять и устранять причины и условия, способствующие их совершению</w:t>
            </w:r>
          </w:p>
          <w:p w14:paraId="2F47E427" w14:textId="4E528ABE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ПК-4.1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Выявляет и формулирует наличие правовой проблемы.</w:t>
            </w:r>
          </w:p>
          <w:p w14:paraId="74088747" w14:textId="4FA18B7D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ПК-4.3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Определяет возможные способы решения правовой проблемы, разрабатывает план их реализации, выделяет их преимущества и недостатки.</w:t>
            </w:r>
          </w:p>
          <w:p w14:paraId="063AAA34" w14:textId="03712CE8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ПК-4.4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  <w:t>Знает и применяет правила оформления правового заключения и письменной консультации.</w:t>
            </w:r>
          </w:p>
          <w:p w14:paraId="13A046AA" w14:textId="27D46260" w:rsidR="00367A48" w:rsidRPr="00367A48" w:rsidRDefault="00265E5F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</w:t>
            </w:r>
            <w:r w:rsidR="00367A48" w:rsidRPr="00367A4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ПК-4.6 </w:t>
            </w:r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Вырабатывает различные варианты решения конкретных задач на основе норм права и полученных аналитических данных.</w:t>
            </w:r>
          </w:p>
        </w:tc>
      </w:tr>
    </w:tbl>
    <w:p w14:paraId="19693B7F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sz w:val="26"/>
          <w:szCs w:val="26"/>
          <w:lang w:eastAsia="ru-RU"/>
        </w:rPr>
      </w:pPr>
    </w:p>
    <w:p w14:paraId="751C3E7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95586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II.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ab/>
        <w:t>СТРУКТУРА И СОДЕРЖАНИЕ ПРОИЗВОДСТВЕННОЙ ПРАКТИКИ</w:t>
      </w:r>
    </w:p>
    <w:p w14:paraId="176E883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6D9E4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Объем производственной практики составляет </w:t>
      </w:r>
      <w:r w:rsidR="00471C51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з.е., </w:t>
      </w:r>
      <w:r w:rsidR="00471C51">
        <w:rPr>
          <w:rFonts w:ascii="Times New Roman" w:eastAsia="Times New Roman" w:hAnsi="Times New Roman" w:cs="Times New Roman"/>
          <w:sz w:val="26"/>
          <w:szCs w:val="26"/>
        </w:rPr>
        <w:t>108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академических час</w:t>
      </w:r>
      <w:r w:rsidR="002A2B3D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5D9E8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Форма промежуточной аттестации</w:t>
      </w:r>
      <w:r w:rsidR="00BB5F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– зачет.</w:t>
      </w:r>
    </w:p>
    <w:p w14:paraId="409846C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CDF81E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2.1. Тематические планы</w:t>
      </w:r>
    </w:p>
    <w:p w14:paraId="158662D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14:paraId="5F89A9BD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>2.1.1. Тематический план для очной формы обучения</w:t>
      </w:r>
    </w:p>
    <w:p w14:paraId="3F41B23E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2704"/>
        <w:gridCol w:w="425"/>
        <w:gridCol w:w="1418"/>
        <w:gridCol w:w="1134"/>
        <w:gridCol w:w="1984"/>
        <w:gridCol w:w="2014"/>
      </w:tblGrid>
      <w:tr w:rsidR="00367A48" w:rsidRPr="00DF4225" w14:paraId="742D918F" w14:textId="77777777" w:rsidTr="000754DF">
        <w:trPr>
          <w:trHeight w:val="820"/>
        </w:trPr>
        <w:tc>
          <w:tcPr>
            <w:tcW w:w="557" w:type="dxa"/>
            <w:vMerge w:val="restart"/>
            <w:shd w:val="clear" w:color="auto" w:fill="auto"/>
          </w:tcPr>
          <w:p w14:paraId="565FD4A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704" w:type="dxa"/>
            <w:vMerge w:val="restart"/>
            <w:shd w:val="clear" w:color="auto" w:fill="auto"/>
          </w:tcPr>
          <w:p w14:paraId="356E0C9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  <w:p w14:paraId="59E5FBB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6F63C7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F42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r w:rsidR="00FD7AB5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/курс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79DE9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515E413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27F9CC4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351F8B9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163A6BE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4B680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E26A8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1C6C7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437910E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14:paraId="16895BD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2E93E66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7AFA947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7A1FA3E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2ADEBD3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3E0CBB2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14:paraId="09754D9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67A48" w:rsidRPr="00DF4225" w14:paraId="673D7A8F" w14:textId="77777777" w:rsidTr="000754DF">
        <w:trPr>
          <w:trHeight w:val="1100"/>
        </w:trPr>
        <w:tc>
          <w:tcPr>
            <w:tcW w:w="557" w:type="dxa"/>
            <w:vMerge/>
            <w:tcBorders>
              <w:top w:val="nil"/>
            </w:tcBorders>
            <w:shd w:val="clear" w:color="auto" w:fill="auto"/>
          </w:tcPr>
          <w:p w14:paraId="13360BA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vMerge/>
            <w:tcBorders>
              <w:top w:val="nil"/>
            </w:tcBorders>
            <w:shd w:val="clear" w:color="auto" w:fill="auto"/>
          </w:tcPr>
          <w:p w14:paraId="1B69739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7850A2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616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58BF052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35A27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A6FF1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0949D8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206BEFC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67DB684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DF4225" w14:paraId="50745DDC" w14:textId="77777777" w:rsidTr="000754DF">
        <w:trPr>
          <w:trHeight w:val="1509"/>
        </w:trPr>
        <w:tc>
          <w:tcPr>
            <w:tcW w:w="557" w:type="dxa"/>
            <w:shd w:val="clear" w:color="auto" w:fill="auto"/>
          </w:tcPr>
          <w:p w14:paraId="3C93B45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4" w:type="dxa"/>
            <w:shd w:val="clear" w:color="auto" w:fill="auto"/>
          </w:tcPr>
          <w:p w14:paraId="09793E4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0B56DBC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E39F454" w14:textId="77777777" w:rsidR="00367A48" w:rsidRPr="00DF4225" w:rsidRDefault="00FD7AB5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6/3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EF33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A631E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3D4E3A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92E3FC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2E50B0E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689F1C9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3B1930D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367A48" w:rsidRPr="00DF4225" w14:paraId="71337B82" w14:textId="77777777" w:rsidTr="000754DF">
        <w:trPr>
          <w:trHeight w:val="1275"/>
        </w:trPr>
        <w:tc>
          <w:tcPr>
            <w:tcW w:w="557" w:type="dxa"/>
            <w:shd w:val="clear" w:color="auto" w:fill="auto"/>
          </w:tcPr>
          <w:p w14:paraId="1B41970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auto"/>
          </w:tcPr>
          <w:p w14:paraId="3E4B42F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6855587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2EEF46" w14:textId="77777777" w:rsidR="00367A48" w:rsidRPr="00DF4225" w:rsidRDefault="00FD7AB5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E0C7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6505E3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43B0D9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4884463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1587BF2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13BDBE2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67A48" w:rsidRPr="00DF4225" w14:paraId="354E867C" w14:textId="77777777" w:rsidTr="000754DF">
        <w:trPr>
          <w:trHeight w:val="1816"/>
        </w:trPr>
        <w:tc>
          <w:tcPr>
            <w:tcW w:w="557" w:type="dxa"/>
            <w:shd w:val="clear" w:color="auto" w:fill="auto"/>
          </w:tcPr>
          <w:p w14:paraId="5F1618A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4" w:type="dxa"/>
            <w:tcBorders>
              <w:right w:val="single" w:sz="4" w:space="0" w:color="auto"/>
            </w:tcBorders>
            <w:shd w:val="clear" w:color="auto" w:fill="auto"/>
          </w:tcPr>
          <w:p w14:paraId="6DBD4E6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76CAE6" w14:textId="77777777" w:rsidR="00367A48" w:rsidRPr="00DF4225" w:rsidRDefault="00FD7AB5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6/3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252939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4F63232" w14:textId="77777777" w:rsidR="00367A48" w:rsidRPr="00DF4225" w:rsidRDefault="00500313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3F096A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FD18E5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367A48" w:rsidRPr="00DF4225" w14:paraId="7081DA60" w14:textId="77777777" w:rsidTr="000754DF">
        <w:trPr>
          <w:trHeight w:val="341"/>
        </w:trPr>
        <w:tc>
          <w:tcPr>
            <w:tcW w:w="557" w:type="dxa"/>
            <w:shd w:val="clear" w:color="auto" w:fill="auto"/>
          </w:tcPr>
          <w:p w14:paraId="208A059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4" w:type="dxa"/>
            <w:shd w:val="clear" w:color="auto" w:fill="auto"/>
          </w:tcPr>
          <w:p w14:paraId="6A050A5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5E6B2E1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0D4B4F9" w14:textId="77777777" w:rsidR="00367A48" w:rsidRPr="00DF4225" w:rsidRDefault="000754D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2F9545" w14:textId="77777777" w:rsidR="00367A48" w:rsidRPr="00DF4225" w:rsidRDefault="000754D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3B7E1F41" w14:textId="77777777" w:rsidR="00367A48" w:rsidRPr="00DF4225" w:rsidRDefault="00367A48" w:rsidP="000754DF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14:paraId="40A385F1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</w:p>
    <w:p w14:paraId="5C564C23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 xml:space="preserve">2.1.2. Тематический план для очной формы обучения </w:t>
      </w:r>
    </w:p>
    <w:p w14:paraId="75B3AF88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СПО)</w:t>
      </w:r>
    </w:p>
    <w:p w14:paraId="0961E5ED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67A48" w:rsidRPr="00DF4225" w14:paraId="5E06CDEC" w14:textId="77777777" w:rsidTr="002726B6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0BBE6FC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3D294A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609DE4C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F4225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емес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тр</w:t>
            </w:r>
            <w:r w:rsidR="00CF331F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/курс 2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245F31F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730B972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1EB1D01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2689BD9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0D3AB6D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2084914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8C4FA8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7CAC77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1952ADD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13E4F9B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524D843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02D58FB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55F81F2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2ACEE3D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367A48" w:rsidRPr="00DF4225" w14:paraId="61279C80" w14:textId="77777777" w:rsidTr="002726B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4616C06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71DF4DC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1EB7FE3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A14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14571E9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3C865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5FB173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CB58D3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6BF8403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2DC45CC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DF4225" w14:paraId="4C6345EF" w14:textId="77777777" w:rsidTr="002726B6">
        <w:trPr>
          <w:trHeight w:val="1509"/>
        </w:trPr>
        <w:tc>
          <w:tcPr>
            <w:tcW w:w="567" w:type="dxa"/>
            <w:shd w:val="clear" w:color="auto" w:fill="auto"/>
          </w:tcPr>
          <w:p w14:paraId="47ABB76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1A819F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48F955B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059919D" w14:textId="77777777" w:rsidR="00367A48" w:rsidRPr="00DF4225" w:rsidRDefault="00CF331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3408D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4484B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9A41B1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7AF836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035064D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3E39CAA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4A2018C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367A48" w:rsidRPr="00DF4225" w14:paraId="10E34577" w14:textId="77777777" w:rsidTr="002726B6">
        <w:trPr>
          <w:trHeight w:val="1275"/>
        </w:trPr>
        <w:tc>
          <w:tcPr>
            <w:tcW w:w="567" w:type="dxa"/>
            <w:shd w:val="clear" w:color="auto" w:fill="auto"/>
          </w:tcPr>
          <w:p w14:paraId="177ED22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775093A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693C7E8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плана практики; ознакомление с формой, структурой содержанием и методами работы органа, организации (учреждения), избранных в качестве 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FB2D3" w14:textId="77777777" w:rsidR="00367A48" w:rsidRPr="00DF4225" w:rsidRDefault="00CF331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4/2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C2D0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295B36" w14:textId="77777777" w:rsidR="00367A48" w:rsidRPr="00DF4225" w:rsidRDefault="0015012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984" w:type="dxa"/>
            <w:shd w:val="clear" w:color="auto" w:fill="auto"/>
          </w:tcPr>
          <w:p w14:paraId="269CFA6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Составление плана практики и контроль со стороны руководителя практики по месту её прохождения. Координация и контроль 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6F3E84A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4C73C89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Координация и контроль 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процесса прохождения практики со стороны руководителя от Университета</w:t>
            </w:r>
          </w:p>
        </w:tc>
      </w:tr>
      <w:tr w:rsidR="00367A48" w:rsidRPr="00DF4225" w14:paraId="40D28B78" w14:textId="77777777" w:rsidTr="002726B6">
        <w:trPr>
          <w:trHeight w:val="1816"/>
        </w:trPr>
        <w:tc>
          <w:tcPr>
            <w:tcW w:w="567" w:type="dxa"/>
            <w:shd w:val="clear" w:color="auto" w:fill="auto"/>
          </w:tcPr>
          <w:p w14:paraId="79EC9C5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53621E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F573D" w14:textId="77777777" w:rsidR="00367A48" w:rsidRPr="00DF4225" w:rsidRDefault="00CF331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4/2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F827B1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BB97A46" w14:textId="77777777" w:rsidR="00367A48" w:rsidRPr="00DF4225" w:rsidRDefault="0015012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594A38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25137B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67A48" w:rsidRPr="00DF4225" w14:paraId="09D072C4" w14:textId="77777777" w:rsidTr="002726B6">
        <w:trPr>
          <w:trHeight w:val="341"/>
        </w:trPr>
        <w:tc>
          <w:tcPr>
            <w:tcW w:w="567" w:type="dxa"/>
            <w:shd w:val="clear" w:color="auto" w:fill="auto"/>
          </w:tcPr>
          <w:p w14:paraId="683D525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138C7B9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F6F361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387AD41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2757FC" w14:textId="77777777" w:rsidR="00367A48" w:rsidRPr="00DF4225" w:rsidRDefault="0015012F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0F67526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</w:t>
            </w:r>
          </w:p>
        </w:tc>
      </w:tr>
    </w:tbl>
    <w:p w14:paraId="1CCF71AB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D4863E4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D2D1990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>2.1.3. Тематический план для очно-заочной формы обучения</w:t>
      </w:r>
    </w:p>
    <w:p w14:paraId="063A8D32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67A48" w:rsidRPr="00DF4225" w14:paraId="5A1CD40B" w14:textId="77777777" w:rsidTr="002726B6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0F476F8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28DBED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2DF3E88" w14:textId="77777777" w:rsidR="00367A48" w:rsidRPr="00DF4225" w:rsidRDefault="00A36074" w:rsidP="00367A48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367A48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еместр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/курс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596ECDF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0AE1099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76391BC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07EA7C4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49AF710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A8F4E2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B6857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29EDE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2A98BD6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40A7672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712CD5E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6016C22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6422434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117BEC1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367A48" w:rsidRPr="00DF4225" w14:paraId="012683C3" w14:textId="77777777" w:rsidTr="002726B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1EFF91D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4D8B023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68E1677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A94B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0A375C6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E109A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3B250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408589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0F3B1A3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6969211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DF4225" w14:paraId="2A576D03" w14:textId="77777777" w:rsidTr="002726B6">
        <w:trPr>
          <w:trHeight w:val="1509"/>
        </w:trPr>
        <w:tc>
          <w:tcPr>
            <w:tcW w:w="567" w:type="dxa"/>
            <w:shd w:val="clear" w:color="auto" w:fill="auto"/>
          </w:tcPr>
          <w:p w14:paraId="3D99899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4641013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46D93EC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749316E" w14:textId="77777777" w:rsidR="00367A48" w:rsidRPr="00DF4225" w:rsidRDefault="00A36074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8/4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FA0F1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D21E62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8876FA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4ED38C2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24B45AE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36104C9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367A48" w:rsidRPr="00DF4225" w14:paraId="55579B36" w14:textId="77777777" w:rsidTr="002726B6">
        <w:trPr>
          <w:trHeight w:val="1275"/>
        </w:trPr>
        <w:tc>
          <w:tcPr>
            <w:tcW w:w="567" w:type="dxa"/>
            <w:shd w:val="clear" w:color="auto" w:fill="auto"/>
          </w:tcPr>
          <w:p w14:paraId="76FDE75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05A14AA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17BAA6B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9B7CF8" w14:textId="77777777" w:rsidR="00367A48" w:rsidRPr="00DF4225" w:rsidRDefault="00A36074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8/4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62DE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EBE1D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984" w:type="dxa"/>
            <w:shd w:val="clear" w:color="auto" w:fill="auto"/>
          </w:tcPr>
          <w:p w14:paraId="5B43D6A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548EFE4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0CBD4DA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67A48" w:rsidRPr="00DF4225" w14:paraId="291E0A02" w14:textId="77777777" w:rsidTr="002726B6">
        <w:trPr>
          <w:trHeight w:val="1816"/>
        </w:trPr>
        <w:tc>
          <w:tcPr>
            <w:tcW w:w="567" w:type="dxa"/>
            <w:shd w:val="clear" w:color="auto" w:fill="auto"/>
          </w:tcPr>
          <w:p w14:paraId="1CEA474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62BD2E6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AA2DCA" w14:textId="77777777" w:rsidR="00367A48" w:rsidRPr="00DF4225" w:rsidRDefault="00A36074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8/4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1AB685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CE8FC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6F55C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C3BB1B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67A48" w:rsidRPr="00DF4225" w14:paraId="0E6D765B" w14:textId="77777777" w:rsidTr="002726B6">
        <w:trPr>
          <w:trHeight w:val="341"/>
        </w:trPr>
        <w:tc>
          <w:tcPr>
            <w:tcW w:w="567" w:type="dxa"/>
            <w:shd w:val="clear" w:color="auto" w:fill="auto"/>
          </w:tcPr>
          <w:p w14:paraId="0072B59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4BADF51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6B9F6D6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5E34369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1F57F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106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117D493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Зачет </w:t>
            </w:r>
          </w:p>
        </w:tc>
      </w:tr>
    </w:tbl>
    <w:p w14:paraId="18623237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A2D2174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691ED5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 xml:space="preserve">2.1.4. Тематический план для заочной формы обучения </w:t>
      </w:r>
    </w:p>
    <w:p w14:paraId="5BD093FD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ВО)</w:t>
      </w:r>
    </w:p>
    <w:p w14:paraId="6BCA3D1B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67A48" w:rsidRPr="00DF4225" w14:paraId="6CA8A7FF" w14:textId="77777777" w:rsidTr="002726B6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4897281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69EB1C1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  <w:p w14:paraId="7BA11DE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14:paraId="6F0523A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Сессия</w:t>
            </w:r>
            <w:r w:rsidR="00516BBD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/курс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33667F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493F003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10F717A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7252BF2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6B7B129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B849D9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9EA45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145D0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464195D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  <w:p w14:paraId="5D1DE05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014" w:type="dxa"/>
            <w:vMerge w:val="restart"/>
            <w:shd w:val="clear" w:color="auto" w:fill="auto"/>
          </w:tcPr>
          <w:p w14:paraId="5E358E1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4799635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62860AE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4B5C2BA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2A02D42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  <w:p w14:paraId="499177A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367A48" w:rsidRPr="00DF4225" w14:paraId="6728757E" w14:textId="77777777" w:rsidTr="002726B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1D41C96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7FD8B10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370BA13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E49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65D53E2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BD90E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6D56C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4A7984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3C893F7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7854C57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DF4225" w14:paraId="1BE1B558" w14:textId="77777777" w:rsidTr="002726B6">
        <w:trPr>
          <w:trHeight w:val="1509"/>
        </w:trPr>
        <w:tc>
          <w:tcPr>
            <w:tcW w:w="567" w:type="dxa"/>
            <w:shd w:val="clear" w:color="auto" w:fill="auto"/>
          </w:tcPr>
          <w:p w14:paraId="1630480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694" w:type="dxa"/>
            <w:shd w:val="clear" w:color="auto" w:fill="auto"/>
          </w:tcPr>
          <w:p w14:paraId="5547110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2265EC8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3B2FB17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516BBD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8D5F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F5182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AB9B0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368459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2242CC6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77A98D9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3EAA072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367A48" w:rsidRPr="00DF4225" w14:paraId="2C3E9686" w14:textId="77777777" w:rsidTr="002726B6">
        <w:trPr>
          <w:trHeight w:val="1275"/>
        </w:trPr>
        <w:tc>
          <w:tcPr>
            <w:tcW w:w="567" w:type="dxa"/>
            <w:shd w:val="clear" w:color="auto" w:fill="auto"/>
          </w:tcPr>
          <w:p w14:paraId="3CF6B7B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FF239D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6AA2224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A05EF" w14:textId="77777777" w:rsidR="00367A48" w:rsidRPr="00DF4225" w:rsidRDefault="00516BBD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92A39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49B157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14:paraId="5C949F1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4CA771F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</w:t>
            </w:r>
          </w:p>
          <w:p w14:paraId="4ECD122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67A48" w:rsidRPr="00DF4225" w14:paraId="1D44D05E" w14:textId="77777777" w:rsidTr="002726B6">
        <w:trPr>
          <w:trHeight w:val="1816"/>
        </w:trPr>
        <w:tc>
          <w:tcPr>
            <w:tcW w:w="567" w:type="dxa"/>
            <w:shd w:val="clear" w:color="auto" w:fill="auto"/>
          </w:tcPr>
          <w:p w14:paraId="78214E2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0C0D05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066CA7" w14:textId="77777777" w:rsidR="00367A48" w:rsidRPr="00DF4225" w:rsidRDefault="00516BBD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1833FF3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63391BB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0E98F3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3B288A0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рецензирование отчётных материалов, устная защита отчётных материалов</w:t>
            </w:r>
          </w:p>
        </w:tc>
      </w:tr>
      <w:tr w:rsidR="00367A48" w:rsidRPr="00DF4225" w14:paraId="1E5A599A" w14:textId="77777777" w:rsidTr="002726B6">
        <w:trPr>
          <w:trHeight w:val="341"/>
        </w:trPr>
        <w:tc>
          <w:tcPr>
            <w:tcW w:w="567" w:type="dxa"/>
            <w:shd w:val="clear" w:color="auto" w:fill="auto"/>
          </w:tcPr>
          <w:p w14:paraId="73FA701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69AB79F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727422D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6C69B84B" w14:textId="77777777" w:rsidR="00367A48" w:rsidRPr="00DF4225" w:rsidRDefault="00D22E5B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D010F4" w14:textId="77777777" w:rsidR="00367A48" w:rsidRPr="00DF4225" w:rsidRDefault="00D22E5B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7F273648" w14:textId="77777777" w:rsidR="00367A48" w:rsidRPr="00DF4225" w:rsidRDefault="00367A48" w:rsidP="00D22E5B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</w:t>
            </w:r>
            <w:r w:rsidR="00D22E5B"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</w:tbl>
    <w:p w14:paraId="0B2C1CB9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56AC64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 xml:space="preserve">2.1.5. Тематический план для заочной формы обучения </w:t>
      </w:r>
    </w:p>
    <w:p w14:paraId="3620413C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F4225">
        <w:rPr>
          <w:rFonts w:ascii="Times New Roman" w:eastAsia="Times New Roman" w:hAnsi="Times New Roman" w:cs="Times New Roman"/>
          <w:b/>
          <w:sz w:val="26"/>
          <w:szCs w:val="26"/>
        </w:rPr>
        <w:t>(ускоренное обучение на базе СПО)</w:t>
      </w:r>
    </w:p>
    <w:p w14:paraId="0E736A86" w14:textId="77777777" w:rsidR="00367A48" w:rsidRPr="00DF4225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23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694"/>
        <w:gridCol w:w="425"/>
        <w:gridCol w:w="1418"/>
        <w:gridCol w:w="1134"/>
        <w:gridCol w:w="1984"/>
        <w:gridCol w:w="2014"/>
      </w:tblGrid>
      <w:tr w:rsidR="00367A48" w:rsidRPr="00DF4225" w14:paraId="6F2FFC3C" w14:textId="77777777" w:rsidTr="002726B6">
        <w:trPr>
          <w:trHeight w:val="820"/>
        </w:trPr>
        <w:tc>
          <w:tcPr>
            <w:tcW w:w="567" w:type="dxa"/>
            <w:vMerge w:val="restart"/>
            <w:shd w:val="clear" w:color="auto" w:fill="auto"/>
          </w:tcPr>
          <w:p w14:paraId="7CCA545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 п/ 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912A09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321" w:right="32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Этапы практики</w:t>
            </w:r>
          </w:p>
        </w:tc>
        <w:tc>
          <w:tcPr>
            <w:tcW w:w="425" w:type="dxa"/>
            <w:vMerge w:val="restart"/>
            <w:shd w:val="clear" w:color="auto" w:fill="auto"/>
          </w:tcPr>
          <w:p w14:paraId="5AA88F8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2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Сессия</w:t>
            </w:r>
            <w:r w:rsidR="00ED76BA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/курс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0F9849C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Виды учебной </w:t>
            </w:r>
          </w:p>
          <w:p w14:paraId="60530F30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деятельности</w:t>
            </w:r>
          </w:p>
          <w:p w14:paraId="6D7A919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объем </w:t>
            </w:r>
          </w:p>
          <w:p w14:paraId="1230DA1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(в академических </w:t>
            </w:r>
          </w:p>
          <w:p w14:paraId="772BD56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часах)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7A6FF4C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9D050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D62E5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  <w:p w14:paraId="79BC88C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014" w:type="dxa"/>
            <w:vMerge w:val="restart"/>
            <w:shd w:val="clear" w:color="auto" w:fill="auto"/>
          </w:tcPr>
          <w:p w14:paraId="50D958D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3D333D9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текущего</w:t>
            </w:r>
          </w:p>
          <w:p w14:paraId="71CF079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/</w:t>
            </w:r>
          </w:p>
          <w:p w14:paraId="2E6268F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</w:t>
            </w:r>
          </w:p>
          <w:p w14:paraId="1060DDF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4" w:lineRule="exact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промежуточной аттестации</w:t>
            </w:r>
          </w:p>
        </w:tc>
      </w:tr>
      <w:tr w:rsidR="00367A48" w:rsidRPr="00DF4225" w14:paraId="4956F0D3" w14:textId="77777777" w:rsidTr="002726B6">
        <w:trPr>
          <w:trHeight w:val="1100"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14:paraId="1EEC69C8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shd w:val="clear" w:color="auto" w:fill="auto"/>
          </w:tcPr>
          <w:p w14:paraId="6EA2EB5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shd w:val="clear" w:color="auto" w:fill="auto"/>
            <w:textDirection w:val="btLr"/>
          </w:tcPr>
          <w:p w14:paraId="7B2BE9C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A04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</w:p>
          <w:p w14:paraId="2C19884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8F0C7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86" w:firstLine="3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DE6CA1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BFA1AD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СР</w:t>
            </w:r>
          </w:p>
        </w:tc>
        <w:tc>
          <w:tcPr>
            <w:tcW w:w="1984" w:type="dxa"/>
            <w:vMerge/>
            <w:shd w:val="clear" w:color="auto" w:fill="auto"/>
          </w:tcPr>
          <w:p w14:paraId="54E415A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14:paraId="4D1F6AF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DF4225" w14:paraId="546293D1" w14:textId="77777777" w:rsidTr="002726B6">
        <w:trPr>
          <w:trHeight w:val="1509"/>
        </w:trPr>
        <w:tc>
          <w:tcPr>
            <w:tcW w:w="567" w:type="dxa"/>
            <w:shd w:val="clear" w:color="auto" w:fill="auto"/>
          </w:tcPr>
          <w:p w14:paraId="2761B4D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6A64061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  <w:p w14:paraId="1A4B1DC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правовых основ деятельности, являющейся содержанием практики, ознакомление с программой практики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EC1A78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ED76BA"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45F7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0E993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318B61D" w14:textId="77777777" w:rsidR="00367A48" w:rsidRPr="00DF4225" w:rsidRDefault="00C26EDD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60F35E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Индивидуальное </w:t>
            </w:r>
          </w:p>
          <w:p w14:paraId="10949234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</w:t>
            </w:r>
          </w:p>
          <w:p w14:paraId="2EB984D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4" w:type="dxa"/>
            <w:shd w:val="clear" w:color="auto" w:fill="auto"/>
          </w:tcPr>
          <w:p w14:paraId="1E2A35E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Консультирование руководителем практики от Университета</w:t>
            </w:r>
          </w:p>
        </w:tc>
      </w:tr>
      <w:tr w:rsidR="00367A48" w:rsidRPr="00DF4225" w14:paraId="11CED062" w14:textId="77777777" w:rsidTr="002726B6">
        <w:trPr>
          <w:trHeight w:val="1275"/>
        </w:trPr>
        <w:tc>
          <w:tcPr>
            <w:tcW w:w="567" w:type="dxa"/>
            <w:shd w:val="clear" w:color="auto" w:fill="auto"/>
          </w:tcPr>
          <w:p w14:paraId="64CD9BE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68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3EE2EB19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Основной этап</w:t>
            </w:r>
          </w:p>
          <w:p w14:paraId="2261F36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плана практики; ознакомление с формой, структурой содержанием и методами работы органа, организации (учреждения), избранных в качестве места прохождения практики; выполнение заданий по поручению руководителя практики в органе, организации (учреждении); завершение оформления дневника практики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C4722B" w14:textId="77777777" w:rsidR="00367A48" w:rsidRPr="00DF4225" w:rsidRDefault="00ED76BA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C9FB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D68A70C" w14:textId="77777777" w:rsidR="00367A48" w:rsidRPr="00DF4225" w:rsidRDefault="00C26EDD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984" w:type="dxa"/>
            <w:shd w:val="clear" w:color="auto" w:fill="auto"/>
          </w:tcPr>
          <w:p w14:paraId="22DD303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практики и контроль со стороны руководителя практики по месту её прохождения. Координация и контроль процесса прохождения практики со стороны руководителя от Университета</w:t>
            </w:r>
          </w:p>
        </w:tc>
        <w:tc>
          <w:tcPr>
            <w:tcW w:w="2014" w:type="dxa"/>
            <w:shd w:val="clear" w:color="auto" w:fill="auto"/>
          </w:tcPr>
          <w:p w14:paraId="1A901C1B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Составление плана практики и контроль со стороны руководителя практики по месту её прохождения.</w:t>
            </w:r>
          </w:p>
          <w:p w14:paraId="2592F507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Координация и контроль процесса прохождения практики со стороны руководителя от Университета</w:t>
            </w:r>
          </w:p>
        </w:tc>
      </w:tr>
      <w:tr w:rsidR="00367A48" w:rsidRPr="00DF4225" w14:paraId="4C0F6520" w14:textId="77777777" w:rsidTr="002726B6">
        <w:trPr>
          <w:trHeight w:val="1816"/>
        </w:trPr>
        <w:tc>
          <w:tcPr>
            <w:tcW w:w="567" w:type="dxa"/>
            <w:shd w:val="clear" w:color="auto" w:fill="auto"/>
          </w:tcPr>
          <w:p w14:paraId="461CF3FA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</w:tcPr>
          <w:p w14:paraId="5FC89662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Аттестация по итогам практики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Обработка и анализ полученной информации; составление отчета по результатам </w:t>
            </w: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практики; защита отчета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3E2244" w14:textId="77777777" w:rsidR="00367A48" w:rsidRPr="00DF4225" w:rsidRDefault="00ED76BA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3/3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3B55D6D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FCDE675" w14:textId="77777777" w:rsidR="00367A48" w:rsidRPr="00DF4225" w:rsidRDefault="00C26EDD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90ED166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Собеседование с руководителем практики от Университета</w:t>
            </w:r>
          </w:p>
        </w:tc>
        <w:tc>
          <w:tcPr>
            <w:tcW w:w="2014" w:type="dxa"/>
            <w:shd w:val="clear" w:color="auto" w:fill="auto"/>
          </w:tcPr>
          <w:p w14:paraId="0884070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sz w:val="26"/>
                <w:szCs w:val="26"/>
              </w:rPr>
              <w:t>Письменное рецензировании отчётных материалов, устная защита отчётных материалов</w:t>
            </w:r>
          </w:p>
        </w:tc>
      </w:tr>
      <w:tr w:rsidR="00367A48" w:rsidRPr="00367A48" w14:paraId="40995F81" w14:textId="77777777" w:rsidTr="002726B6">
        <w:trPr>
          <w:trHeight w:val="341"/>
        </w:trPr>
        <w:tc>
          <w:tcPr>
            <w:tcW w:w="567" w:type="dxa"/>
            <w:shd w:val="clear" w:color="auto" w:fill="auto"/>
          </w:tcPr>
          <w:p w14:paraId="05A7499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exact"/>
              <w:ind w:left="103" w:firstLine="3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14:paraId="7DBE7B25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70" w:lineRule="atLeast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Всего по ОФО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14:paraId="0F87261E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14:paraId="4ECE011F" w14:textId="77777777" w:rsidR="00367A48" w:rsidRPr="00DF4225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00DF341" w14:textId="77777777" w:rsidR="00367A48" w:rsidRPr="00DF4225" w:rsidRDefault="00C26EDD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3998" w:type="dxa"/>
            <w:gridSpan w:val="2"/>
            <w:shd w:val="clear" w:color="auto" w:fill="auto"/>
          </w:tcPr>
          <w:p w14:paraId="4239DB2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100" w:right="460" w:firstLine="3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F422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Зачет (4)</w:t>
            </w:r>
          </w:p>
        </w:tc>
      </w:tr>
    </w:tbl>
    <w:p w14:paraId="56F1A6C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F976AF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EE932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 xml:space="preserve">2.2. 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ab/>
        <w:t>Самостоятельная работа</w:t>
      </w:r>
    </w:p>
    <w:p w14:paraId="6190968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2EAFAC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При прохождении производственной практики обучающимися всех форм обучения используются следующие виды и формы самостоятельной работы: </w:t>
      </w:r>
    </w:p>
    <w:p w14:paraId="0BA3804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1. изучение основной и дополнительной литературы, нормативных правовых актов и судебной практики как на бумажных носителях, так и в электронной форме;</w:t>
      </w:r>
    </w:p>
    <w:p w14:paraId="1A7E0C4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2. выполнение индивидуальных заданий в письменной форме;</w:t>
      </w:r>
    </w:p>
    <w:p w14:paraId="70A9C56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3.  самостоятельное составление проектов процессуальных документов;</w:t>
      </w:r>
    </w:p>
    <w:p w14:paraId="3C06747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3. подготовка ответов на контрольные вопросы в письменной форме для устного ответа на защите;</w:t>
      </w:r>
    </w:p>
    <w:p w14:paraId="5EAEE77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4. формирование отчётных материалов в письменной форме.</w:t>
      </w:r>
    </w:p>
    <w:p w14:paraId="76F20808" w14:textId="77777777" w:rsidR="00367A48" w:rsidRPr="00367A48" w:rsidRDefault="00367A48" w:rsidP="00367A48">
      <w:pPr>
        <w:widowControl w:val="0"/>
        <w:tabs>
          <w:tab w:val="left" w:pos="5445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E2B124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Какие-либо особенности самостоятельной работы при прохождении практики у заочной формы обучения отсутствуют.</w:t>
      </w:r>
    </w:p>
    <w:p w14:paraId="1568A22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2292A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60151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016BF3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III.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ab/>
        <w:t>ОЦЕНКА КАЧЕСТВА ОСВОЕНИЯ ПРОИЗВОДСТВЕННОЙ ПРАКТИКИ</w:t>
      </w:r>
    </w:p>
    <w:p w14:paraId="43B29E5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711EA9" w14:textId="77777777" w:rsidR="00367A48" w:rsidRPr="00367A48" w:rsidRDefault="00367A48" w:rsidP="00367A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3.1 Формирование отчетных материалов</w:t>
      </w:r>
    </w:p>
    <w:p w14:paraId="2CB215EF" w14:textId="77777777" w:rsidR="00367A48" w:rsidRPr="00367A48" w:rsidRDefault="00367A48" w:rsidP="00367A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70031D0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начала практики руководитель практики от Университета проводит консультации (занятия) по вопросам практики, на которых конкретизирует задачи практики. После этого обучающимся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 прохождением практики инспектором выдаются направление, дневник практики, индивидуальное задание на практику. Направления на практику, дневник и индивидуальное задание выдаются обучающемуся после того, как он ознакомится с программой практики и пройдет консультацию с преподавателем - руководителем практики, о чем делается отметка в дневнике прохождения практики.</w:t>
      </w:r>
    </w:p>
    <w:p w14:paraId="6D83D70B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Обучающийся обязан ежедневно (кроме выходных и праздничных дней) посещать место практики, подчиняться графику работы органа, являющегося местом практики.</w:t>
      </w:r>
    </w:p>
    <w:p w14:paraId="75DDC312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При прохождении практики обучающийся должен изучить следующие аспекты деятельности следователя (дознавателя):</w:t>
      </w:r>
    </w:p>
    <w:p w14:paraId="57916FF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деятельность на стадии возбуждения уголовного дела;</w:t>
      </w:r>
    </w:p>
    <w:p w14:paraId="01813C43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- производство следственных действий (принятие решения о производстве следственного действия, производство следственного действия, ведение протокола следственного действия, процессуальное закрепление доказательств, назначение судебной экспертизы);</w:t>
      </w:r>
    </w:p>
    <w:p w14:paraId="55F18E89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привлечение в качестве обвиняемого, предъявление обвинения, допрос обвиняемого;</w:t>
      </w:r>
    </w:p>
    <w:p w14:paraId="2EF60074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избрание меры уголовно-процессуального принуждения;</w:t>
      </w:r>
    </w:p>
    <w:p w14:paraId="2E7C298C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поддержание ходатайств в суде;</w:t>
      </w:r>
    </w:p>
    <w:p w14:paraId="6C52BDAB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признание потерпевшим;</w:t>
      </w:r>
    </w:p>
    <w:p w14:paraId="3D4332D8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приостановление предварительного следствия, работа следователя по приостановленным делам;</w:t>
      </w:r>
    </w:p>
    <w:p w14:paraId="56026DB2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прекращение и окончание уголовного дела, составление обвинительного заключения (обвинительного акта или постановления);</w:t>
      </w:r>
    </w:p>
    <w:p w14:paraId="36372EB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- принятие мер по устранению обстоятельств, способствовавших совершению преступления.</w:t>
      </w:r>
    </w:p>
    <w:p w14:paraId="7E07EF4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Обучающийся присутствует с разрешения следователя при производстве следственных и иных процессуальных действий.</w:t>
      </w:r>
    </w:p>
    <w:p w14:paraId="11737DF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Обучающийся с разрешения руководителя практики и суда присутствует на судебных заседаниях по рассмотрению жалоб в порядке ст. 125 УПК РФ, а также при даче судом согласия на ограничение конституционных прав граждан при проведении процессуальных действий или принятие решений об избрании меры пресечения (принуждения).</w:t>
      </w:r>
    </w:p>
    <w:p w14:paraId="16B43A49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Обучающийся готовит проекты процессуальных решений, принимаемых на стадии предварительного расследования по уголовным делам, а также проекты ходатайств, представлений и иных документов.</w:t>
      </w:r>
    </w:p>
    <w:p w14:paraId="1B2CB5EC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Во время прохождения практики обучающийся обязан подчиняться правилам внутреннего распорядка, нормам по охране труда, соблюдать трудовую дисциплину, своевременно и тщательно выполнять указания руководителя практики (практического работника). В случае необходимости по требованию руководителя практики обучающийся даёт подписку о неразглашении данных предварительного расследования.</w:t>
      </w:r>
    </w:p>
    <w:p w14:paraId="1D4BE971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Выполняет индивидуальное задание для прохождения практики.</w:t>
      </w:r>
    </w:p>
    <w:p w14:paraId="04474B34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Получает характеристику с места практики и формирует отчётные 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программой практики, индивидуальным заданием руководителя практики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E1CB161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Знакомится с письменной рецензией руководителя практики от Университета, устраняет ошибки и замечания, содержащиеся в отчёте, готовит ответы на вопросы, поставленные в рецензии, защищает отчёт.</w:t>
      </w:r>
    </w:p>
    <w:p w14:paraId="6DCDA583" w14:textId="77777777" w:rsidR="00367A48" w:rsidRPr="00367A48" w:rsidRDefault="00367A48" w:rsidP="00367A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553732D" w14:textId="77777777" w:rsidR="00367A48" w:rsidRPr="00367A48" w:rsidRDefault="00367A48" w:rsidP="00367A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отчетности</w:t>
      </w:r>
    </w:p>
    <w:p w14:paraId="6D763E11" w14:textId="77777777" w:rsidR="00367A48" w:rsidRPr="00367A48" w:rsidRDefault="00367A48" w:rsidP="00367A4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14:paraId="6C37FF45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прохождения производственной практики обучающийся обязан представить:</w:t>
      </w:r>
    </w:p>
    <w:p w14:paraId="3B48E5E4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Характеристику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на бланке организации, подписанную руководителем практики по месту её прохождения и заверенную печатью учреждения. </w:t>
      </w:r>
    </w:p>
    <w:p w14:paraId="76A81DF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 xml:space="preserve">В характеристике указывается фамилия, имя, отчество обучающегося,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lastRenderedPageBreak/>
        <w:t>место и сроки прохождения практики. Также в характеристике должны быть отражены:</w:t>
      </w:r>
    </w:p>
    <w:p w14:paraId="2A935BA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- полнота и качество выполнения программы практики, отношение обучающегося к выполнению заданий, полученных в период практики, оценка результатов практики обучающегося;</w:t>
      </w:r>
    </w:p>
    <w:p w14:paraId="723039D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- проявленные обучающимся профессиональные и личные качества;</w:t>
      </w:r>
    </w:p>
    <w:p w14:paraId="3F279F9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- выводы о профессиональной пригодности обучающегося.</w:t>
      </w:r>
    </w:p>
    <w:p w14:paraId="6E22E7A1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Отчётные материалы:</w:t>
      </w:r>
    </w:p>
    <w:p w14:paraId="4C1D0206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2.1. 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Дневник практики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котором указывается дата и краткое описание выполняемых работ. Записи в дневнике производятся обучающимся ежедневно и заверяются печатью и подписью руководителя практики по месту ее прохождения за каждый день практики.</w:t>
      </w:r>
    </w:p>
    <w:p w14:paraId="0FE387CF" w14:textId="77777777" w:rsidR="00367A48" w:rsidRPr="00367A48" w:rsidRDefault="00367A48" w:rsidP="00367A48">
      <w:pPr>
        <w:widowControl w:val="0"/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2.2. </w:t>
      </w:r>
      <w:r w:rsidRPr="00367A4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Отчет по практике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форме эссе, котором отражаются:</w:t>
      </w:r>
    </w:p>
    <w:p w14:paraId="26DDCBB2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место и время прохождения практики;</w:t>
      </w:r>
    </w:p>
    <w:p w14:paraId="25DC27AF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план практики, составленный вместе с руководителем по месту практик;</w:t>
      </w:r>
    </w:p>
    <w:p w14:paraId="09EB2B03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описание выполненной работы по разделам программы; </w:t>
      </w:r>
    </w:p>
    <w:p w14:paraId="1DDDBBAD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содержание наиболее интересных дел, документов, изученных обучающимся в процессе практики;</w:t>
      </w:r>
    </w:p>
    <w:p w14:paraId="5E75AE6B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содержание следственных действий, на которых присутствовал обучающийся;</w:t>
      </w:r>
    </w:p>
    <w:p w14:paraId="63B11F2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затруднения и сложные вопросы, возникшие при изучении конкретных дел и материалов;</w:t>
      </w:r>
    </w:p>
    <w:p w14:paraId="1D0504AB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предложения по совершенствованию организации и деятельности органов предварительного расследования, уголовно-процессуального и уголовного законодательства;</w:t>
      </w:r>
    </w:p>
    <w:p w14:paraId="6490E45E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результаты выполнения индивидуального задания.</w:t>
      </w:r>
    </w:p>
    <w:p w14:paraId="2595D89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 xml:space="preserve">Отчет не должен быть повторением дневника или пересказом программы практики, учебника, законов или подзаконных актов.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</w:rPr>
        <w:t>Объём отчета 10-12 страниц (формат А4, шрифт текста — TimesNewRoman, 14, междустрочный интервал -1,5). Текст печатается на одной стороне листа.</w:t>
      </w:r>
    </w:p>
    <w:p w14:paraId="00A30F06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2.3. </w:t>
      </w:r>
      <w:r w:rsidRPr="00367A4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Проекты процессуальных документов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составленные самостоятельно обучающимся на основании изученных уголовных дел, а также в ходе предварительного расследования:</w:t>
      </w:r>
    </w:p>
    <w:p w14:paraId="0A83F774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постановления о возбуждении уголовного дела;</w:t>
      </w:r>
    </w:p>
    <w:p w14:paraId="03B8DF4F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об отказе в возбуждении уголовного дела;</w:t>
      </w:r>
    </w:p>
    <w:p w14:paraId="665B8139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 признании потерпевшим;</w:t>
      </w:r>
    </w:p>
    <w:p w14:paraId="5F794DA5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 назначении экспертизы;</w:t>
      </w:r>
    </w:p>
    <w:p w14:paraId="4BA4A4AF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протокол 2-х следственных действий (по выбору обучающегося);</w:t>
      </w:r>
    </w:p>
    <w:p w14:paraId="064E9D14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 привлечении в качестве обвиняемого (для предварительного следствия);</w:t>
      </w:r>
    </w:p>
    <w:p w14:paraId="10ECB108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постановления об избрании меры пресечения;</w:t>
      </w:r>
    </w:p>
    <w:p w14:paraId="63502C30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о приостановлении уголовного дела;</w:t>
      </w:r>
    </w:p>
    <w:p w14:paraId="15BC14B1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постановление о прекращении уголовного дела;</w:t>
      </w:r>
    </w:p>
    <w:p w14:paraId="6B728950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обвинительного заключения;</w:t>
      </w:r>
    </w:p>
    <w:p w14:paraId="240AB90D" w14:textId="77777777" w:rsidR="00367A48" w:rsidRPr="00367A48" w:rsidRDefault="00367A48" w:rsidP="00367A48">
      <w:pPr>
        <w:widowControl w:val="0"/>
        <w:tabs>
          <w:tab w:val="left" w:pos="5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обвинительного постановления или обвинительного акта (для дознания).</w:t>
      </w:r>
    </w:p>
    <w:p w14:paraId="4A69EC48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 проектах процессуальных документов должны проставляться даты,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соответствующие времени прохождения практики, а в качестве Ф.И.О. субъекта, принимающего решение или составившего протокол, указываются Ф.И.О. обучающегося, проходящего практику. Проекты процессуальных документов не могут представлять собой ксерокопии из уголовных дел.</w:t>
      </w:r>
    </w:p>
    <w:p w14:paraId="5C9A67B6" w14:textId="77777777" w:rsidR="00367A48" w:rsidRPr="00367A48" w:rsidRDefault="00367A48" w:rsidP="00367A48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Отчетные материалы и характеристика регистрируются инспектором института (филиала) и передаются для проверки руководителю практики от Университета.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Обучающиеся, чьи отчетные материалы или характеристика оформлены неполно или небрежно, к защите практики не допускаются.</w:t>
      </w:r>
    </w:p>
    <w:p w14:paraId="2A899DFD" w14:textId="77777777" w:rsidR="00367A48" w:rsidRPr="00367A48" w:rsidRDefault="00367A48" w:rsidP="00367A48">
      <w:pPr>
        <w:widowControl w:val="0"/>
        <w:tabs>
          <w:tab w:val="left" w:pos="58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Представленные обучающимся характеристика и отчетные материалы практики передаются преподавателю - руководителю практики для рецензирования и оценки ее результатов. При положительной рецензии обучающийся допускается к защите отчета о практике.</w:t>
      </w:r>
    </w:p>
    <w:p w14:paraId="7C7EC9D3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время защиты обучающийся должен ответить на вопросы, поставленные преподавателем в рецензии.</w:t>
      </w:r>
    </w:p>
    <w:p w14:paraId="27119878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</w:rPr>
      </w:pPr>
    </w:p>
    <w:p w14:paraId="6912EDF6" w14:textId="77777777" w:rsidR="00367A48" w:rsidRPr="00367A48" w:rsidRDefault="00367A48" w:rsidP="00367A48">
      <w:pPr>
        <w:widowControl w:val="0"/>
        <w:tabs>
          <w:tab w:val="left" w:pos="383"/>
        </w:tabs>
        <w:autoSpaceDE w:val="0"/>
        <w:autoSpaceDN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63FE351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Toc529538717"/>
      <w:r w:rsidRPr="00367A4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3.2. Примерные контрольные вопросы </w:t>
      </w:r>
      <w:bookmarkEnd w:id="0"/>
      <w:r w:rsidRPr="00367A4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при собеседовании в рамках защиты отчета </w:t>
      </w:r>
    </w:p>
    <w:p w14:paraId="2C0051F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2354A19C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Структура органа предварительного расследования – места прохождения практики.</w:t>
      </w:r>
    </w:p>
    <w:p w14:paraId="00C89858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Подследственность уголовных дел органу предварительного расследования.</w:t>
      </w:r>
    </w:p>
    <w:p w14:paraId="2A892410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нормативно-правовые акты, регламентирующие деятельность органа – места прохождения практики.</w:t>
      </w:r>
    </w:p>
    <w:p w14:paraId="6A394736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Полномочия следователя.</w:t>
      </w:r>
    </w:p>
    <w:p w14:paraId="326DE04F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полномочия руководителя следственного органа.</w:t>
      </w:r>
    </w:p>
    <w:p w14:paraId="3C431842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и полномочия следователя-криминалиста.</w:t>
      </w:r>
    </w:p>
    <w:p w14:paraId="7506627B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Процессуальное взаимодействие следователя и руководителя следственного органа.</w:t>
      </w:r>
    </w:p>
    <w:p w14:paraId="10FD05F8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дознания: понятие, виды, полномочия.</w:t>
      </w:r>
    </w:p>
    <w:p w14:paraId="55DAA32E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органа дознания, его полномочия.</w:t>
      </w:r>
    </w:p>
    <w:p w14:paraId="3FB2FC5E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подразделения дознания.</w:t>
      </w:r>
    </w:p>
    <w:p w14:paraId="50888820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Дознаватель.</w:t>
      </w:r>
    </w:p>
    <w:p w14:paraId="20DB15A2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Процессуальное взаимодействие дознавателя с начальником органа дознания и начальником подразделения дознания.</w:t>
      </w:r>
    </w:p>
    <w:p w14:paraId="0FD9B1CF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Прокурорский надзор за предварительным следствием и за дознанием. Сходство и различия полномочий прокурора по надзору за предварительным следствием и дознанием.</w:t>
      </w:r>
    </w:p>
    <w:p w14:paraId="2D871064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Судебный контроль деятельности следователя и дознавателя.</w:t>
      </w:r>
    </w:p>
    <w:p w14:paraId="318C9D07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составления и оформления процессуальных решений, ходатайств, представлений, фиксирование хода следственных действий (по выбору рецензента, исходя из содержания отчёта). </w:t>
      </w:r>
    </w:p>
    <w:p w14:paraId="7A70E111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процессуальное оформление применения мер уголовно-процессуального принуждения (по выбору рецензента, исходя из содержания отчёта).</w:t>
      </w:r>
    </w:p>
    <w:p w14:paraId="57774CF9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Планирование расследования.</w:t>
      </w:r>
    </w:p>
    <w:p w14:paraId="16D0D9C8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делопроизводства в органе предварительного расследования.</w:t>
      </w:r>
    </w:p>
    <w:p w14:paraId="653F81A8" w14:textId="77777777" w:rsidR="00367A48" w:rsidRPr="00367A48" w:rsidRDefault="00367A48" w:rsidP="00367A48">
      <w:pPr>
        <w:widowControl w:val="0"/>
        <w:numPr>
          <w:ilvl w:val="0"/>
          <w:numId w:val="26"/>
        </w:numPr>
        <w:tabs>
          <w:tab w:val="num" w:pos="1134"/>
        </w:tabs>
        <w:suppressAutoHyphens/>
        <w:autoSpaceDE w:val="0"/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Выявление недостатков работы органа предварительного расследования и разработка предложений по совершенствованию существующего порядка работы.</w:t>
      </w:r>
    </w:p>
    <w:p w14:paraId="505DE61E" w14:textId="77777777" w:rsidR="00367A48" w:rsidRPr="00367A48" w:rsidRDefault="00367A48" w:rsidP="00367A48">
      <w:pPr>
        <w:tabs>
          <w:tab w:val="num" w:pos="1276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51EFC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B6982B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3.3 Примерная структура индивидуального задания.</w:t>
      </w:r>
    </w:p>
    <w:p w14:paraId="69C74D0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DE34DD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Руководителем практики от Университета выбирается один из предложенных вариантов индивидуальных заданий или по согласованию со обучающимся, исходя из сферы его интересов, формируется другое задание.</w:t>
      </w:r>
    </w:p>
    <w:p w14:paraId="342D85A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16CFDA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D4BF36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Примеры индивидуальных заданий:</w:t>
      </w:r>
    </w:p>
    <w:p w14:paraId="45C5299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D9F6D3" w14:textId="77777777" w:rsidR="00367A48" w:rsidRPr="00367A48" w:rsidRDefault="00367A48" w:rsidP="000D163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Задание № 1</w:t>
      </w:r>
    </w:p>
    <w:p w14:paraId="3FDEDC7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План расследования</w:t>
      </w:r>
    </w:p>
    <w:p w14:paraId="63BD671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29130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Составить план расследования</w:t>
      </w:r>
      <w:r w:rsidRPr="00367A48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по уголовному делу, изученному обучающимся в ходе практики. </w:t>
      </w:r>
    </w:p>
    <w:p w14:paraId="66CCEC4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E916B15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C5F82C" w14:textId="77777777" w:rsidR="00367A48" w:rsidRPr="00367A48" w:rsidRDefault="00367A48" w:rsidP="00367A48">
      <w:pPr>
        <w:widowControl w:val="0"/>
        <w:tabs>
          <w:tab w:val="left" w:pos="51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УТВЕРЖДАЮ</w:t>
      </w:r>
      <w:r w:rsidRPr="00367A48">
        <w:rPr>
          <w:rFonts w:ascii="Times New Roman" w:eastAsia="Times New Roman" w:hAnsi="Times New Roman" w:cs="Times New Roman"/>
        </w:rPr>
        <w:tab/>
        <w:t xml:space="preserve"> СОГЛАСЕН</w:t>
      </w:r>
    </w:p>
    <w:p w14:paraId="44CE66E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D4EB197" w14:textId="77777777" w:rsidR="00367A48" w:rsidRPr="00367A48" w:rsidRDefault="00367A48" w:rsidP="00367A48">
      <w:pPr>
        <w:widowControl w:val="0"/>
        <w:tabs>
          <w:tab w:val="left" w:pos="52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Руководитель следственного отдела                                 Начальник отдела полиции № ___</w:t>
      </w:r>
    </w:p>
    <w:p w14:paraId="0EFFC97F" w14:textId="77777777" w:rsidR="00367A48" w:rsidRPr="00367A48" w:rsidRDefault="00367A48" w:rsidP="00367A48">
      <w:pPr>
        <w:widowControl w:val="0"/>
        <w:tabs>
          <w:tab w:val="left" w:pos="52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по ___________ административному                                 МУ МВД России «__________________»</w:t>
      </w:r>
    </w:p>
    <w:p w14:paraId="05E1C63C" w14:textId="77777777" w:rsidR="00367A48" w:rsidRPr="00367A48" w:rsidRDefault="00367A48" w:rsidP="00367A48">
      <w:pPr>
        <w:widowControl w:val="0"/>
        <w:tabs>
          <w:tab w:val="left" w:pos="52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округу города ____________________</w:t>
      </w:r>
    </w:p>
    <w:p w14:paraId="417EAF0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340CB6F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майор юстиции                                                                    полковник полиции</w:t>
      </w:r>
    </w:p>
    <w:p w14:paraId="66D325DF" w14:textId="77777777" w:rsidR="00367A48" w:rsidRPr="00367A48" w:rsidRDefault="00367A48" w:rsidP="00367A48">
      <w:pPr>
        <w:widowControl w:val="0"/>
        <w:tabs>
          <w:tab w:val="left" w:pos="5174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  <w:t>____________________</w:t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  <w:t>_______________                             ____________________________________</w:t>
      </w:r>
    </w:p>
    <w:p w14:paraId="4D60D28C" w14:textId="77777777" w:rsidR="00367A48" w:rsidRPr="00367A48" w:rsidRDefault="00367A48" w:rsidP="00367A48">
      <w:pPr>
        <w:widowControl w:val="0"/>
        <w:tabs>
          <w:tab w:val="left" w:pos="4395"/>
          <w:tab w:val="left" w:pos="55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167A2C57" w14:textId="77777777" w:rsidR="00367A48" w:rsidRPr="00367A48" w:rsidRDefault="00367A48" w:rsidP="00367A48">
      <w:pPr>
        <w:widowControl w:val="0"/>
        <w:tabs>
          <w:tab w:val="left" w:pos="554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«____» ______ 20__ года                                                      «____» _________ 20__ года</w:t>
      </w:r>
    </w:p>
    <w:p w14:paraId="6803B329" w14:textId="77777777" w:rsidR="00367A48" w:rsidRPr="00367A48" w:rsidRDefault="00367A48" w:rsidP="00367A48">
      <w:pPr>
        <w:widowControl w:val="0"/>
        <w:tabs>
          <w:tab w:val="left" w:pos="554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</w:rPr>
      </w:pPr>
    </w:p>
    <w:p w14:paraId="70FD168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3855B20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ПЛАН</w:t>
      </w:r>
    </w:p>
    <w:p w14:paraId="4A9A812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совместных оперативно-следственных мероприятий </w:t>
      </w:r>
    </w:p>
    <w:p w14:paraId="2459256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по уголовному делу № _______________</w:t>
      </w:r>
    </w:p>
    <w:p w14:paraId="0AFDE79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г. ______________                                                                                               "___" _____ 20____ г.</w:t>
      </w:r>
    </w:p>
    <w:p w14:paraId="49AB7F8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  <w:r w:rsidRPr="00367A48">
        <w:rPr>
          <w:rFonts w:ascii="Times New Roman" w:eastAsia="Times New Roman" w:hAnsi="Times New Roman" w:cs="Times New Roman"/>
          <w:u w:val="single"/>
        </w:rPr>
        <w:t>Исходные данные:</w:t>
      </w:r>
    </w:p>
    <w:p w14:paraId="534728F1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p w14:paraId="6BFA7E6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367A4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__ _______20__ г., около 10 часов 00 минут, на участке лесополосы, расположенном в 50 метрах к Западу от дома № 100 по улице ________ города ___________, обнаружен труп неустановленного мужчины с признаками насильственной смерти в виде ____________________________________________________________________________________________________________________________________________________________________ </w:t>
      </w:r>
      <w:r w:rsidRPr="00367A48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_________________________________________________________________________________ .</w:t>
      </w:r>
    </w:p>
    <w:p w14:paraId="03D092A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___.  _____ 20__ по данному факту следственным отделом по _________________ административному округу города __________ следственного управления Следственного комитета Российской Федерации по ___________________  области возбуждено уголовное дело № _____________ по признакам преступления, предусмотренного ч. 1 ст. 105 УК РФ.</w:t>
      </w:r>
    </w:p>
    <w:p w14:paraId="739805E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Проведенными оперативными мероприятиями личность трупа обнаруженного мужчины была установлена, им оказался </w:t>
      </w:r>
      <w:r w:rsidRPr="00367A48">
        <w:rPr>
          <w:rFonts w:ascii="Times New Roman" w:eastAsia="Times New Roman" w:hAnsi="Times New Roman" w:cs="Times New Roman"/>
        </w:rPr>
        <w:t>________________________, "___" __________  _______ года рождения.</w:t>
      </w:r>
    </w:p>
    <w:p w14:paraId="2A26A5C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367A48">
        <w:rPr>
          <w:rFonts w:ascii="Times New Roman" w:eastAsia="Times New Roman" w:hAnsi="Times New Roman" w:cs="Times New Roman"/>
        </w:rPr>
        <w:t>Согласно выписке из журнала регистрации трупов в судебно-медицинском морге, смерть _________________ наступила вследствие ________________, повреждения _________________.</w:t>
      </w:r>
    </w:p>
    <w:p w14:paraId="27B3056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        В целях раскрытия данного преступления, установления  виновных лиц и привлечения их к уголовной ответственности, необходим совместный с ОП № _____ МУ МВД России «_________________» план  следственных и оперативно- розыскных мероприятий.   </w:t>
      </w:r>
    </w:p>
    <w:p w14:paraId="19E43F01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</w:p>
    <w:p w14:paraId="6451CE5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u w:val="single"/>
        </w:rPr>
      </w:pPr>
      <w:r w:rsidRPr="00367A48">
        <w:rPr>
          <w:rFonts w:ascii="Times New Roman" w:eastAsia="Times New Roman" w:hAnsi="Times New Roman" w:cs="Times New Roman"/>
          <w:u w:val="single"/>
        </w:rPr>
        <w:t>Версии по делу:</w:t>
      </w:r>
    </w:p>
    <w:p w14:paraId="3166F78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367A48">
        <w:rPr>
          <w:rFonts w:ascii="Times New Roman" w:eastAsia="Times New Roman" w:hAnsi="Times New Roman" w:cs="Times New Roman"/>
          <w:b/>
          <w:u w:val="single"/>
        </w:rPr>
        <w:t>Версия № 1.</w:t>
      </w:r>
    </w:p>
    <w:p w14:paraId="56325719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6444333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Преступление в отношении ___________________- совершено лицами из числа ранее судимых, ведущих антиобщественный образ жизни, злоупотребляющих спиртным напитками или наркотическими веществами, проживающими в районе совершения преступления.</w:t>
      </w:r>
    </w:p>
    <w:p w14:paraId="276ED792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6250D427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367A48">
        <w:rPr>
          <w:rFonts w:ascii="Times New Roman" w:eastAsia="Times New Roman" w:hAnsi="Times New Roman" w:cs="Times New Roman"/>
          <w:b/>
          <w:u w:val="single"/>
        </w:rPr>
        <w:t>Версия № 2.</w:t>
      </w:r>
    </w:p>
    <w:p w14:paraId="51E7CD62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44BF140C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Преступление в отношении ________________________ совершено лицами, ранее знакомыми с погибшим, на фоне распития спиртных напитков.</w:t>
      </w:r>
    </w:p>
    <w:p w14:paraId="7170FC5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168D18E8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  <w:r w:rsidRPr="00367A48">
        <w:rPr>
          <w:rFonts w:ascii="Times New Roman" w:eastAsia="Times New Roman" w:hAnsi="Times New Roman" w:cs="Times New Roman"/>
          <w:b/>
          <w:u w:val="single"/>
        </w:rPr>
        <w:t>Версия № 3.</w:t>
      </w:r>
    </w:p>
    <w:p w14:paraId="3E012F75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4E8677AA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____________________________ покончил жизнь самоубийством.</w:t>
      </w:r>
    </w:p>
    <w:p w14:paraId="17A99EA2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u w:val="single"/>
        </w:rPr>
      </w:pPr>
    </w:p>
    <w:p w14:paraId="6137799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83FFC9B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Обстоятельства, общие для всех версий:</w:t>
      </w:r>
    </w:p>
    <w:p w14:paraId="39CA97FB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C355193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1. Какие телесные повреждения выявлены при судебно-медицинской экспертизе трупа ______________________, их локализация, время причинения, причинная связь между телесными повреждениями и наступившими последствиями в виде смерти – назначение СМЭ трупа, получение заключения СМЭ трупа.</w:t>
      </w:r>
    </w:p>
    <w:p w14:paraId="148742A1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413E63E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Следователь. Срок до ___________________.</w:t>
      </w:r>
    </w:p>
    <w:p w14:paraId="2A74A481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57D7A362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2. Установление повреждений и других следов на предметах одежды потерпевшего, получение образца крови трупа потерпевшего, назначение соответствующих судебных экспертиз.</w:t>
      </w:r>
    </w:p>
    <w:p w14:paraId="06A3BB2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524E69E7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Следователь. Срок до ___________________ .</w:t>
      </w:r>
    </w:p>
    <w:p w14:paraId="2541B45D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64B10769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3. Установление свидетелей, в т.ч. очевидцев преступления, которые видели лицо, совершившее преступление – провести подворный и поквартирный обход жилых домов, расположенных в районе обнаружения потерпевшего, допросы указанных лиц. </w:t>
      </w:r>
    </w:p>
    <w:p w14:paraId="767626C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2DB98B43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Следователь, ОУР. Срок до ______________-.</w:t>
      </w:r>
    </w:p>
    <w:p w14:paraId="4220586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6DEBC001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4. Сбор данных, характеризующих личность потерпевшего, запросы информации в ОНД и ОПНД, ИЦ УВД Оренбургской области, запросы характеристики по месту жительства.</w:t>
      </w:r>
    </w:p>
    <w:p w14:paraId="0831D1BD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7A47FE5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lastRenderedPageBreak/>
        <w:t>Следователь. Срок до __________________.</w:t>
      </w:r>
    </w:p>
    <w:p w14:paraId="36F683FD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5. Установить и признать кого-либо из родственников в качестве потерпевшего по уголовному делу. </w:t>
      </w:r>
    </w:p>
    <w:p w14:paraId="2A3255F5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681851B2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Следователь. Срок до ___________________. </w:t>
      </w:r>
    </w:p>
    <w:p w14:paraId="080314A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793AF45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67A48">
        <w:rPr>
          <w:rFonts w:ascii="Times New Roman" w:eastAsia="Times New Roman" w:hAnsi="Times New Roman" w:cs="Times New Roman"/>
          <w:b/>
          <w:u w:val="single"/>
        </w:rPr>
        <w:t>Мероприятия по версии № 1</w:t>
      </w:r>
    </w:p>
    <w:p w14:paraId="65BDCDD5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D8E3ED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1. Направить поручение сотрудникам ОУР на установление и проверку на причастность к совершению преступления лиц, ранее судимыми, ведущими антиобщественный образ жизни, злоупотребляющих спиртными напитками или наркотическими веществами, проживающими в районе совершения преступления и в г. ______________;</w:t>
      </w:r>
    </w:p>
    <w:p w14:paraId="150CBAF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2.Отработать на причастность к совершению преступления в отношении _________________ указанных лиц;</w:t>
      </w:r>
    </w:p>
    <w:p w14:paraId="246E0DF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3. Направить отдельное поручение сотрудникам ОУР на предмет установления возможных очевидцев совершенного в отношении _______________ преступления;</w:t>
      </w:r>
    </w:p>
    <w:p w14:paraId="2D1AB45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4. Допросить свидетелей, которым известны обстоятельства произошедшего в отношении _______________ преступления;</w:t>
      </w:r>
    </w:p>
    <w:p w14:paraId="74845D5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6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5. Назначить по изъятым с места происшествия предметам судебную молекулярно-генетическую экспертизу;</w:t>
      </w:r>
    </w:p>
    <w:p w14:paraId="14FEC61A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Исполнитель: следователь _______________, сотрудники отдела полиции № ___ МУ МВД России «_______________________». </w:t>
      </w:r>
    </w:p>
    <w:p w14:paraId="0D029D1A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Срок до ______________</w:t>
      </w:r>
    </w:p>
    <w:p w14:paraId="3851B72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1EB27C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67A48">
        <w:rPr>
          <w:rFonts w:ascii="Times New Roman" w:eastAsia="Times New Roman" w:hAnsi="Times New Roman" w:cs="Times New Roman"/>
          <w:b/>
          <w:u w:val="single"/>
        </w:rPr>
        <w:t>Мероприятия по версии № 2</w:t>
      </w:r>
    </w:p>
    <w:p w14:paraId="2562FA3B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61266E97" w14:textId="77777777" w:rsidR="00367A48" w:rsidRPr="00367A48" w:rsidRDefault="00367A48" w:rsidP="00367A4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1.Направить поручение сотрудникам ОУР на установление круга общения _______________, его близких друзей и знакомых;</w:t>
      </w:r>
    </w:p>
    <w:p w14:paraId="1A6D89CC" w14:textId="77777777" w:rsidR="00367A48" w:rsidRPr="00367A48" w:rsidRDefault="00367A48" w:rsidP="00367A4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2. Провести комплекс оперативно-розыскных мероприятий с целью проверки возможной причастности данных лиц к совершению указанного преступления;</w:t>
      </w:r>
    </w:p>
    <w:p w14:paraId="774C2302" w14:textId="77777777" w:rsidR="00367A48" w:rsidRPr="00367A48" w:rsidRDefault="00367A48" w:rsidP="00367A4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3. Путем допросов родственников и друзей потерпевшего установить лиц, с которыми у _______________ в прошлом были конфликты. Проверить оперативным путем указанных лиц на причастность к совершенному преступлению;</w:t>
      </w:r>
    </w:p>
    <w:p w14:paraId="3EE80401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Исполнитель: следователь _______________, сотрудники ОП № ___ МУ МВД России «________________». </w:t>
      </w:r>
    </w:p>
    <w:p w14:paraId="65EE730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Срок до ___________________.</w:t>
      </w:r>
    </w:p>
    <w:p w14:paraId="07BEC2A3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C3D8F74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20B51D60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67A48">
        <w:rPr>
          <w:rFonts w:ascii="Times New Roman" w:eastAsia="Times New Roman" w:hAnsi="Times New Roman" w:cs="Times New Roman"/>
          <w:b/>
          <w:u w:val="single"/>
        </w:rPr>
        <w:t>Мероприятия по версии № 3</w:t>
      </w:r>
    </w:p>
    <w:p w14:paraId="5F34A33F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01678AA5" w14:textId="77777777" w:rsidR="00367A48" w:rsidRPr="00367A48" w:rsidRDefault="00367A48" w:rsidP="00367A4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1.Направить поручение сотрудникам ОУР на установление личности _______________, допросить в качестве свидетелей родственников последнего, в качестве потерпевшей признать его мать, установить иных очевидцев преступления.</w:t>
      </w:r>
    </w:p>
    <w:p w14:paraId="7C3E9ED9" w14:textId="77777777" w:rsidR="00367A48" w:rsidRPr="00367A48" w:rsidRDefault="00367A48" w:rsidP="00367A4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2. Собрать в отношении _______________ исчерпывающий характеризующий материал.</w:t>
      </w:r>
    </w:p>
    <w:p w14:paraId="0960F2E8" w14:textId="77777777" w:rsidR="00367A48" w:rsidRPr="00367A48" w:rsidRDefault="00367A48" w:rsidP="00367A48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3. Путем назначения соответствующей ____________ экспертизы, установить, мог ли _______________ сам себе нанести телесные повреждения, то есть доступна ли локализация (местоположение) имевшихся телесных повреждений для нанесения собственной рукой.</w:t>
      </w:r>
    </w:p>
    <w:p w14:paraId="675367E6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Исполнитель: следователь _______________, сотрудники ОП № _____ МУ МВД России «___________________». </w:t>
      </w:r>
    </w:p>
    <w:p w14:paraId="05C5D68C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Срок до незамедлительно.</w:t>
      </w:r>
    </w:p>
    <w:p w14:paraId="11C4733B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3885650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Старший следователь</w:t>
      </w:r>
    </w:p>
    <w:p w14:paraId="70812856" w14:textId="77777777" w:rsidR="00367A48" w:rsidRPr="00367A48" w:rsidRDefault="00367A48" w:rsidP="00367A48">
      <w:pPr>
        <w:widowControl w:val="0"/>
        <w:tabs>
          <w:tab w:val="left" w:pos="3382"/>
        </w:tabs>
        <w:autoSpaceDE w:val="0"/>
        <w:autoSpaceDN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старший лейтенант юстиции                                                           _______________</w:t>
      </w:r>
    </w:p>
    <w:p w14:paraId="25F55BF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D4C0D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F7740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2A8AD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1DBF6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440BE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C89C667" w14:textId="77777777" w:rsidR="00367A48" w:rsidRDefault="00367A48" w:rsidP="00664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C8D58AC" w14:textId="77777777" w:rsidR="0066453A" w:rsidRPr="00367A48" w:rsidRDefault="0066453A" w:rsidP="006645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8FB70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56E04E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BDE41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7E3EA3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9E4CF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Задание № 2</w:t>
      </w:r>
    </w:p>
    <w:p w14:paraId="1CFAECD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15D5A9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избрания меры пресечения</w:t>
      </w:r>
    </w:p>
    <w:p w14:paraId="5568FBD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37924EA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На основе изученных в ходе практики уголовных дел (дел, находящихся или находившихся в производстве у следователей отдела – места практики) проанализировать практику избрания различных мер пресечения в ходе предварительного расследования. Заполнить таблицу:</w:t>
      </w:r>
    </w:p>
    <w:p w14:paraId="02E05DE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134"/>
        <w:gridCol w:w="992"/>
        <w:gridCol w:w="992"/>
        <w:gridCol w:w="1134"/>
        <w:gridCol w:w="1134"/>
        <w:gridCol w:w="1134"/>
        <w:gridCol w:w="815"/>
      </w:tblGrid>
      <w:tr w:rsidR="00367A48" w:rsidRPr="00367A48" w14:paraId="38D44CDB" w14:textId="77777777" w:rsidTr="002726B6">
        <w:tc>
          <w:tcPr>
            <w:tcW w:w="959" w:type="dxa"/>
          </w:tcPr>
          <w:p w14:paraId="747FE6D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Вид меры пресечения</w:t>
            </w:r>
          </w:p>
        </w:tc>
        <w:tc>
          <w:tcPr>
            <w:tcW w:w="1276" w:type="dxa"/>
          </w:tcPr>
          <w:p w14:paraId="69C8E56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</w:t>
            </w:r>
          </w:p>
        </w:tc>
        <w:tc>
          <w:tcPr>
            <w:tcW w:w="1134" w:type="dxa"/>
          </w:tcPr>
          <w:p w14:paraId="5B16BDC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преступления</w:t>
            </w:r>
          </w:p>
        </w:tc>
        <w:tc>
          <w:tcPr>
            <w:tcW w:w="992" w:type="dxa"/>
          </w:tcPr>
          <w:p w14:paraId="127C193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вины</w:t>
            </w:r>
          </w:p>
        </w:tc>
        <w:tc>
          <w:tcPr>
            <w:tcW w:w="992" w:type="dxa"/>
          </w:tcPr>
          <w:p w14:paraId="3DE0589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обвиняемого</w:t>
            </w:r>
          </w:p>
        </w:tc>
        <w:tc>
          <w:tcPr>
            <w:tcW w:w="1134" w:type="dxa"/>
          </w:tcPr>
          <w:p w14:paraId="62B2FA6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Пол обвиняемого</w:t>
            </w:r>
          </w:p>
        </w:tc>
        <w:tc>
          <w:tcPr>
            <w:tcW w:w="1134" w:type="dxa"/>
          </w:tcPr>
          <w:p w14:paraId="073E57E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Признание/не признание вины</w:t>
            </w:r>
          </w:p>
        </w:tc>
        <w:tc>
          <w:tcPr>
            <w:tcW w:w="1134" w:type="dxa"/>
          </w:tcPr>
          <w:p w14:paraId="7DBF221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рецидива</w:t>
            </w:r>
          </w:p>
        </w:tc>
        <w:tc>
          <w:tcPr>
            <w:tcW w:w="815" w:type="dxa"/>
          </w:tcPr>
          <w:p w14:paraId="288CB3A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 соучастников</w:t>
            </w:r>
          </w:p>
        </w:tc>
      </w:tr>
      <w:tr w:rsidR="00367A48" w:rsidRPr="00367A48" w14:paraId="1C3558B0" w14:textId="77777777" w:rsidTr="002726B6">
        <w:tc>
          <w:tcPr>
            <w:tcW w:w="959" w:type="dxa"/>
          </w:tcPr>
          <w:p w14:paraId="439542D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318D9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812AEA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FC2343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85A517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BF4052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7617D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7E2E5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2FC463C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1157A7D2" w14:textId="77777777" w:rsidTr="002726B6">
        <w:tc>
          <w:tcPr>
            <w:tcW w:w="959" w:type="dxa"/>
          </w:tcPr>
          <w:p w14:paraId="459807A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46AF9A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6F8169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6869A9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4E615A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D9B6B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0430E1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77FE45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5066C31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22A3024B" w14:textId="77777777" w:rsidTr="002726B6">
        <w:tc>
          <w:tcPr>
            <w:tcW w:w="959" w:type="dxa"/>
          </w:tcPr>
          <w:p w14:paraId="6ACDE1E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7613B9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38828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AF51B9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830247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F3639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9413FF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40074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1E64F8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082B7442" w14:textId="77777777" w:rsidTr="002726B6">
        <w:tc>
          <w:tcPr>
            <w:tcW w:w="959" w:type="dxa"/>
          </w:tcPr>
          <w:p w14:paraId="629BCDD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E35703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31F2BD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DE2084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365AEC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EF716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2DE0CD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B9EF26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1BC5A3D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1C40E1A6" w14:textId="77777777" w:rsidTr="002726B6">
        <w:tc>
          <w:tcPr>
            <w:tcW w:w="959" w:type="dxa"/>
          </w:tcPr>
          <w:p w14:paraId="0617B2D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3491A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C5CD8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46A7D8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45F44F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E5A12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6444D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2B0ABC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0EBA4D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4C59E47F" w14:textId="77777777" w:rsidTr="002726B6">
        <w:tc>
          <w:tcPr>
            <w:tcW w:w="959" w:type="dxa"/>
          </w:tcPr>
          <w:p w14:paraId="001D4DB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F3AFFA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6DAC6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7B459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29230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C31520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B23CC6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7645AD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6FFCB28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2A5DB22" w14:textId="77777777" w:rsidTr="002726B6">
        <w:tc>
          <w:tcPr>
            <w:tcW w:w="959" w:type="dxa"/>
          </w:tcPr>
          <w:p w14:paraId="2F9FB4E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CECCB4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4035B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58B6A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363AEA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22F5CC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E066B8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56CC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57DF755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5D7CFBEE" w14:textId="77777777" w:rsidTr="002726B6">
        <w:tc>
          <w:tcPr>
            <w:tcW w:w="959" w:type="dxa"/>
          </w:tcPr>
          <w:p w14:paraId="1FD46E3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395C7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407830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F39C64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677A65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7356C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7844EB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9CBD3A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0B83E1E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ADB242C" w14:textId="77777777" w:rsidTr="002726B6">
        <w:tc>
          <w:tcPr>
            <w:tcW w:w="959" w:type="dxa"/>
          </w:tcPr>
          <w:p w14:paraId="1ED9C41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34445A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D31D4D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BBF118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C101E3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1640A5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5ED3D8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5DB43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5AD8665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5819E9C0" w14:textId="77777777" w:rsidTr="002726B6">
        <w:tc>
          <w:tcPr>
            <w:tcW w:w="959" w:type="dxa"/>
          </w:tcPr>
          <w:p w14:paraId="04077C8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E41515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ADB1C1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2D1D79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748233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7B64F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9DC76B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9C2824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5" w:type="dxa"/>
          </w:tcPr>
          <w:p w14:paraId="160BA73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5295A9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E86408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14:paraId="0F657E4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3AAA62A" w14:textId="77777777" w:rsidR="00367A48" w:rsidRPr="00367A48" w:rsidRDefault="00367A48" w:rsidP="0097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4B56577" w14:textId="77777777" w:rsidR="00367A48" w:rsidRPr="00367A48" w:rsidRDefault="00367A48" w:rsidP="009707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Задание № 3.</w:t>
      </w:r>
    </w:p>
    <w:p w14:paraId="3E022F4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4DD186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отказа в возбуждении уголовных дел</w:t>
      </w:r>
    </w:p>
    <w:p w14:paraId="60FDFE2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B0D381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На основе изученных в ходе практики материалов уголовных дел (находящихся или находившихся в производстве у следователей отдела – места практики) проанализировать практику отказа в возбуждении уголовного дела.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lastRenderedPageBreak/>
        <w:t>Заполнить таблицу:</w:t>
      </w:r>
    </w:p>
    <w:p w14:paraId="152E0DE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559"/>
        <w:gridCol w:w="1560"/>
        <w:gridCol w:w="1984"/>
        <w:gridCol w:w="2126"/>
      </w:tblGrid>
      <w:tr w:rsidR="00367A48" w:rsidRPr="00367A48" w14:paraId="4A5034F5" w14:textId="77777777" w:rsidTr="002726B6">
        <w:tc>
          <w:tcPr>
            <w:tcW w:w="2234" w:type="dxa"/>
          </w:tcPr>
          <w:p w14:paraId="22D8CD5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Основание отказа в возбуждении уголовного дела</w:t>
            </w:r>
          </w:p>
        </w:tc>
        <w:tc>
          <w:tcPr>
            <w:tcW w:w="1559" w:type="dxa"/>
          </w:tcPr>
          <w:p w14:paraId="724B05D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</w:t>
            </w:r>
          </w:p>
        </w:tc>
        <w:tc>
          <w:tcPr>
            <w:tcW w:w="1560" w:type="dxa"/>
          </w:tcPr>
          <w:p w14:paraId="432C8EA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Срок, в течение которого принято решение об отказе</w:t>
            </w:r>
          </w:p>
        </w:tc>
        <w:tc>
          <w:tcPr>
            <w:tcW w:w="1984" w:type="dxa"/>
          </w:tcPr>
          <w:p w14:paraId="1F6A874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Обжаловалось ли постановление об отказе</w:t>
            </w:r>
          </w:p>
        </w:tc>
        <w:tc>
          <w:tcPr>
            <w:tcW w:w="2126" w:type="dxa"/>
          </w:tcPr>
          <w:p w14:paraId="54D3542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Отменялось ли постановление об отказе</w:t>
            </w:r>
          </w:p>
        </w:tc>
      </w:tr>
      <w:tr w:rsidR="00367A48" w:rsidRPr="00367A48" w14:paraId="43E268B6" w14:textId="77777777" w:rsidTr="002726B6">
        <w:tc>
          <w:tcPr>
            <w:tcW w:w="2234" w:type="dxa"/>
          </w:tcPr>
          <w:p w14:paraId="020C7E3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52A3F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16976C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5FF842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67E3C7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CB43134" w14:textId="77777777" w:rsidTr="002726B6">
        <w:tc>
          <w:tcPr>
            <w:tcW w:w="2234" w:type="dxa"/>
          </w:tcPr>
          <w:p w14:paraId="5FD7F2E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A8E20C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98CF14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F10E9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6C9F47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150AC219" w14:textId="77777777" w:rsidTr="002726B6">
        <w:tc>
          <w:tcPr>
            <w:tcW w:w="2234" w:type="dxa"/>
          </w:tcPr>
          <w:p w14:paraId="67D065B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0DBF94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1F7B9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7886BD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79CCA5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7D7BA19D" w14:textId="77777777" w:rsidTr="002726B6">
        <w:tc>
          <w:tcPr>
            <w:tcW w:w="2234" w:type="dxa"/>
          </w:tcPr>
          <w:p w14:paraId="58C4FAC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D6230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D0B736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5618E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106D08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07F8F17F" w14:textId="77777777" w:rsidTr="002726B6">
        <w:tc>
          <w:tcPr>
            <w:tcW w:w="2234" w:type="dxa"/>
          </w:tcPr>
          <w:p w14:paraId="0AF3EF9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B3A192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EE34BE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40E39DE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72CAD1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16D2A28A" w14:textId="77777777" w:rsidTr="002726B6">
        <w:tc>
          <w:tcPr>
            <w:tcW w:w="2234" w:type="dxa"/>
          </w:tcPr>
          <w:p w14:paraId="74555A2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970227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DE6438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5BA9E1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3509E3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86DBD70" w14:textId="77777777" w:rsidTr="002726B6">
        <w:tc>
          <w:tcPr>
            <w:tcW w:w="2234" w:type="dxa"/>
          </w:tcPr>
          <w:p w14:paraId="29B2339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4720F2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6BD440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75E8BFF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18B89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2F32CADC" w14:textId="77777777" w:rsidTr="002726B6">
        <w:tc>
          <w:tcPr>
            <w:tcW w:w="2234" w:type="dxa"/>
          </w:tcPr>
          <w:p w14:paraId="65094A0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69CE4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61C3F0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64ABE92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21D758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4243F884" w14:textId="77777777" w:rsidTr="002726B6">
        <w:tc>
          <w:tcPr>
            <w:tcW w:w="2234" w:type="dxa"/>
          </w:tcPr>
          <w:p w14:paraId="4A9D155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48860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44A386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E61641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6949761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080020BA" w14:textId="77777777" w:rsidTr="002726B6">
        <w:tc>
          <w:tcPr>
            <w:tcW w:w="2234" w:type="dxa"/>
          </w:tcPr>
          <w:p w14:paraId="44A1C79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D725AA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70B682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BA719E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498765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07F4397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F4E59E9" w14:textId="77777777" w:rsidR="00367A48" w:rsidRPr="00367A48" w:rsidRDefault="00367A48" w:rsidP="009707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14:paraId="3BDC0FE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5A8C4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C4293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Задание № 4.</w:t>
      </w:r>
    </w:p>
    <w:p w14:paraId="206E811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5A51B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Анализ практики прекращения уголовных дел или уголовного преследования</w:t>
      </w:r>
    </w:p>
    <w:p w14:paraId="05FD28C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991"/>
        <w:gridCol w:w="993"/>
        <w:gridCol w:w="992"/>
        <w:gridCol w:w="1276"/>
        <w:gridCol w:w="1559"/>
        <w:gridCol w:w="1417"/>
      </w:tblGrid>
      <w:tr w:rsidR="00367A48" w:rsidRPr="00367A48" w14:paraId="46F90FCA" w14:textId="77777777" w:rsidTr="002726B6">
        <w:tc>
          <w:tcPr>
            <w:tcW w:w="1242" w:type="dxa"/>
          </w:tcPr>
          <w:p w14:paraId="5C12319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прекращения уголовного дела или уголовного преследования</w:t>
            </w:r>
          </w:p>
        </w:tc>
        <w:tc>
          <w:tcPr>
            <w:tcW w:w="993" w:type="dxa"/>
          </w:tcPr>
          <w:p w14:paraId="4105126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 преступления</w:t>
            </w:r>
          </w:p>
        </w:tc>
        <w:tc>
          <w:tcPr>
            <w:tcW w:w="991" w:type="dxa"/>
          </w:tcPr>
          <w:p w14:paraId="7AA0854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преступления</w:t>
            </w:r>
          </w:p>
        </w:tc>
        <w:tc>
          <w:tcPr>
            <w:tcW w:w="993" w:type="dxa"/>
          </w:tcPr>
          <w:p w14:paraId="7B26295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Форма вины</w:t>
            </w:r>
          </w:p>
        </w:tc>
        <w:tc>
          <w:tcPr>
            <w:tcW w:w="992" w:type="dxa"/>
          </w:tcPr>
          <w:p w14:paraId="020DF2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Возраст обвиняемого</w:t>
            </w:r>
          </w:p>
        </w:tc>
        <w:tc>
          <w:tcPr>
            <w:tcW w:w="1276" w:type="dxa"/>
          </w:tcPr>
          <w:p w14:paraId="6C0C0D7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Признание/не признание вины</w:t>
            </w:r>
          </w:p>
        </w:tc>
        <w:tc>
          <w:tcPr>
            <w:tcW w:w="1559" w:type="dxa"/>
          </w:tcPr>
          <w:p w14:paraId="256DEDF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Избиравшаяся мера уголовно-процессуального принуждения (задержание, мера пресечения, иная мера принуждения)</w:t>
            </w:r>
          </w:p>
        </w:tc>
        <w:tc>
          <w:tcPr>
            <w:tcW w:w="1417" w:type="dxa"/>
          </w:tcPr>
          <w:p w14:paraId="054F1C3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Продолжительность предварительного расследования</w:t>
            </w:r>
          </w:p>
        </w:tc>
      </w:tr>
      <w:tr w:rsidR="00367A48" w:rsidRPr="00367A48" w14:paraId="2173A2CF" w14:textId="77777777" w:rsidTr="002726B6">
        <w:tc>
          <w:tcPr>
            <w:tcW w:w="1242" w:type="dxa"/>
          </w:tcPr>
          <w:p w14:paraId="5BDF949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B55623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05A6AD2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64CA53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6A8A0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33E8CC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1ABA4C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0DC60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1E8DC618" w14:textId="77777777" w:rsidTr="002726B6">
        <w:tc>
          <w:tcPr>
            <w:tcW w:w="1242" w:type="dxa"/>
          </w:tcPr>
          <w:p w14:paraId="6C399A0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8D6875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5913352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0EBE31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473470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5791D2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25F544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E31FB9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7E9C78A3" w14:textId="77777777" w:rsidTr="002726B6">
        <w:tc>
          <w:tcPr>
            <w:tcW w:w="1242" w:type="dxa"/>
          </w:tcPr>
          <w:p w14:paraId="3FF5525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163F8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333558E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0A14FD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781D45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7ABBB52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E2208D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BAE2D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274FC91C" w14:textId="77777777" w:rsidTr="002726B6">
        <w:tc>
          <w:tcPr>
            <w:tcW w:w="1242" w:type="dxa"/>
          </w:tcPr>
          <w:p w14:paraId="53CD0A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7C07E39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55B351F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B5CC52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104412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4398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B434C2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7FCE459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0782B78C" w14:textId="77777777" w:rsidTr="002726B6">
        <w:tc>
          <w:tcPr>
            <w:tcW w:w="1242" w:type="dxa"/>
          </w:tcPr>
          <w:p w14:paraId="3AE2ED5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EB82F5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6AFC3B4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97AC82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65CF38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6F6815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CBD80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2C2AF84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06D123AA" w14:textId="77777777" w:rsidTr="002726B6">
        <w:tc>
          <w:tcPr>
            <w:tcW w:w="1242" w:type="dxa"/>
          </w:tcPr>
          <w:p w14:paraId="3CC838D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8399F2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059B1EC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AF8144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A2DCD4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A297B4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46A519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3DC9EE8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5968A9D8" w14:textId="77777777" w:rsidTr="002726B6">
        <w:tc>
          <w:tcPr>
            <w:tcW w:w="1242" w:type="dxa"/>
          </w:tcPr>
          <w:p w14:paraId="2051EA1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018DD96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39D94F7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0CA009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08571E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A707F7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8D6E76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5779095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0A2C2D61" w14:textId="77777777" w:rsidTr="002726B6">
        <w:tc>
          <w:tcPr>
            <w:tcW w:w="1242" w:type="dxa"/>
          </w:tcPr>
          <w:p w14:paraId="1F48AFB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428AD18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6296240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4F0180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9D679F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411E62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DB63AF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300A0F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D5643CC" w14:textId="77777777" w:rsidTr="002726B6">
        <w:tc>
          <w:tcPr>
            <w:tcW w:w="1242" w:type="dxa"/>
          </w:tcPr>
          <w:p w14:paraId="5BD5893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29FD54C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76A920D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515CCE5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063AB8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3AB92DE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D23673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23B707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564912CF" w14:textId="77777777" w:rsidTr="002726B6">
        <w:tc>
          <w:tcPr>
            <w:tcW w:w="1242" w:type="dxa"/>
          </w:tcPr>
          <w:p w14:paraId="3173B64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3F2502C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14:paraId="09E9957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14:paraId="6116EC8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77C3CF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43BFF1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B4E42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12A16FC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C6364E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235D6C" w14:textId="77777777" w:rsidR="00367A48" w:rsidRPr="00367A48" w:rsidRDefault="00367A48" w:rsidP="00F70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C3A7B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406DDA4" w14:textId="77777777" w:rsidR="00367A48" w:rsidRDefault="00367A48" w:rsidP="00F70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671D092" w14:textId="77777777" w:rsidR="00F70B18" w:rsidRPr="00367A48" w:rsidRDefault="00F70B18" w:rsidP="00F70B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5B2B6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Задание № 5.</w:t>
      </w:r>
    </w:p>
    <w:p w14:paraId="7F9D21B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A23BA9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Анализ эффективности работы органов расследования по приостановленным делам</w:t>
      </w:r>
    </w:p>
    <w:p w14:paraId="57BAA4A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4B541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1701"/>
        <w:gridCol w:w="1842"/>
        <w:gridCol w:w="1701"/>
      </w:tblGrid>
      <w:tr w:rsidR="00367A48" w:rsidRPr="00367A48" w14:paraId="0C915E5F" w14:textId="77777777" w:rsidTr="002726B6">
        <w:tc>
          <w:tcPr>
            <w:tcW w:w="1242" w:type="dxa"/>
          </w:tcPr>
          <w:p w14:paraId="1AE4C8E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приостановления предварительного следствия</w:t>
            </w:r>
          </w:p>
        </w:tc>
        <w:tc>
          <w:tcPr>
            <w:tcW w:w="2694" w:type="dxa"/>
          </w:tcPr>
          <w:p w14:paraId="55FBE64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Действия следователя после приостановления предварительного следствия (ч.2 ст. 209 УПК РФ)</w:t>
            </w:r>
          </w:p>
        </w:tc>
        <w:tc>
          <w:tcPr>
            <w:tcW w:w="1701" w:type="dxa"/>
          </w:tcPr>
          <w:p w14:paraId="3BBE6A5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возобновления (если возобновлялось)</w:t>
            </w:r>
          </w:p>
        </w:tc>
        <w:tc>
          <w:tcPr>
            <w:tcW w:w="1842" w:type="dxa"/>
          </w:tcPr>
          <w:p w14:paraId="1302740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 итоге уголовное дело прекращено</w:t>
            </w:r>
          </w:p>
        </w:tc>
        <w:tc>
          <w:tcPr>
            <w:tcW w:w="1701" w:type="dxa"/>
          </w:tcPr>
          <w:p w14:paraId="602B1ED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В итоге уголовное дело направлено в суд с обвинительным заключением</w:t>
            </w:r>
          </w:p>
          <w:p w14:paraId="714C060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4EBE90F3" w14:textId="77777777" w:rsidTr="002726B6">
        <w:tc>
          <w:tcPr>
            <w:tcW w:w="1242" w:type="dxa"/>
          </w:tcPr>
          <w:p w14:paraId="3FDE0BC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4776E2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CA586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1ADB5F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02AA31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170AC4D9" w14:textId="77777777" w:rsidTr="002726B6">
        <w:tc>
          <w:tcPr>
            <w:tcW w:w="1242" w:type="dxa"/>
          </w:tcPr>
          <w:p w14:paraId="7FCBA8F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31D309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DEFC0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277A88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38A2DC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55DCD0D6" w14:textId="77777777" w:rsidTr="002726B6">
        <w:tc>
          <w:tcPr>
            <w:tcW w:w="1242" w:type="dxa"/>
          </w:tcPr>
          <w:p w14:paraId="132E6A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6A7A83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8EE812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0DEAB2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95826F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4FC9460C" w14:textId="77777777" w:rsidTr="002726B6">
        <w:tc>
          <w:tcPr>
            <w:tcW w:w="1242" w:type="dxa"/>
          </w:tcPr>
          <w:p w14:paraId="1344978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4976049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99DF1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D0FE92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66FF2F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38E7A6E" w14:textId="77777777" w:rsidTr="002726B6">
        <w:tc>
          <w:tcPr>
            <w:tcW w:w="1242" w:type="dxa"/>
          </w:tcPr>
          <w:p w14:paraId="7791236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16083FF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58A07C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B59F1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97832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21DAEAC3" w14:textId="77777777" w:rsidTr="002726B6">
        <w:tc>
          <w:tcPr>
            <w:tcW w:w="1242" w:type="dxa"/>
          </w:tcPr>
          <w:p w14:paraId="7BFBA7F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0066F4E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8CD799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DBF4B0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AD852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4494FB11" w14:textId="77777777" w:rsidTr="002726B6">
        <w:tc>
          <w:tcPr>
            <w:tcW w:w="1242" w:type="dxa"/>
          </w:tcPr>
          <w:p w14:paraId="666D056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7F74C34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73DDC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10A9B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74B735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61460A92" w14:textId="77777777" w:rsidTr="002726B6">
        <w:tc>
          <w:tcPr>
            <w:tcW w:w="1242" w:type="dxa"/>
          </w:tcPr>
          <w:p w14:paraId="22709DE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55679CB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2F4BA0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1908CD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176AFE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34262BA" w14:textId="77777777" w:rsidTr="002726B6">
        <w:tc>
          <w:tcPr>
            <w:tcW w:w="1242" w:type="dxa"/>
          </w:tcPr>
          <w:p w14:paraId="571066C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B44D43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A8EF51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95E21E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B47F9A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7A48" w:rsidRPr="00367A48" w14:paraId="3D74ECE8" w14:textId="77777777" w:rsidTr="002726B6">
        <w:tc>
          <w:tcPr>
            <w:tcW w:w="1242" w:type="dxa"/>
          </w:tcPr>
          <w:p w14:paraId="14D23D3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083DB1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D791FA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AC128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F40A13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9B14FC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24E7AC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Проанализировав полученные результаты, сделать выводы об имеющихся закономерностях или об их отсутствии.</w:t>
      </w:r>
    </w:p>
    <w:p w14:paraId="07C91D4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4975FA3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IV. УЧЕБНО-МЕТОДИЧЕСКОЕ ОБЕСПЕЧЕНИЕ</w:t>
      </w:r>
    </w:p>
    <w:p w14:paraId="4E0D421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AD169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4496FF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_Toc529538725"/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4.1. Нормативные правовые акты </w:t>
      </w:r>
      <w:bookmarkEnd w:id="1"/>
    </w:p>
    <w:p w14:paraId="3058EBA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E5499B0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175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Конституция Российской Федерации, принятая всенародным голосованием 12 декабря 1993 г. </w:t>
      </w:r>
      <w:r w:rsidRPr="00367A4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(принята всенародным голосованием 12.12.1993 с изменениями, одобренными в ходе общероссийского голосования 01.07.2020)</w:t>
      </w:r>
    </w:p>
    <w:p w14:paraId="6E98EE18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Федеральный закон от 03 апреля 1995 г.  №40-ФЗ «О федеральной службе безопасности» (ред. от 01.07.2021).</w:t>
      </w:r>
    </w:p>
    <w:p w14:paraId="7BF303E7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Федеральный закон от 15 июля 1995 г. № 103-ФЗ «О содержании под стражей подозреваемых и обвиняемых в совершении преступлений» (ред. от 25.02.2022).</w:t>
      </w:r>
    </w:p>
    <w:p w14:paraId="34E9B86B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Федеральный закон от 12 августа 1995 г.  N 144-ФЗ «Об оперативно-розыскной деятельности» (ред. от 01.04.2022).</w:t>
      </w:r>
    </w:p>
    <w:p w14:paraId="0554B252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</w:pPr>
      <w:r w:rsidRPr="00367A48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 xml:space="preserve">Федеральный закон от 28 декабря 2010 г.  N 403-ФЗ «О Следственном комитете Российской Федерации» (ред. от </w:t>
      </w:r>
      <w:r w:rsidRPr="00367A4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01.04.2022</w:t>
      </w:r>
      <w:r w:rsidRPr="00367A48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</w:rPr>
        <w:t>).</w:t>
      </w:r>
    </w:p>
    <w:p w14:paraId="1D49B847" w14:textId="77777777" w:rsidR="00367A48" w:rsidRPr="00367A48" w:rsidRDefault="00367A48" w:rsidP="00367A48">
      <w:pPr>
        <w:widowControl w:val="0"/>
        <w:shd w:val="clear" w:color="auto" w:fill="FFFFFF"/>
        <w:autoSpaceDE w:val="0"/>
        <w:autoSpaceDN w:val="0"/>
        <w:spacing w:after="0" w:line="242" w:lineRule="atLeast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color w:val="333333"/>
          <w:kern w:val="36"/>
          <w:sz w:val="26"/>
          <w:szCs w:val="26"/>
          <w:lang w:eastAsia="ru-RU"/>
        </w:rPr>
        <w:t>Федеральный закон от 07 февраля 2011 г.  N 3-ФЗ «О полиции» (ред. от 21.12.2021).</w:t>
      </w:r>
    </w:p>
    <w:p w14:paraId="302F3005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Уголовно-процессуальный кодекс РФ от 18 декабря 2001 г №174-ФЗ (в ред. 25.03.2022).</w:t>
      </w:r>
    </w:p>
    <w:p w14:paraId="1D51FA7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01BDF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E131F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4.2. Судебная практика</w:t>
      </w:r>
    </w:p>
    <w:p w14:paraId="384712D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19ABC0C4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10 февраля 2009 г. №1 «О практике рассмотрения судами жалоб в порядке статьи 125 Уголовно-процессуального кодекса Российской Федерации».</w:t>
      </w:r>
    </w:p>
    <w:p w14:paraId="6D0EEB2E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28.06.2012 г. №16 «О практике применения судами особого порядка судебного разбирательства уголовных дел при заключении досудебного соглашения о сотрудничестве».</w:t>
      </w:r>
    </w:p>
    <w:p w14:paraId="70612497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19 декабря 2013 г. №41 «О практике применения судами законодательства о мерах пресечения в виде заключения под стражу, домашнего ареста и залога».</w:t>
      </w:r>
    </w:p>
    <w:p w14:paraId="59C5AFD0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Постановление Пленума Верховного Суда РФ от 1 июня 2017 г. №19 «О практике рассмотрения судами ходатайств о производстве следственных действий, связанных с ограничением конституционных прав граждан (статья 165 УПК РФ)».</w:t>
      </w:r>
    </w:p>
    <w:p w14:paraId="0FF69B4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2AEB42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342F89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02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" w:name="_Toc529538723"/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4.3. Основная литература</w:t>
      </w:r>
      <w:bookmarkEnd w:id="2"/>
    </w:p>
    <w:p w14:paraId="3B47955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383ACF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Уголовно-процессуальное право Российской Федерации [Электронный ресурс]: учебник / отв. ред. П. А. Лупинская, Л. А. Воскобитова. – 3-е изд., перераб. и доп. – М. : Норма : ИНФРА-М,2018. – 1008 с. – ISBN: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>978-5-91768-905-0.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ab/>
        <w:t xml:space="preserve">- Режим доступа: </w:t>
      </w:r>
      <w:hyperlink r:id="rId10" w:history="1">
        <w:r w:rsidRPr="00367A48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http://znanium.com/catalog/product/953333</w:t>
        </w:r>
      </w:hyperlink>
      <w:r w:rsidRPr="00367A4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34E91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_Toc529538724"/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4.4. Дополнительная литература</w:t>
      </w:r>
      <w:bookmarkEnd w:id="3"/>
    </w:p>
    <w:p w14:paraId="54DF2C0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0A8575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Горюнов В.В. Дознание по правилам следствия // Законность. 2012. № 6. С. 17—19.</w:t>
      </w:r>
    </w:p>
    <w:p w14:paraId="252A8B4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2EF0B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D6BF2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V. МАТЕРИАЛЬНО-ТЕХНИЧЕСКОЕ ОБЕСПЕЧЕНИЕ</w:t>
      </w:r>
    </w:p>
    <w:p w14:paraId="4C7121D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2B2C6F61" w14:textId="77777777" w:rsidR="00367A48" w:rsidRPr="00367A48" w:rsidRDefault="00367A48" w:rsidP="00367A4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5.1. Общесистемные требования к реализации ОПОП ВО</w:t>
      </w:r>
    </w:p>
    <w:p w14:paraId="62B9A524" w14:textId="77777777" w:rsidR="00367A48" w:rsidRPr="00367A48" w:rsidRDefault="00367A48" w:rsidP="00367A48">
      <w:pPr>
        <w:keepNext/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7014C2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Институт располагает на праве собственности и на основании договоров материально-техническим обеспечением образовательной деятельности (помещениями и оборудованием) для реализации ОПОП ВО по Блоку 1 «Дисциплины (модули)» и Блоку 3 «Государственная итоговая аттестация» в соответствии с учебным планом.</w:t>
      </w:r>
    </w:p>
    <w:p w14:paraId="57D3CB49" w14:textId="77777777" w:rsidR="00367A48" w:rsidRPr="00367A48" w:rsidRDefault="00367A48" w:rsidP="00367A48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Обучающимся  обеспечивается доступ (удаленный доступ) к современным профессиональным базам данных и информационным справочным системам. Полнотекстовая рабочая  программа учебной дисциплины (модуля) размещена в Цифровой научно-образовательной  и социальной сети Университета (далее - ЦНОСС), в системе которой функционируют  «Электронные личные кабинеты обучающегося и научно-педагогического работника». Доступ к материалам возможен через введение индивидуального пароля. ЦНОСС предназначена для создания личностно-ориентированной информационно-коммуникационной среды, обеспечивающей информационное взаимодействие всех участников образовательного процесса Университета, в том числе предоставление им общедоступной и персонализированной справочной, научной, образовательной, социальной информации посредством сервисов, функционирующих на основе прикладных информационных систем Университета.</w:t>
      </w:r>
    </w:p>
    <w:p w14:paraId="732A9C2A" w14:textId="77777777" w:rsidR="00367A48" w:rsidRPr="00367A48" w:rsidRDefault="00367A48" w:rsidP="00606E5E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из любой точки, в которой имеется доступ к информационно-телекоммуникационной сети «Интернет», как на территории Университета, так и вне ее. Помимо электронных  библиотек Университета, он обеспечен индивидуальным неограниченным доступом ко всем удаленным электронно-библиотечным системам, базам данных и справочно-правовым системам, подключенным в Университете на основании лицензионных договоров, и имеющие адаптированные версии сайтов для обучающихся  с ограниченными возможностями здоровья. </w:t>
      </w:r>
    </w:p>
    <w:p w14:paraId="44B5DFA2" w14:textId="77777777" w:rsidR="00367A48" w:rsidRPr="00367A48" w:rsidRDefault="00367A48" w:rsidP="00606E5E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Электронно-библиотечная система (электронная библиотека) и электронная информационно-образовательная среда обеспечивают возможность одновременного доступа 100 процентов обучающихся из любой точки, в которой имеется доступ к информационно-телекоммуникационной сети «Интернет», как на территории Университета, так и вне ее. </w:t>
      </w:r>
    </w:p>
    <w:p w14:paraId="105124BE" w14:textId="77777777" w:rsidR="00367A48" w:rsidRPr="00367A48" w:rsidRDefault="00367A48" w:rsidP="00606E5E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Электронная информационно-образовательная среда Университета обеспечивает:</w:t>
      </w:r>
    </w:p>
    <w:p w14:paraId="13FB4D2A" w14:textId="77777777" w:rsidR="00367A48" w:rsidRPr="00367A48" w:rsidRDefault="00367A48" w:rsidP="00606E5E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образовательным ресурсам, указанным в рабочих программах дисциплин (модулей), программах практик;</w:t>
      </w:r>
    </w:p>
    <w:p w14:paraId="2ACC0A51" w14:textId="77777777" w:rsidR="00367A48" w:rsidRPr="00367A48" w:rsidRDefault="00367A48" w:rsidP="00606E5E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формирование электронного портфолио обучающегося, в том числе сохранение его работ и оценок за эти работы;</w:t>
      </w:r>
    </w:p>
    <w:p w14:paraId="70B498E5" w14:textId="77777777" w:rsidR="00367A48" w:rsidRPr="00367A48" w:rsidRDefault="00367A48" w:rsidP="00606E5E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14:paraId="5B5A705E" w14:textId="77777777" w:rsidR="00367A48" w:rsidRPr="00367A48" w:rsidRDefault="00367A48" w:rsidP="00606E5E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3795A4A2" w14:textId="77777777" w:rsidR="00367A48" w:rsidRPr="00367A48" w:rsidRDefault="00367A48" w:rsidP="00606E5E">
      <w:pPr>
        <w:widowControl w:val="0"/>
        <w:numPr>
          <w:ilvl w:val="0"/>
          <w:numId w:val="22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02D9B691" w14:textId="77777777" w:rsidR="00367A48" w:rsidRPr="00367A48" w:rsidRDefault="00367A48" w:rsidP="00606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Фонд электронных ресурсов Библиотеки включает следующие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справочные системы, профессиональные базы данных и электронные библиотечные системы, состав которых определен в рабочих программах дисциплин (модулей) и подлежит обновлению (при необходимости): </w:t>
      </w:r>
    </w:p>
    <w:p w14:paraId="753D98BD" w14:textId="77777777" w:rsidR="00367A48" w:rsidRPr="00367A48" w:rsidRDefault="00367A48" w:rsidP="00606E5E">
      <w:pPr>
        <w:widowControl w:val="0"/>
        <w:tabs>
          <w:tab w:val="left" w:pos="122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19701D" w14:textId="77777777" w:rsidR="00367A48" w:rsidRPr="00367A48" w:rsidRDefault="00367A48" w:rsidP="00606E5E">
      <w:pPr>
        <w:widowControl w:val="0"/>
        <w:tabs>
          <w:tab w:val="left" w:pos="1220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5.1.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Информационные справочные системы:</w:t>
      </w:r>
    </w:p>
    <w:p w14:paraId="05EEF73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6"/>
        <w:gridCol w:w="2125"/>
        <w:gridCol w:w="1699"/>
        <w:gridCol w:w="2660"/>
        <w:gridCol w:w="2282"/>
      </w:tblGrid>
      <w:tr w:rsidR="00367A48" w:rsidRPr="00367A48" w14:paraId="0089AE9A" w14:textId="77777777" w:rsidTr="002726B6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E6A9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C27D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 «Континент»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1BFD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99FA7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1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http://continent-online.com</w:t>
              </w:r>
            </w:hyperlink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0EAFD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ООО «Агентство правовой интеграции «КОНТИНЕНТ», договоры:</w:t>
            </w:r>
          </w:p>
          <w:p w14:paraId="1C7DCE9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 20040220 от 02. 03. 2020 г. С 20.03.2020 г. по 19.03.2021 г. с16.03.2021 г. по 15.03.2022 г.</w:t>
            </w:r>
          </w:p>
          <w:p w14:paraId="216A27E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№ 22021712 от 09.03.2022 г. с 09.03 2022г. по 08.03.2023 г.</w:t>
            </w:r>
          </w:p>
        </w:tc>
      </w:tr>
      <w:tr w:rsidR="00367A48" w:rsidRPr="00367A48" w14:paraId="207551FC" w14:textId="77777777" w:rsidTr="002726B6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BE9B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41EBE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СПС WestlawAcademics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484E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AF598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2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https://uk.westlaw.com</w:t>
              </w:r>
            </w:hyperlink>
          </w:p>
          <w:p w14:paraId="695CAF1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B614B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Филиал Акционерного общества «Томсон Рейтер (Маркетс) Юроп СА», договоры:</w:t>
            </w:r>
          </w:p>
          <w:p w14:paraId="1B44B68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№RU03358/19 от 11.12.2019 г., с 01.01.2020 г. по 31.12.2020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14:paraId="361A0B1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ЭБ-6/2021 от 06.11.2020 г. с 01.01.2021 г. по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31.12.2021 г.</w:t>
            </w:r>
          </w:p>
          <w:p w14:paraId="2027585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№ ЭОэР-5/2022 от 27.10.2021 г. с 01.01.2022 по 31.12.2022 г.</w:t>
            </w:r>
          </w:p>
        </w:tc>
      </w:tr>
      <w:tr w:rsidR="00367A48" w:rsidRPr="00367A48" w14:paraId="7A31A36C" w14:textId="77777777" w:rsidTr="002726B6">
        <w:trPr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6E97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3.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8626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КонсультантПлюс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4359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3E8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C206289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3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http://www.consultant.ru</w:t>
              </w:r>
            </w:hyperlink>
          </w:p>
          <w:p w14:paraId="4171031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90D46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  <w:tr w:rsidR="00367A48" w:rsidRPr="00367A48" w14:paraId="00DC0F8A" w14:textId="77777777" w:rsidTr="002726B6">
        <w:trPr>
          <w:trHeight w:val="874"/>
          <w:tblCellSpacing w:w="0" w:type="dxa"/>
          <w:jc w:val="center"/>
        </w:trPr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759E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/>
              </w:rPr>
              <w:t>4.</w:t>
            </w:r>
          </w:p>
        </w:tc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19DF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Гарант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5971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сторонняя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6A13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14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</w:rPr>
                <w:t>https://www.garant.ru</w:t>
              </w:r>
            </w:hyperlink>
          </w:p>
          <w:p w14:paraId="31FF414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77394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Открытая лицензия для образовательных организаций</w:t>
            </w:r>
          </w:p>
        </w:tc>
      </w:tr>
    </w:tbl>
    <w:p w14:paraId="154CD8F5" w14:textId="77777777" w:rsidR="00367A48" w:rsidRPr="00367A48" w:rsidRDefault="00367A48" w:rsidP="00367A48">
      <w:pPr>
        <w:widowControl w:val="0"/>
        <w:tabs>
          <w:tab w:val="left" w:pos="851"/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02BEED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076B08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5.1.2. Профессиональные базы данных:</w:t>
      </w:r>
    </w:p>
    <w:p w14:paraId="145EAA9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25"/>
        <w:gridCol w:w="1871"/>
        <w:gridCol w:w="2272"/>
        <w:gridCol w:w="2393"/>
      </w:tblGrid>
      <w:tr w:rsidR="00367A48" w:rsidRPr="00367A48" w14:paraId="63EF7937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35FC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D8DC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WebofScience</w:t>
            </w:r>
          </w:p>
          <w:p w14:paraId="6C76337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11A0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112A7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5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https://apps.webofknowledge.com</w:t>
              </w:r>
            </w:hyperlink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577C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ФГБУ «Государственная публичная научно-техническая библиотека России»:</w:t>
            </w:r>
          </w:p>
          <w:p w14:paraId="1230980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WOS/668 от 02.04.2018 г.;</w:t>
            </w:r>
          </w:p>
          <w:p w14:paraId="6D445D9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WOS/349 от 05.09.2019 г.;</w:t>
            </w:r>
          </w:p>
          <w:p w14:paraId="72C7540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«Российский фонд фундаментальных исследований» (РФФИ), сублицензионный договор № 20-1566-06235 от 22.09.2020 г.</w:t>
            </w:r>
          </w:p>
        </w:tc>
      </w:tr>
      <w:tr w:rsidR="00367A48" w:rsidRPr="00367A48" w14:paraId="499396B9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A29B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0340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Scopus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9518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A79F8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6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https://www.scopus.com</w:t>
              </w:r>
            </w:hyperlink>
          </w:p>
          <w:p w14:paraId="6A76009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00ED4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ФГБУ «Государственная публичная научно-техническая библиотека России»: </w:t>
            </w:r>
          </w:p>
          <w:p w14:paraId="5A9CA45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сублицензионный договор № SCOPUS/668 от 09 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января 2018 г.;</w:t>
            </w:r>
          </w:p>
          <w:p w14:paraId="465AC4F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сублицензионный договор № SCOPUS/349 от 09 октября 2019 г.;</w:t>
            </w:r>
          </w:p>
          <w:p w14:paraId="2342827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ФГБУ «Российский фонд фундаментальных исследований» (РФФИ), сублицензионный договор № 20-1573-06235 от 22.09.2020 г.</w:t>
            </w:r>
          </w:p>
        </w:tc>
      </w:tr>
      <w:tr w:rsidR="00367A48" w:rsidRPr="00367A48" w14:paraId="1F2B04EF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A175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lastRenderedPageBreak/>
              <w:t>3.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E402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Коллекции полнотекстовых электронных книг информационного ресурса EBSCOHost</w:t>
            </w:r>
          </w:p>
          <w:p w14:paraId="1D608A1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БД eBookCollection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F41D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EB87D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7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http://web.a.ebscohost.com</w:t>
              </w:r>
            </w:hyperlink>
          </w:p>
          <w:p w14:paraId="14E8814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B37F6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«ЦНИ НЭИКОН», договор № 03731110819000006 от 18.06.2019 г. бессрочно</w:t>
            </w:r>
          </w:p>
        </w:tc>
      </w:tr>
      <w:tr w:rsidR="00367A48" w:rsidRPr="00367A48" w14:paraId="54EAB0C9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03F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ADF78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8" w:tgtFrame="_blank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6"/>
                  <w:szCs w:val="26"/>
                  <w:u w:val="single"/>
                  <w:lang w:eastAsia="ru-RU"/>
                </w:rPr>
                <w:t>Национальная электронная библиотека</w:t>
              </w:r>
            </w:hyperlink>
            <w:r w:rsidR="00367A48"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(НЭБ)</w:t>
            </w:r>
          </w:p>
          <w:p w14:paraId="6CEBE14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E1CB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13E1F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19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https://rusneb.ru</w:t>
              </w:r>
            </w:hyperlink>
          </w:p>
          <w:p w14:paraId="548925B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2C77F00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14:paraId="103F6E7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7DC11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ФГБУ «Российская государственная библиотека»,</w:t>
            </w:r>
          </w:p>
          <w:p w14:paraId="2F6584D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договор № 101/НЭБ/4615 от 01.08.2018 г.</w:t>
            </w:r>
          </w:p>
          <w:p w14:paraId="64A6251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01.08.2018 по 31.07.2023 г. (безвозмездный)</w:t>
            </w:r>
          </w:p>
        </w:tc>
      </w:tr>
      <w:tr w:rsidR="00367A48" w:rsidRPr="00367A48" w14:paraId="44C9319C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CF46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8BDA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Президентская библиотека имени Б.Н. Ельцина</w:t>
            </w:r>
          </w:p>
          <w:p w14:paraId="44E180C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5E72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07D22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0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https://www.prlib.ru</w:t>
              </w:r>
            </w:hyperlink>
          </w:p>
          <w:p w14:paraId="0BDD584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901D8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ФГБУ «Президентская библиотека имени Б. Н. Ельцина, Соглашение о сотрудничестве № 23 от 24.12.2010 г., бессрочно</w:t>
            </w:r>
          </w:p>
        </w:tc>
      </w:tr>
      <w:tr w:rsidR="00367A48" w:rsidRPr="00367A48" w14:paraId="3D06B87C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113A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BA94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НЭБ e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LIBRARY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RU</w:t>
            </w:r>
          </w:p>
          <w:p w14:paraId="4CFB2C0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47A1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C4F4C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1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http://elibrary.ru</w:t>
              </w:r>
            </w:hyperlink>
          </w:p>
          <w:p w14:paraId="045ADE0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41D4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«РУНЕБ», 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14:paraId="11E37D1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- № 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SU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-13-03/2019-1 от 27.03.2019 г.</w:t>
            </w:r>
          </w:p>
          <w:p w14:paraId="5F41B3F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01.04.2019 г. по 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31.03.2020 г.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; </w:t>
            </w:r>
          </w:p>
          <w:p w14:paraId="76A1ECC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ЭР-1/2020 от 17.04.2020 г. с 17.04.2020 г. по 16.04.2021 г.</w:t>
            </w:r>
          </w:p>
        </w:tc>
      </w:tr>
      <w:tr w:rsidR="00367A48" w:rsidRPr="00367A48" w14:paraId="648D20A1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04D7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938C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eastAsia="ru-RU"/>
              </w:rPr>
              <w:t>LegalSource</w:t>
            </w:r>
          </w:p>
          <w:p w14:paraId="01D3327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4487E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1D8B7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7D5FE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5EA4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8A78B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50DA6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2" w:history="1">
              <w:r w:rsidR="00367A48" w:rsidRPr="00367A48">
                <w:rPr>
                  <w:rFonts w:ascii="Times New Roman" w:eastAsia="Times New Roman" w:hAnsi="Times New Roman" w:cs="Times New Roman"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http://web.a.ebscohost.com</w:t>
              </w:r>
            </w:hyperlink>
          </w:p>
          <w:p w14:paraId="7E2949A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FAABC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 «ЦНИ НЭИКОН», договор № 414-EBSCO/2020 от 29.11.2019 г., с 01.01.2020 г. по 31.12.2020 г.</w:t>
            </w:r>
          </w:p>
          <w:p w14:paraId="7B9C1E7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ЭБ-5/2021 от 02.11.2020 г. с 01.01.2021 г. по 31.12.2021 г.</w:t>
            </w:r>
          </w:p>
          <w:p w14:paraId="2F4AD2F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ЭР-2/22 от 01.10.2021 г. с -1.01.2021 по 31.12.2022 г.</w:t>
            </w:r>
          </w:p>
        </w:tc>
      </w:tr>
      <w:tr w:rsidR="00367A48" w:rsidRPr="00367A48" w14:paraId="28A21C21" w14:textId="77777777" w:rsidTr="002726B6">
        <w:trPr>
          <w:tblCellSpacing w:w="0" w:type="dxa"/>
          <w:jc w:val="center"/>
        </w:trPr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29AFD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B551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ЛитРес: Библиотека</w:t>
            </w:r>
          </w:p>
          <w:p w14:paraId="140B737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658C97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48C2D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23" w:history="1">
              <w:r w:rsidR="00367A48" w:rsidRPr="00367A48">
                <w:rPr>
                  <w:rFonts w:ascii="Times New Roman" w:eastAsia="Times New Roman" w:hAnsi="Times New Roman" w:cs="Times New Roman"/>
                  <w:color w:val="0563C1"/>
                  <w:sz w:val="26"/>
                  <w:szCs w:val="26"/>
                  <w:u w:val="single"/>
                  <w:lang w:eastAsia="ru-RU"/>
                </w:rPr>
                <w:t>http://biblio.litres.ru</w:t>
              </w:r>
            </w:hyperlink>
          </w:p>
          <w:p w14:paraId="65F286E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2EC6C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«ЛитРес», договор:</w:t>
            </w:r>
          </w:p>
          <w:p w14:paraId="318C9F3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 № 290120/Б-1-76 от 12.03.2020 г. с 12.03.2020 г. по 11.03.2021 г.</w:t>
            </w:r>
          </w:p>
          <w:p w14:paraId="7AC5533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160221/В-1-157 от 12.03.2021 г. с 12.03.2021 г. по 11.03.2022 г.</w:t>
            </w:r>
          </w:p>
          <w:p w14:paraId="7F16CC2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6E1DE77E" w14:textId="77777777" w:rsidR="00367A48" w:rsidRPr="00367A48" w:rsidRDefault="00367A48" w:rsidP="00367A4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46ADE2" w14:textId="77777777" w:rsidR="00367A48" w:rsidRPr="00367A48" w:rsidRDefault="00367A48" w:rsidP="00367A48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5.1.3. Электронно-библиотечные системы:</w:t>
      </w:r>
    </w:p>
    <w:p w14:paraId="0E897A2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119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W w:w="90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83"/>
        <w:gridCol w:w="1975"/>
        <w:gridCol w:w="1832"/>
        <w:gridCol w:w="2400"/>
        <w:gridCol w:w="2382"/>
      </w:tblGrid>
      <w:tr w:rsidR="00367A48" w:rsidRPr="00367A48" w14:paraId="792911B8" w14:textId="77777777" w:rsidTr="002726B6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0668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A885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ZNANIUM.COM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D1AA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4DA47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4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http://znanium.com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86ACA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«Научно-издательский центр ЗНАНИУМ», 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договоры:</w:t>
            </w:r>
          </w:p>
          <w:p w14:paraId="0D99B0B3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 01.01.2019 г. по 31.12.2019 г.; </w:t>
            </w:r>
          </w:p>
          <w:p w14:paraId="5C1C8171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3/2019 эбс от 29.11.2019 г. с 01.01.2020 г. по 31.12.2020 г.</w:t>
            </w:r>
          </w:p>
          <w:p w14:paraId="4C9EB1A7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3/2021 эбс от </w:t>
            </w: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02.11.2020 г. с 01.01.2021 г. по 31.12.2021 г.</w:t>
            </w:r>
          </w:p>
          <w:p w14:paraId="7F123931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№ 1/2022 эбс от 01.10.2021 г. с 01.01.2022 г. по 31.12.2022 г.</w:t>
            </w:r>
          </w:p>
        </w:tc>
      </w:tr>
      <w:tr w:rsidR="00367A48" w:rsidRPr="00367A48" w14:paraId="7B20F961" w14:textId="77777777" w:rsidTr="002726B6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9C90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24E9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Book.ru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4DB50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75E0E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5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http://book.ru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030FB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«КноРус медиа», договоры:</w:t>
            </w:r>
          </w:p>
          <w:p w14:paraId="4A73C44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01.01.2019 г. по 31.12.2019 г.;</w:t>
            </w:r>
          </w:p>
          <w:p w14:paraId="563CDEDC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ЭБ-2/2019 от 29.11.2019 г. с 01.01.2020 г. по 31.12.2020 г.</w:t>
            </w:r>
          </w:p>
          <w:p w14:paraId="783E7150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№ЭБ-4/2021 от 02.11.2020 г.  с 01.01.2021 г. по 31.12.2021 г.</w:t>
            </w:r>
          </w:p>
          <w:p w14:paraId="0E8E10A3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>- № ЭР-4/2022 от 01.10.2021 г. с 01.01.2022 г. по 31.12.2022 г.</w:t>
            </w:r>
          </w:p>
        </w:tc>
      </w:tr>
      <w:tr w:rsidR="00367A48" w:rsidRPr="00367A48" w14:paraId="772FF418" w14:textId="77777777" w:rsidTr="002726B6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BF8F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B305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Проспект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594E5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E70C9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6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http://ebs.prospekt.org</w:t>
              </w:r>
            </w:hyperlink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D9B66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ООО «Проспект», договоры: </w:t>
            </w:r>
          </w:p>
          <w:p w14:paraId="60381A2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03.07.2019 г. с 03.07.2019 г. по 02.07.2020 г;</w:t>
            </w:r>
          </w:p>
          <w:p w14:paraId="63516BD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ЭБ-2/2020 от 03.07.2020 г. с 03.07.2020 г. по 03.07.2021 г.</w:t>
            </w:r>
          </w:p>
          <w:p w14:paraId="45A21C9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 № ЭР – 3/2021 от 21.06.2021 г. с 03.07.2021 г. по 02.07.2022 г.</w:t>
            </w:r>
          </w:p>
        </w:tc>
      </w:tr>
      <w:tr w:rsidR="00367A48" w:rsidRPr="00367A48" w14:paraId="6734331A" w14:textId="77777777" w:rsidTr="002726B6">
        <w:trPr>
          <w:tblCellSpacing w:w="0" w:type="dxa"/>
          <w:jc w:val="center"/>
        </w:trPr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426B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F21C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ЭБС Юрайт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F0E6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сторонняя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7A3C" w14:textId="77777777" w:rsidR="00367A48" w:rsidRPr="00367A48" w:rsidRDefault="00000000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hyperlink r:id="rId27" w:history="1">
              <w:r w:rsidR="00367A48" w:rsidRPr="00367A4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6"/>
                  <w:szCs w:val="26"/>
                  <w:u w:val="single"/>
                  <w:lang w:eastAsia="ru-RU"/>
                </w:rPr>
                <w:t>http://www.biblio-online.ru</w:t>
              </w:r>
            </w:hyperlink>
          </w:p>
          <w:p w14:paraId="59D60A2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50DA3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ООО «Электронное издательство Юрайт», договоры:</w:t>
            </w:r>
          </w:p>
          <w:p w14:paraId="4FCFDAC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-№ ЭБ-1/2019 от 01.04.2019 г.</w:t>
            </w:r>
          </w:p>
          <w:p w14:paraId="7408CE9F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01.04.2019 г. по 31.03.2020 г.;</w:t>
            </w:r>
          </w:p>
          <w:p w14:paraId="10EBA1CD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 xml:space="preserve">- № ЭБ-1/2020 от </w:t>
            </w: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lastRenderedPageBreak/>
              <w:t>01.04.2020 г. с 01.04.2020 г. по 31.03.2021 г.</w:t>
            </w:r>
          </w:p>
          <w:p w14:paraId="3AAAE8A6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shd w:val="clear" w:color="auto" w:fill="FFFFFF"/>
                <w:lang w:eastAsia="ru-RU"/>
              </w:rPr>
              <w:t>-№ ЭР- 1/2021 от 23.03.2021 г. с 03.04. 2021 г. по 02.04.2022 г.</w:t>
            </w:r>
          </w:p>
          <w:p w14:paraId="49AC0477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ЭР-7/2022 от 09.03.2022 г. с 03.04.2022 по 02.03.2023 г.</w:t>
            </w:r>
          </w:p>
        </w:tc>
      </w:tr>
    </w:tbl>
    <w:p w14:paraId="58995F8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EF2E49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>Институт обеспечен необходимым комплектом лицензионного и свободно распространяемого программного обеспечения, в том числе отечественного производства, состав которого подлежит обновлению при необходимости.</w:t>
      </w:r>
    </w:p>
    <w:p w14:paraId="1739065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01B5375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5.2. Перечень </w:t>
      </w:r>
    </w:p>
    <w:p w14:paraId="201992A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программного обеспечения (ПО), установленного на компьютерах, задействованных в  образовательном  процессе по ОПОП ВО</w:t>
      </w:r>
    </w:p>
    <w:p w14:paraId="101BB61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224406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sz w:val="26"/>
          <w:szCs w:val="26"/>
          <w:lang w:eastAsia="ru-RU"/>
        </w:rPr>
        <w:t>Все аудитории, задействованные в образовательном процессе по реализации ОПОП ВО, оснащены следующим ПО:</w:t>
      </w:r>
    </w:p>
    <w:p w14:paraId="13C893C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3012"/>
        <w:gridCol w:w="3109"/>
        <w:gridCol w:w="2169"/>
        <w:gridCol w:w="8"/>
      </w:tblGrid>
      <w:tr w:rsidR="00367A48" w:rsidRPr="00367A48" w14:paraId="379E2151" w14:textId="77777777" w:rsidTr="002726B6">
        <w:trPr>
          <w:gridAfter w:val="1"/>
          <w:wAfter w:w="8" w:type="dxa"/>
          <w:trHeight w:val="809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EA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№№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58C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Описание ПО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DB2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Наименование ПО, программная среда, СУБД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55F1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лицензирования</w:t>
            </w:r>
          </w:p>
        </w:tc>
      </w:tr>
      <w:tr w:rsidR="00367A48" w:rsidRPr="00367A48" w14:paraId="30777D4D" w14:textId="77777777" w:rsidTr="002726B6">
        <w:trPr>
          <w:trHeight w:val="26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51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ПО, устанавливаемое на рабочую станцию</w:t>
            </w:r>
          </w:p>
        </w:tc>
      </w:tr>
      <w:tr w:rsidR="00367A48" w:rsidRPr="00367A48" w14:paraId="7682657D" w14:textId="77777777" w:rsidTr="002726B6">
        <w:trPr>
          <w:gridAfter w:val="1"/>
          <w:wAfter w:w="8" w:type="dxa"/>
          <w:trHeight w:val="203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B5CE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A0F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Операционная система</w:t>
            </w:r>
          </w:p>
          <w:p w14:paraId="3A67EFD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6D4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ООО « +АЛЬЯНС»              услуги по предоставлению неисключительных прав(лицензий) на программное обеспечение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582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367A48" w:rsidRPr="00367A48" w14:paraId="7A9C7490" w14:textId="77777777" w:rsidTr="002726B6">
        <w:trPr>
          <w:gridAfter w:val="1"/>
          <w:wAfter w:w="8" w:type="dxa"/>
          <w:trHeight w:val="2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708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199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CB6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 договорам:</w:t>
            </w:r>
          </w:p>
          <w:p w14:paraId="6DFF6A4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№ 242-223/20 от 19.06.2020 г. </w:t>
            </w:r>
          </w:p>
        </w:tc>
      </w:tr>
      <w:tr w:rsidR="00367A48" w:rsidRPr="00367A48" w14:paraId="149B9AAC" w14:textId="77777777" w:rsidTr="002726B6">
        <w:trPr>
          <w:gridAfter w:val="1"/>
          <w:wAfter w:w="8" w:type="dxa"/>
          <w:trHeight w:val="506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BA0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07F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Антивирусная защита</w:t>
            </w:r>
          </w:p>
          <w:p w14:paraId="327E9B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7D3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ООО «Програмос-Проекты»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AB3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367A48" w:rsidRPr="00367A48" w14:paraId="5C1B38F7" w14:textId="77777777" w:rsidTr="002726B6">
        <w:trPr>
          <w:gridAfter w:val="1"/>
          <w:wAfter w:w="8" w:type="dxa"/>
          <w:trHeight w:val="2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757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D9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7722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 договорам:</w:t>
            </w:r>
          </w:p>
          <w:p w14:paraId="4BD25128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№ </w:t>
            </w:r>
            <w:hyperlink r:id="rId28" w:history="1">
              <w:r w:rsidRPr="00367A48">
                <w:rPr>
                  <w:rFonts w:ascii="Times New Roman" w:eastAsia="Calibri" w:hAnsi="Times New Roman" w:cs="Times New Roman"/>
                  <w:bCs/>
                  <w:color w:val="000000"/>
                  <w:sz w:val="26"/>
                  <w:szCs w:val="26"/>
                  <w:u w:val="single"/>
                </w:rPr>
                <w:t>УТ0021486</w:t>
              </w:r>
            </w:hyperlink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 от 19.07.2016 г.</w:t>
            </w:r>
          </w:p>
          <w:p w14:paraId="5E804478" w14:textId="77777777" w:rsidR="00367A48" w:rsidRPr="00367A48" w:rsidRDefault="00367A48" w:rsidP="00367A4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 УТ0024065 от 03.07.2017</w:t>
            </w:r>
          </w:p>
          <w:p w14:paraId="79CFA0B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№УТ0026711 от 17.07.2018 </w:t>
            </w:r>
          </w:p>
          <w:p w14:paraId="2D5630C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 xml:space="preserve">№ 24-223/19 от 05.07.2019 </w:t>
            </w:r>
          </w:p>
          <w:p w14:paraId="5E9A0C1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№УТ0031243/9-223/20 от 16.07.2020</w:t>
            </w:r>
          </w:p>
          <w:p w14:paraId="56CEF1B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№УТ0032987 01.07.2021</w:t>
            </w:r>
          </w:p>
        </w:tc>
      </w:tr>
      <w:tr w:rsidR="00367A48" w:rsidRPr="00367A48" w14:paraId="6F286CA6" w14:textId="77777777" w:rsidTr="002726B6">
        <w:trPr>
          <w:gridAfter w:val="1"/>
          <w:wAfter w:w="8" w:type="dxa"/>
          <w:trHeight w:val="132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4CE0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EB7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sz w:val="26"/>
                <w:szCs w:val="26"/>
              </w:rPr>
              <w:t>Офисные пакеты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0A8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MicrosoftOffice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C68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367A48" w:rsidRPr="00367A48" w14:paraId="6963BA89" w14:textId="77777777" w:rsidTr="002726B6">
        <w:trPr>
          <w:gridAfter w:val="1"/>
          <w:wAfter w:w="8" w:type="dxa"/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0D3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135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673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67A48" w:rsidRPr="00367A48" w14:paraId="4FE1272D" w14:textId="77777777" w:rsidTr="002726B6">
        <w:trPr>
          <w:gridAfter w:val="1"/>
          <w:wAfter w:w="8" w:type="dxa"/>
          <w:trHeight w:val="132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FDA6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A80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Программа для ЭВМ «Виртуальный осмотр места происшествия: Учебно-методический комплекс»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6BB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По договору:</w:t>
            </w:r>
          </w:p>
          <w:p w14:paraId="59DCD8D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328-У от 19.02.2021 г.</w:t>
            </w:r>
          </w:p>
          <w:p w14:paraId="0876B08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11E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Лицензия</w:t>
            </w:r>
          </w:p>
        </w:tc>
      </w:tr>
      <w:tr w:rsidR="00367A48" w:rsidRPr="00367A48" w14:paraId="469DED7D" w14:textId="77777777" w:rsidTr="002726B6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D0E7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2E27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Архиваторы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EF8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7-Zip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E0A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367A48" w:rsidRPr="00367A48" w14:paraId="74FF9104" w14:textId="77777777" w:rsidTr="002726B6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9C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DE1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4ED7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WinRar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21F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1F063B8F" w14:textId="77777777" w:rsidTr="002726B6">
        <w:trPr>
          <w:gridAfter w:val="1"/>
          <w:wAfter w:w="8" w:type="dxa"/>
          <w:trHeight w:val="254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9CE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275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Интернет браузер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4E1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GoogleChrome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6F4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6A59CC36" w14:textId="77777777" w:rsidTr="002726B6">
        <w:trPr>
          <w:gridAfter w:val="1"/>
          <w:wAfter w:w="8" w:type="dxa"/>
          <w:trHeight w:val="235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9020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F7CA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PDF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C3E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Adobe Acrobat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F4E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66D29C46" w14:textId="77777777" w:rsidTr="002726B6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229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7AEB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23E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Foxit Reader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401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57149CDF" w14:textId="77777777" w:rsidTr="002726B6">
        <w:trPr>
          <w:gridAfter w:val="1"/>
          <w:wAfter w:w="8" w:type="dxa"/>
          <w:trHeight w:val="250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9F0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143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Программа для просмотра файлов </w:t>
            </w: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DJVU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DF5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DjVu</w:t>
            </w: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viewer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15F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Открытая лицензия </w:t>
            </w:r>
          </w:p>
        </w:tc>
      </w:tr>
      <w:tr w:rsidR="00367A48" w:rsidRPr="00367A48" w14:paraId="02EBFBAF" w14:textId="77777777" w:rsidTr="002726B6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EA8E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37B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Пакет кодеков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DB3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K-LiteCodecPack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EED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714F43C4" w14:textId="77777777" w:rsidTr="002726B6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12AF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A09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Видеоплеер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8EB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WindowsMediaPlayer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3ECE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В комплекте с ОС</w:t>
            </w:r>
          </w:p>
        </w:tc>
      </w:tr>
      <w:tr w:rsidR="00367A48" w:rsidRPr="00367A48" w14:paraId="3E186D35" w14:textId="77777777" w:rsidTr="002726B6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BBB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9C6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AA83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vlcpleer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1DD0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0AB7A6CF" w14:textId="77777777" w:rsidTr="002726B6">
        <w:trPr>
          <w:gridAfter w:val="1"/>
          <w:wAfter w:w="8" w:type="dxa"/>
          <w:trHeight w:val="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2706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292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B1C9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flashpleer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515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7C2E725C" w14:textId="77777777" w:rsidTr="002726B6">
        <w:trPr>
          <w:gridAfter w:val="1"/>
          <w:wAfter w:w="8" w:type="dxa"/>
          <w:trHeight w:val="235"/>
          <w:jc w:val="center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1BE1" w14:textId="77777777" w:rsidR="00367A48" w:rsidRPr="00367A48" w:rsidRDefault="00367A48" w:rsidP="00367A4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67E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Аудиоплеер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92C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Winamp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2E5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4D79A9F8" w14:textId="77777777" w:rsidTr="002726B6">
        <w:trPr>
          <w:gridAfter w:val="1"/>
          <w:wAfter w:w="8" w:type="dxa"/>
          <w:trHeight w:val="250"/>
          <w:jc w:val="center"/>
        </w:trPr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25B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367A48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</w:t>
            </w: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AAED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Справочно- правовые системы (СПС)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25B4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Консультант плюс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61E6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  <w:tr w:rsidR="00367A48" w:rsidRPr="00367A48" w14:paraId="5C1D2214" w14:textId="77777777" w:rsidTr="002726B6">
        <w:trPr>
          <w:gridAfter w:val="1"/>
          <w:wAfter w:w="8" w:type="dxa"/>
          <w:trHeight w:val="2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A5AC5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922F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363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Гарант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C9F2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7A48">
              <w:rPr>
                <w:rFonts w:ascii="Times New Roman" w:eastAsia="Calibri" w:hAnsi="Times New Roman" w:cs="Times New Roman"/>
                <w:sz w:val="26"/>
                <w:szCs w:val="26"/>
              </w:rPr>
              <w:t>Открытая лицензия</w:t>
            </w:r>
          </w:p>
        </w:tc>
      </w:tr>
    </w:tbl>
    <w:p w14:paraId="64B138F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DE29A64" w14:textId="77777777" w:rsidR="00367A48" w:rsidRPr="00367A48" w:rsidRDefault="00367A48" w:rsidP="00367A48">
      <w:pPr>
        <w:widowControl w:val="0"/>
        <w:autoSpaceDE w:val="0"/>
        <w:autoSpaceDN w:val="0"/>
        <w:spacing w:after="0" w:line="254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         </w:t>
      </w:r>
    </w:p>
    <w:p w14:paraId="7949DF8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7A48">
        <w:rPr>
          <w:rFonts w:ascii="Times New Roman" w:eastAsia="Calibri" w:hAnsi="Times New Roman" w:cs="Times New Roman"/>
          <w:b/>
          <w:sz w:val="26"/>
          <w:szCs w:val="26"/>
        </w:rPr>
        <w:t>5.3 Материально-техническое и учебно-методическое обеспечение</w:t>
      </w:r>
    </w:p>
    <w:p w14:paraId="2211C30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7A48">
        <w:rPr>
          <w:rFonts w:ascii="Times New Roman" w:eastAsia="Calibri" w:hAnsi="Times New Roman" w:cs="Times New Roman"/>
          <w:b/>
          <w:sz w:val="26"/>
          <w:szCs w:val="26"/>
        </w:rPr>
        <w:t xml:space="preserve"> ОПОП ВО</w:t>
      </w:r>
    </w:p>
    <w:p w14:paraId="1E736378" w14:textId="77777777" w:rsidR="00367A48" w:rsidRPr="00367A48" w:rsidRDefault="00367A48" w:rsidP="00367A48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>В реализации дисциплин (модулей) задействованы учебные аудитории для проведения учебных занятий, предусмотренных ОПОП ВО,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4BBBC577" w14:textId="77777777" w:rsidR="00367A48" w:rsidRPr="00367A48" w:rsidRDefault="00367A48" w:rsidP="00367A48">
      <w:pPr>
        <w:widowControl w:val="0"/>
        <w:autoSpaceDE w:val="0"/>
        <w:autoSpaceDN w:val="0"/>
        <w:spacing w:line="254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>Минимальный перечень материально-технического обеспечения, необходимого для реализации ОПОП ВО, включает в себя учебный зал судебных заседаний, а также специализированные аудитории, оборудованные для проведения занятий по криминалистике и информационным технологиям.</w:t>
      </w:r>
    </w:p>
    <w:p w14:paraId="7D933C0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Учебный зал судебных заседаний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(ауд. №812, по адресу: Оренбург, ул. Комсомольская, 50) предназначен для осуществления информационного и учебно-методического обеспечения образовательного процесса ОПОП ВО и направлен на формирование практических навыков и умений обучающихся. Целью создания и функционирования учебного зала судебных заседаний является проведение практических занятий по дисциплинам (модулям) «Гражданский процесс»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Арбитражный процесс», «Уголовный процесс». В рамках практических занятий, проводимых в учебном зале судебных заседаний, обучающиеся получают навыки подготовки и составления юридических документов; развивают способности разрабатывать нормативные правовые акты, юридически правильно квалифицировать факты и обстоятельства, реализовывать нормы материального и процессуального права, принимать решения и совершать юридические действия в точном соответствии с законодательством Российской Федерации. Важным элементом проведения практических занятий в учебном зале судебных заседаний является развитие у обучающихся речевой культуры и  приобретение навыков судебной риторики. Кроме того, в нем организуются  и проводятся деловые, ролевые, ситуационные и имитационные процессуальные игры. Более подробная информация об учебном зале судебных заседаний содержится в соответствующем паспорте.</w:t>
      </w:r>
    </w:p>
    <w:p w14:paraId="14728B3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реализации ОПОП ВО участвует специализированная аудитория, оборудованная для проведения занятий по криминалистике (ауд. №610, по адресу: Оренбург, ул. Комсомольская, 50)</w:t>
      </w: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367A48">
        <w:rPr>
          <w:rFonts w:ascii="Times New Roman" w:eastAsia="Calibri" w:hAnsi="Times New Roman" w:cs="Times New Roman"/>
          <w:color w:val="151618"/>
          <w:sz w:val="26"/>
          <w:szCs w:val="26"/>
          <w:lang w:eastAsia="ru-RU"/>
        </w:rPr>
        <w:t xml:space="preserve"> которая является одним из элементов материально-технической базы для теоретической и практической подготовки обучающихся. </w:t>
      </w: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Специализированная аудитория оснащена наглядными учебными пособиями, учебными фильмами, техническими средствами и оборудованием, плакатами, обеспечивающими реализацию проектируемых результатов обучения. </w:t>
      </w:r>
      <w:r w:rsidRPr="00367A48"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  <w:t xml:space="preserve">В рамках практических занятий, проводимых в специализированной аудитории, обучающиеся получают необходимые профессиональные знания, умения и навыки, а именно: </w:t>
      </w:r>
    </w:p>
    <w:p w14:paraId="0952CEE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знания: об методах криминалистики; видах и классификации следов преступления, основных технико-криминалистических средствах и методах их собирания и исследования; тактике производства следственных действий; формах и методах организации раскрытия, расследования и профилактики преступлений; методиках раскрытия и расследования отдельных видов и групп преступлений; </w:t>
      </w:r>
    </w:p>
    <w:p w14:paraId="48D8A10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умения: толковать различные юридические факты, правоприменительную и правоохранительную практику; выявлять, пресекать, раскрывать и расследовать преступления и иные правонарушения; применять технико-криминалистические средства и методы; правильно ставить вопросы, подлежащие разрешению при проведении предварительных исследований и судебных экспертиз; анализировать и правильно оценивать содержание заключений эксперта классифицировать криминалистические версии; дифференцировать тактические приемы, операции применительно к различным следственным ситуациям; осуществлять предупреждение правонарушений, выявлять и устранять причины и условия, способствующие их совершению. </w:t>
      </w:r>
    </w:p>
    <w:p w14:paraId="39A56D7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навыки: применения технико-криминалистических средств и методов обнаружения, фиксации и изъятия следов и вещественных доказательств; </w:t>
      </w:r>
      <w:r w:rsidRPr="00367A48">
        <w:rPr>
          <w:rFonts w:ascii="Times New Roman" w:eastAsia="Calibri" w:hAnsi="Times New Roman" w:cs="Times New Roman"/>
          <w:sz w:val="26"/>
          <w:szCs w:val="26"/>
        </w:rPr>
        <w:lastRenderedPageBreak/>
        <w:t>навыками применения тактических приемов при производстве отдельных следственных действий; методикой разграничения различных видов преступлений в зависимости от способа их совершения и складывающихся на первоначальном этапе расследования ситуаций; навыками выявления обстоятельств, способствующих совершению преступлений; основами планирования и осуществления деятельности по расследованию преступлений, предупреждению и профилактике правонарушений.</w:t>
      </w:r>
    </w:p>
    <w:p w14:paraId="1A6560B9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color w:val="151619"/>
          <w:sz w:val="26"/>
          <w:szCs w:val="26"/>
          <w:lang w:eastAsia="ru-RU"/>
        </w:rPr>
        <w:t>Материально-техническое обеспечение специализированной аудитории отражено в соответствующем паспорте.</w:t>
      </w:r>
    </w:p>
    <w:p w14:paraId="3E3C61A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D7B830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5.4. </w:t>
      </w:r>
      <w:r w:rsidRPr="00367A48">
        <w:rPr>
          <w:rFonts w:ascii="Times New Roman" w:eastAsia="Calibri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14:paraId="765EC6A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F82BC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 w:rsidRPr="00367A48">
        <w:rPr>
          <w:rFonts w:ascii="Times New Roman" w:eastAsia="Calibri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14:paraId="47B4E1E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14:paraId="014AA4D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14:paraId="27A1E09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14:paraId="08319B3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SATAIII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клавиатура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</w:t>
      </w:r>
      <w:r w:rsidRPr="00367A48">
        <w:rPr>
          <w:rFonts w:ascii="Times New Roman" w:eastAsia="Calibri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721D096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14:paraId="5EFD8F63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стол преподавателя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4072B39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стул преподавателя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0B606D8B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парты ученические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0D571E21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стул ученический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622B870B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доска магнитная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3AE88D88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068A80C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Standart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-А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TX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накопитель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SATAIII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жесткий диск 1 ТБ, мышь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, клавиатура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USB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монитор 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LG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21"</w:t>
      </w:r>
      <w:r w:rsidRPr="00367A4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LED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шт.</w:t>
      </w:r>
      <w:r w:rsidRPr="00367A48">
        <w:rPr>
          <w:rFonts w:ascii="Times New Roman" w:eastAsia="Calibri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0A7A70F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64C691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680AB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5.5. Требования к кадровым условиям реализации программы бакалавриата</w:t>
      </w:r>
    </w:p>
    <w:p w14:paraId="0E6F0DC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56F7CB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Квалификация педагогических работников Института отвечает квалификационным требованиям, указанным в квалификационных справочниках. </w:t>
      </w:r>
    </w:p>
    <w:p w14:paraId="310FEC3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менее 70% численности педагогических работников Института, участвующих в реализации программы бакалавриата, и лиц, привлекаемых Институтом к реализации программы бакалавриата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соответствующую профилю преподаваемой дисциплины (модуля).</w:t>
      </w:r>
    </w:p>
    <w:p w14:paraId="4AE4F5B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5% численности педагогических работников Института, участвующих в реализации программы бакалавриата, и лиц, привлекаемых Институтомк реализации программы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лет).</w:t>
      </w:r>
    </w:p>
    <w:p w14:paraId="4CB3F04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60% численности педагогических работников Института и лиц, привлекаемых к образовательной деятельности Институтом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2E15E2D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D5B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5.6.Сведения о доступе к информационным системам и информационно-телекоммуникационным сетям, к которым обеспечивается доступ обучающихся, в том числе приспособленных для использования инвалидами и лицами с ограниченными возможностями здоровья</w:t>
      </w:r>
    </w:p>
    <w:p w14:paraId="1332297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6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66C9FB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10388DF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инвалидов и лиц с ограниченными возможностями здоровья созданы условия доступа к информационным системам, информационно-телекоммуникационным сетям и электронным образовательным ресурсам. В ЭБС применяются специальные адаптивные технологии для лиц с ограниченными возможностями зрения: версия сайта для слабовидящих, эксклюзивный адаптивный ридер, программа невизуального доступа к информации, коллекция аудиоизданий.</w:t>
      </w:r>
    </w:p>
    <w:p w14:paraId="64AA3B8D" w14:textId="77777777" w:rsidR="00367A48" w:rsidRPr="00367A48" w:rsidRDefault="00367A48" w:rsidP="00B4299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формирования условий библиотечного обслуживания инвалидов и лиц с ограниченными возможностями здоровья в Университете выполняется  комплекс организационных и технических мероприятий:</w:t>
      </w:r>
    </w:p>
    <w:p w14:paraId="71BB8ABA" w14:textId="77777777" w:rsidR="00367A48" w:rsidRPr="00367A48" w:rsidRDefault="00367A48" w:rsidP="00B4299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рабочих мест в Электронном читальном зале с увеличенным пространством для работы, выделено и обозначено табличкой со знаком доступности для всех категорий инвалидности.</w:t>
      </w:r>
    </w:p>
    <w:p w14:paraId="42C60119" w14:textId="77777777" w:rsidR="00367A48" w:rsidRPr="00367A48" w:rsidRDefault="00367A48" w:rsidP="00B4299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комплексное обслуживание в читальных залах:</w:t>
      </w:r>
    </w:p>
    <w:p w14:paraId="4124FBEA" w14:textId="77777777" w:rsidR="00367A48" w:rsidRPr="00367A48" w:rsidRDefault="00367A48" w:rsidP="00B4299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поиск изданий по электронному каталогу;</w:t>
      </w:r>
    </w:p>
    <w:p w14:paraId="42E1260F" w14:textId="77777777" w:rsidR="00367A48" w:rsidRPr="00367A48" w:rsidRDefault="00367A48" w:rsidP="00B42999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возможность получения изданий из любого отдела Библиотеки.</w:t>
      </w:r>
    </w:p>
    <w:p w14:paraId="527DF66C" w14:textId="77777777" w:rsidR="00367A48" w:rsidRPr="00367A48" w:rsidRDefault="00367A48" w:rsidP="00B4299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Обеспечено удаленное обслуживание:</w:t>
      </w:r>
    </w:p>
    <w:p w14:paraId="4563796E" w14:textId="77777777" w:rsidR="00367A48" w:rsidRPr="00367A48" w:rsidRDefault="00367A48" w:rsidP="00B4299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официальный сайт Университета имени О.Е. Кутафина (МГЮА) – </w:t>
      </w:r>
      <w:hyperlink r:id="rId29" w:history="1">
        <w:r w:rsidRPr="00367A48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www</w:t>
        </w:r>
        <w:r w:rsidRPr="00367A48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367A48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msal</w:t>
        </w:r>
        <w:r w:rsidRPr="00367A48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eastAsia="ru-RU"/>
          </w:rPr>
          <w:t>.</w:t>
        </w:r>
        <w:r w:rsidRPr="00367A48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en-US" w:eastAsia="ru-RU"/>
          </w:rPr>
          <w:t>ru</w:t>
        </w:r>
      </w:hyperlink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и, следовательно, страничка Библиотеки, адаптирована для слабовидящих;</w:t>
      </w:r>
    </w:p>
    <w:p w14:paraId="143655E4" w14:textId="77777777" w:rsidR="00367A48" w:rsidRPr="00367A48" w:rsidRDefault="00367A48" w:rsidP="00B4299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возможен поиск изданий по электронному каталогу;</w:t>
      </w:r>
    </w:p>
    <w:p w14:paraId="0389D902" w14:textId="77777777" w:rsidR="00367A48" w:rsidRPr="00367A48" w:rsidRDefault="00367A48" w:rsidP="00B42999">
      <w:pPr>
        <w:widowControl w:val="0"/>
        <w:numPr>
          <w:ilvl w:val="0"/>
          <w:numId w:val="3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возможен онлайн-заказ изданий.</w:t>
      </w:r>
    </w:p>
    <w:p w14:paraId="5A56D8A6" w14:textId="77777777" w:rsidR="00367A48" w:rsidRPr="00367A48" w:rsidRDefault="00367A48" w:rsidP="00B42999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Рабочее место оборудовано: </w:t>
      </w:r>
    </w:p>
    <w:p w14:paraId="50C2379D" w14:textId="77777777" w:rsidR="00367A48" w:rsidRPr="00367A48" w:rsidRDefault="00367A48" w:rsidP="00B42999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выведена экранная лупа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Windows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7 на «рабочий стол» экрана компьютера;</w:t>
      </w:r>
    </w:p>
    <w:p w14:paraId="45DC5DAC" w14:textId="77777777" w:rsidR="00367A48" w:rsidRPr="00367A48" w:rsidRDefault="00367A48" w:rsidP="00B42999">
      <w:pPr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бесплатной программой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VDA -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en-US" w:eastAsia="ru-RU"/>
        </w:rPr>
        <w:t>NVDA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программа экранного доступа для операционных систем семейства Windows, позволяющая незрячим и слабовидящим пользователям работать на компьютере </w:t>
      </w:r>
      <w:r w:rsidRPr="00367A4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выводя всю необходимую информацию с помощью речи.</w:t>
      </w:r>
    </w:p>
    <w:p w14:paraId="32026EF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14:paraId="2266FD2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5.7. 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Помещения для самостоятельной работы обучающихся</w:t>
      </w:r>
    </w:p>
    <w:p w14:paraId="64098BD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46A16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Помещения для самостоятельной работы обучающихся располагаются по адресу: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Оренбург, ул. Комсомольская, 50.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 Они оснащены компьютерной техникой с возможностью подключения к сети «Интернет» и обеспечением доступа в ЭИОС Университета и </w:t>
      </w: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включают в себя:</w:t>
      </w:r>
    </w:p>
    <w:p w14:paraId="79ABC92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1. Электронный читальный зал на 75 посадочных мест:</w:t>
      </w:r>
    </w:p>
    <w:p w14:paraId="4E5004D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стол студенческий со скамьей – 75 шт.,</w:t>
      </w:r>
    </w:p>
    <w:p w14:paraId="6ED60D0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кресло для индивидуальной работы – 3 шт,</w:t>
      </w:r>
    </w:p>
    <w:p w14:paraId="24BDF75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Standart-АTX накопитель SATAIII, жесткий диск 1 ТБ, мышь USB, клавиатура USB, монитор LG 21"LED - 8 шт.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</w:t>
      </w:r>
    </w:p>
    <w:p w14:paraId="26C5C65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>2.Аудитория для самостоятельной работы (№518) на 12 посадочных мест:</w:t>
      </w:r>
    </w:p>
    <w:p w14:paraId="0C574211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стол преподавателя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0A8E31B6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стул преподавателя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0C15DB0D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парты ученические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3D814396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стул ученический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15 шт.,</w:t>
      </w:r>
    </w:p>
    <w:p w14:paraId="230A9E5F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доска магнитная 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696A63EC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стационарный информационно-демонстрационный стенд</w:t>
      </w: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367A48">
        <w:rPr>
          <w:rFonts w:ascii="Times New Roman" w:eastAsia="Times New Roman" w:hAnsi="Times New Roman" w:cs="Times New Roman"/>
          <w:bCs/>
          <w:sz w:val="26"/>
          <w:szCs w:val="26"/>
        </w:rPr>
        <w:t>1 шт.,</w:t>
      </w:r>
    </w:p>
    <w:p w14:paraId="3188448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7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компьютер в сборе: системный блок корпус черный Standart-АTX накопитель SATAIII, жесткий диск 1 ТБ, мышь USB, клавиатура USB, монитор LG 21"LED - 8 шт. </w:t>
      </w:r>
      <w:r w:rsidRPr="00367A48">
        <w:rPr>
          <w:rFonts w:ascii="Times New Roman" w:eastAsia="Times New Roman" w:hAnsi="Times New Roman" w:cs="Times New Roman"/>
          <w:sz w:val="26"/>
          <w:szCs w:val="26"/>
        </w:rPr>
        <w:t>(компьютерная техника подключена к сети «Интернет» и обеспечивает доступ в электронную информационно-образовательную среду).</w:t>
      </w:r>
    </w:p>
    <w:p w14:paraId="53B9C92E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967D742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5.8. </w:t>
      </w:r>
      <w:r w:rsidRPr="00367A48">
        <w:rPr>
          <w:rFonts w:ascii="Times New Roman" w:eastAsia="Times New Roman" w:hAnsi="Times New Roman" w:cs="Times New Roman"/>
          <w:b/>
          <w:sz w:val="26"/>
          <w:szCs w:val="26"/>
        </w:rPr>
        <w:t>Профильные организации, с которыми заключены договоры на прохождение обучающимися практики</w:t>
      </w:r>
    </w:p>
    <w:p w14:paraId="3FB9C7E2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535F8D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 xml:space="preserve">Консультации с обучающимся перед началом производственной практики, после прохождения производственной практики, защита отчёта по производственной практике проводятся в учебных аудиториях по адресу: г. Оренбург, ул. Комсомольская, 50, согласно утверждённому расписанию. Практика проводится согласно заключённым договорам на базе профильных организаций: </w:t>
      </w:r>
    </w:p>
    <w:p w14:paraId="12979AAF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1. Управление Федеральной службы судебных приставов по Оренбургской области;</w:t>
      </w:r>
    </w:p>
    <w:p w14:paraId="5D15F1DB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lastRenderedPageBreak/>
        <w:t>2. Публичное акционерное общество «Т Плюс»;</w:t>
      </w:r>
    </w:p>
    <w:p w14:paraId="2DEC46EF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3. Территориальное управление Федерального агентства по управлению государственным имуществом в Оренбургской области;</w:t>
      </w:r>
    </w:p>
    <w:p w14:paraId="5C6A19A3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4. Управление Министерства внутренних дел РФ по Оренбургской области;</w:t>
      </w:r>
    </w:p>
    <w:p w14:paraId="6D6661BF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5. Управление Пенсионного фонда РФ;</w:t>
      </w:r>
    </w:p>
    <w:p w14:paraId="0BC0CCEF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6. Прокуратура Оренбургской области;</w:t>
      </w:r>
    </w:p>
    <w:p w14:paraId="7E8299B4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7. Управление Судебного департамента в Оренбургской области;</w:t>
      </w:r>
    </w:p>
    <w:p w14:paraId="734F8706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8. Следственное управление Следственного комитета РФ по Оренбургской области;</w:t>
      </w:r>
    </w:p>
    <w:p w14:paraId="4CFBDC1A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9. Министерство социального развития Оренбургской области;</w:t>
      </w:r>
    </w:p>
    <w:p w14:paraId="7537B313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10. Комитет по обеспечению деятельности мировых судей Оренбургской области;</w:t>
      </w:r>
    </w:p>
    <w:p w14:paraId="74DDD3BD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11. Оренбургский областной суд;</w:t>
      </w:r>
    </w:p>
    <w:p w14:paraId="7D10F2F7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12. Управление Федеральной службы государственной регистрации, кадастра и картографии по Оренбургской области;</w:t>
      </w:r>
    </w:p>
    <w:p w14:paraId="0E45F0EF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13. Арбитражный суд Оренбургской области;</w:t>
      </w:r>
    </w:p>
    <w:p w14:paraId="2C38B666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>14. ОАО «Сбербанк России».</w:t>
      </w:r>
    </w:p>
    <w:p w14:paraId="16BA3C07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19D8B46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3F4AEC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A48"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14:paraId="2CE20AE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A4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ПРИЛОЖЕНИЕ</w:t>
      </w:r>
    </w:p>
    <w:p w14:paraId="76C8C92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FDA743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67A48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5105B3A" wp14:editId="5F888574">
            <wp:extent cx="504825" cy="447675"/>
            <wp:effectExtent l="19050" t="0" r="9525" b="0"/>
            <wp:docPr id="2" name="Рисунок 2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A22E6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7C09AA1E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14:paraId="19D03590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14:paraId="63A3A81B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14:paraId="18750900" w14:textId="77777777" w:rsidR="00367A48" w:rsidRPr="00367A48" w:rsidRDefault="00367A48" w:rsidP="00367A48">
      <w:pPr>
        <w:widowControl w:val="0"/>
        <w:tabs>
          <w:tab w:val="center" w:pos="4678"/>
          <w:tab w:val="left" w:pos="781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ab/>
        <w:t>имени О.Е. Кутафина (МГЮА)»</w:t>
      </w:r>
      <w:r w:rsidRPr="00367A48">
        <w:rPr>
          <w:rFonts w:ascii="Times New Roman" w:eastAsia="Times New Roman" w:hAnsi="Times New Roman" w:cs="Times New Roman"/>
          <w:b/>
        </w:rPr>
        <w:tab/>
      </w:r>
    </w:p>
    <w:p w14:paraId="5CE6FBC5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(Университет имени О.Е. Кутафина (МГЮА))</w:t>
      </w:r>
    </w:p>
    <w:p w14:paraId="2455AC4E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14:paraId="05BFE9D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7B2EE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C3448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t>Кафедра уголовно-процессуального права и криминалистики</w:t>
      </w:r>
    </w:p>
    <w:p w14:paraId="4C2915D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3772F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D41EE0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t>Иванов Иван Иванович</w:t>
      </w:r>
    </w:p>
    <w:p w14:paraId="1555784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F33D3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67A48">
        <w:rPr>
          <w:rFonts w:ascii="Times New Roman" w:eastAsia="Times New Roman" w:hAnsi="Times New Roman" w:cs="Times New Roman"/>
          <w:b/>
          <w:sz w:val="32"/>
          <w:szCs w:val="32"/>
        </w:rPr>
        <w:t>ОТЧЕТНЫЕ  МАТЕРИАЛЫ</w:t>
      </w:r>
    </w:p>
    <w:p w14:paraId="30812F0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t>о прохождении производственной практики</w:t>
      </w:r>
    </w:p>
    <w:p w14:paraId="66F58ED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756E2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t xml:space="preserve">обучающегося(ки) __ курса ____группы </w:t>
      </w:r>
    </w:p>
    <w:p w14:paraId="3510844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t>дневного отделения</w:t>
      </w:r>
    </w:p>
    <w:p w14:paraId="55B02A4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51E6D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1291A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Руководитель от Университета:</w:t>
      </w:r>
    </w:p>
    <w:p w14:paraId="126AF76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14:paraId="2CA12F2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67A48">
        <w:rPr>
          <w:rFonts w:ascii="Times New Roman" w:eastAsia="Times New Roman" w:hAnsi="Times New Roman" w:cs="Times New Roman"/>
          <w:sz w:val="20"/>
          <w:szCs w:val="20"/>
        </w:rPr>
        <w:t>(ученая степень, звание, фамилия, имя, отчество)</w:t>
      </w:r>
    </w:p>
    <w:p w14:paraId="3E9B1974" w14:textId="77777777" w:rsidR="00367A48" w:rsidRPr="00367A48" w:rsidRDefault="00367A48" w:rsidP="00367A48">
      <w:pPr>
        <w:widowControl w:val="0"/>
        <w:tabs>
          <w:tab w:val="left" w:pos="1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2C3DA6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Дата сдачи: ___________________________________</w:t>
      </w:r>
    </w:p>
    <w:p w14:paraId="3F45E039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Дата рецензирования___________________________</w:t>
      </w:r>
    </w:p>
    <w:p w14:paraId="76B7B92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Результат рецензирования:_______________________</w:t>
      </w:r>
    </w:p>
    <w:p w14:paraId="0147143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3261"/>
        <w:jc w:val="both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>(допущен к аттестации/ не допущен к аттестации)</w:t>
      </w:r>
    </w:p>
    <w:p w14:paraId="1EDE5B91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Дата защиты: _________________________________</w:t>
      </w:r>
    </w:p>
    <w:p w14:paraId="536B934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sz w:val="28"/>
          <w:szCs w:val="28"/>
        </w:rPr>
        <w:t>Оценка: ________________/______________________</w:t>
      </w:r>
    </w:p>
    <w:p w14:paraId="60FD183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67A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(зачтено/не зачтено)                                     (подпись)</w:t>
      </w:r>
    </w:p>
    <w:p w14:paraId="6895DD6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5C7F5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8DA67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t>Оренбург  20__</w:t>
      </w:r>
    </w:p>
    <w:p w14:paraId="2837DAC1" w14:textId="77777777" w:rsidR="00367A48" w:rsidRPr="00367A48" w:rsidRDefault="00367A48" w:rsidP="00367A48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1CFE88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017F7F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29029FA" w14:textId="77777777" w:rsidR="00367A48" w:rsidRPr="00367A48" w:rsidRDefault="00367A48" w:rsidP="00367A48">
      <w:pPr>
        <w:keepNext/>
        <w:keepLines/>
        <w:spacing w:before="240"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367A48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Оглавление</w:t>
      </w:r>
    </w:p>
    <w:p w14:paraId="7FA7409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E66132F" w14:textId="77777777" w:rsidR="00367A48" w:rsidRPr="00367A48" w:rsidRDefault="00367A48" w:rsidP="00367A48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r w:rsidRPr="00367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begin"/>
      </w:r>
      <w:r w:rsidRPr="00367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instrText xml:space="preserve"> TOC \o "1-3" \h \z \u </w:instrText>
      </w:r>
      <w:r w:rsidRPr="00367A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fldChar w:fldCharType="separate"/>
      </w:r>
      <w:hyperlink w:anchor="_Toc505010838" w:history="1">
        <w:r w:rsidRPr="00367A48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Индивидуальное задание для прохождения производственной  практики</w:t>
        </w:r>
        <w:r w:rsidRPr="00367A4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3CFAD79A" w14:textId="77777777" w:rsidR="00367A48" w:rsidRPr="00367A48" w:rsidRDefault="00000000" w:rsidP="00367A48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39" w:history="1">
        <w:r w:rsidR="00367A48" w:rsidRPr="00367A48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Рабочий график (план) проведения производственной практики</w:t>
        </w:r>
        <w:r w:rsidR="00367A48" w:rsidRPr="00367A4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7E2E0D80" w14:textId="77777777" w:rsidR="00367A48" w:rsidRPr="00367A48" w:rsidRDefault="00000000" w:rsidP="00367A48">
      <w:pPr>
        <w:tabs>
          <w:tab w:val="right" w:leader="dot" w:pos="9488"/>
        </w:tabs>
        <w:spacing w:after="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hyperlink w:anchor="_Toc505010840" w:history="1">
        <w:r w:rsidR="00367A48" w:rsidRPr="00367A48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Дневник прохождения практики</w:t>
        </w:r>
        <w:r w:rsidR="00367A48" w:rsidRPr="00367A4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47C8F08B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Характеристика с места прохождения практики</w:t>
      </w:r>
      <w:r w:rsidRPr="00367A48">
        <w:rPr>
          <w:rFonts w:ascii="Times New Roman" w:eastAsia="Times New Roman" w:hAnsi="Times New Roman" w:cs="Times New Roman"/>
          <w:webHidden/>
        </w:rPr>
        <w:t>……………………………………………………</w:t>
      </w:r>
    </w:p>
    <w:p w14:paraId="02C0E6E2" w14:textId="77777777" w:rsidR="00367A48" w:rsidRPr="00367A48" w:rsidRDefault="00000000" w:rsidP="00367A48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1" w:history="1">
        <w:r w:rsidR="00367A48" w:rsidRPr="00367A48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ОТЧЕТ</w:t>
        </w:r>
        <w:r w:rsidR="00367A48" w:rsidRPr="00367A4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3D660C2C" w14:textId="77777777" w:rsidR="00367A48" w:rsidRPr="00367A48" w:rsidRDefault="00000000" w:rsidP="00367A48">
      <w:pPr>
        <w:tabs>
          <w:tab w:val="right" w:leader="dot" w:pos="9488"/>
        </w:tabs>
        <w:spacing w:after="0" w:line="360" w:lineRule="auto"/>
        <w:rPr>
          <w:rFonts w:ascii="Times New Roman" w:eastAsiaTheme="minorEastAsia" w:hAnsi="Times New Roman" w:cs="Times New Roman"/>
          <w:noProof/>
          <w:lang w:eastAsia="ru-RU"/>
        </w:rPr>
      </w:pPr>
      <w:hyperlink w:anchor="_Toc505010842" w:history="1">
        <w:r w:rsidR="00367A48" w:rsidRPr="00367A48">
          <w:rPr>
            <w:rFonts w:ascii="Times New Roman" w:eastAsia="Times New Roman" w:hAnsi="Times New Roman" w:cs="Times New Roman"/>
            <w:noProof/>
            <w:color w:val="0563C1" w:themeColor="hyperlink"/>
            <w:sz w:val="24"/>
            <w:szCs w:val="24"/>
            <w:u w:val="single"/>
            <w:lang w:eastAsia="ru-RU"/>
          </w:rPr>
          <w:t>ОТЗЫВ РУКОВОДИТЕЛЯ ПРАКТИКИ</w:t>
        </w:r>
        <w:r w:rsidR="00367A48" w:rsidRPr="00367A48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ru-RU"/>
          </w:rPr>
          <w:tab/>
        </w:r>
      </w:hyperlink>
    </w:p>
    <w:p w14:paraId="0EEDC3F0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b/>
          <w:bCs/>
        </w:rPr>
        <w:fldChar w:fldCharType="end"/>
      </w:r>
    </w:p>
    <w:p w14:paraId="52829166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</w:rPr>
      </w:pPr>
    </w:p>
    <w:p w14:paraId="7610CD45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67A48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br w:type="page"/>
      </w:r>
      <w:bookmarkStart w:id="4" w:name="_Toc505010838"/>
      <w:r w:rsidRPr="00367A4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Индивидуальное задание для прохождения</w:t>
      </w:r>
    </w:p>
    <w:p w14:paraId="7D9FBA63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67A48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4"/>
    </w:p>
    <w:p w14:paraId="73BE5E9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93F1BE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Обучающемуся ____________________________________________________________</w:t>
      </w:r>
    </w:p>
    <w:p w14:paraId="351F039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>(указать ФИО обучающегося)</w:t>
      </w:r>
    </w:p>
    <w:p w14:paraId="01D90C4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в ______________________________________________________________________</w:t>
      </w:r>
    </w:p>
    <w:p w14:paraId="7EB7B1A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>(указать место практики)</w:t>
      </w:r>
    </w:p>
    <w:p w14:paraId="6827AC5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50C420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(Индивидуальное задание выдается каждому обучающемуся руководителем практики перед ее началом и впоследствии включается в состав отчетных материалов)</w:t>
      </w:r>
    </w:p>
    <w:p w14:paraId="524DE30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0A7CC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В индивидуальном задании указываются виды работ, которые должен выполнить обучающийся на практике, а также конкретные результаты, которые должны быть представлены по итогам практики (подготовлены юридические документы, аналитические справки и т.д., их количество), указываются иные требования к прохождению практики и подготовке отчетных материалов.  </w:t>
      </w:r>
    </w:p>
    <w:p w14:paraId="5A608DF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34249C" w14:textId="77777777" w:rsidR="00367A48" w:rsidRPr="00367A48" w:rsidRDefault="00367A48" w:rsidP="00367A48">
      <w:pPr>
        <w:spacing w:after="0" w:line="240" w:lineRule="auto"/>
        <w:rPr>
          <w:rFonts w:ascii="Times New Roman" w:eastAsia="Times New Roman" w:cs="Times New Roman"/>
        </w:rPr>
      </w:pPr>
    </w:p>
    <w:p w14:paraId="7C6D5E9E" w14:textId="77777777" w:rsidR="00367A48" w:rsidRPr="00367A48" w:rsidRDefault="00367A48" w:rsidP="00367A48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D3CD76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7A7DD74B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48B957A0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096366E0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456E595F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35675B9E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59328886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02AC6B81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2BA4D9C7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E437DAF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2E39A3FA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74547BF8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824C43D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65894EC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Руководитель практики   от Института    ___________________________/_______________</w:t>
      </w:r>
    </w:p>
    <w:p w14:paraId="5F9FCA0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(ФИО руководителя практики от Университета)              (подпись)             </w:t>
      </w:r>
    </w:p>
    <w:p w14:paraId="1015A4E4" w14:textId="77777777" w:rsidR="00367A48" w:rsidRPr="00367A48" w:rsidRDefault="00367A48" w:rsidP="00367A4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Дата выдачи задания      « ____» ________________________20</w:t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  <w:t>____</w:t>
      </w:r>
    </w:p>
    <w:p w14:paraId="29638377" w14:textId="77777777" w:rsidR="00367A48" w:rsidRPr="00367A48" w:rsidRDefault="00367A48" w:rsidP="00367A4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</w:p>
    <w:p w14:paraId="69B72E6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Руководитель практики   от организации  __________________________/_______________</w:t>
      </w:r>
    </w:p>
    <w:p w14:paraId="337B9B1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(ФИО руководителя практики от организации)      (подпись)             </w:t>
      </w:r>
    </w:p>
    <w:p w14:paraId="27F9258F" w14:textId="77777777" w:rsidR="00367A48" w:rsidRPr="00367A48" w:rsidRDefault="00367A48" w:rsidP="00367A4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Дата согласования задания      « ____» ________________________20</w:t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</w:r>
      <w:r w:rsidRPr="00367A48">
        <w:rPr>
          <w:rFonts w:ascii="Times New Roman" w:eastAsia="Times New Roman" w:hAnsi="Times New Roman" w:cs="Times New Roman"/>
        </w:rPr>
        <w:softHyphen/>
        <w:t>_____</w:t>
      </w:r>
    </w:p>
    <w:p w14:paraId="1C22A9E1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br w:type="page"/>
      </w:r>
    </w:p>
    <w:p w14:paraId="78DBE8CA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5" w:name="_Toc505010839"/>
      <w:r w:rsidRPr="00367A4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Рабочий график (план) проведения</w:t>
      </w:r>
    </w:p>
    <w:p w14:paraId="277E753C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367A48">
        <w:rPr>
          <w:rFonts w:ascii="Times New Roman" w:eastAsiaTheme="majorEastAsia" w:hAnsi="Times New Roman" w:cs="Times New Roman"/>
          <w:b/>
          <w:bCs/>
          <w:sz w:val="28"/>
          <w:szCs w:val="28"/>
        </w:rPr>
        <w:t>производственной практики</w:t>
      </w:r>
      <w:bookmarkEnd w:id="5"/>
    </w:p>
    <w:p w14:paraId="39644F58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14:paraId="5844C6EC" w14:textId="77777777" w:rsidR="00367A48" w:rsidRPr="00367A48" w:rsidRDefault="00367A48" w:rsidP="00367A48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r w:rsidRPr="00367A48">
        <w:rPr>
          <w:rFonts w:ascii="Times New Roman" w:eastAsia="Times New Roman" w:hAnsi="Times New Roman" w:cs="Times New Roman"/>
          <w:bCs/>
        </w:rPr>
        <w:t>Обучающийся  (ФИО)__________________________________________________________</w:t>
      </w:r>
    </w:p>
    <w:p w14:paraId="61903169" w14:textId="77777777" w:rsidR="00367A48" w:rsidRPr="00367A48" w:rsidRDefault="00367A48" w:rsidP="00367A48">
      <w:pPr>
        <w:widowControl w:val="0"/>
        <w:shd w:val="clear" w:color="auto" w:fill="FEFEFE"/>
        <w:autoSpaceDE w:val="0"/>
        <w:autoSpaceDN w:val="0"/>
        <w:spacing w:before="150" w:after="150" w:line="24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14:paraId="73C475A3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Полное наименование организации, предоставляющей место практики:________________</w:t>
      </w:r>
    </w:p>
    <w:p w14:paraId="52E1EF04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409B4F95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2148ECE2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14:paraId="05B46735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74E80C3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367A48">
        <w:rPr>
          <w:rFonts w:ascii="Times New Roman" w:eastAsia="Calibri" w:hAnsi="Times New Roman" w:cs="Times New Roman"/>
        </w:rPr>
        <w:t>Сроки прохождения практики:</w:t>
      </w:r>
    </w:p>
    <w:p w14:paraId="052930B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367A48">
        <w:rPr>
          <w:rFonts w:ascii="Times New Roman" w:eastAsia="Calibri" w:hAnsi="Times New Roman" w:cs="Times New Roman"/>
        </w:rPr>
        <w:t>с «_____» ___________20____г.  по  «_____» ___________20____ г.</w:t>
      </w:r>
    </w:p>
    <w:p w14:paraId="183D84E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 w:right="-426"/>
        <w:jc w:val="both"/>
        <w:rPr>
          <w:rFonts w:ascii="Times New Roman" w:hAnsi="Times New Roman" w:cs="Times New Roman"/>
        </w:rPr>
      </w:pPr>
    </w:p>
    <w:tbl>
      <w:tblPr>
        <w:tblStyle w:val="ab"/>
        <w:tblW w:w="9572" w:type="dxa"/>
        <w:tblLook w:val="04A0" w:firstRow="1" w:lastRow="0" w:firstColumn="1" w:lastColumn="0" w:noHBand="0" w:noVBand="1"/>
      </w:tblPr>
      <w:tblGrid>
        <w:gridCol w:w="534"/>
        <w:gridCol w:w="7341"/>
        <w:gridCol w:w="1697"/>
      </w:tblGrid>
      <w:tr w:rsidR="00367A48" w:rsidRPr="00367A48" w14:paraId="413D119E" w14:textId="77777777" w:rsidTr="002726B6">
        <w:trPr>
          <w:trHeight w:val="3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C899" w14:textId="77777777" w:rsidR="00367A48" w:rsidRPr="00367A48" w:rsidRDefault="00367A48" w:rsidP="00367A48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C42EB" w14:textId="77777777" w:rsidR="00367A48" w:rsidRPr="00367A48" w:rsidRDefault="00367A48" w:rsidP="00367A48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Виды деятельности в период практики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E0B9" w14:textId="77777777" w:rsidR="00367A48" w:rsidRPr="00367A48" w:rsidRDefault="00367A48" w:rsidP="00367A48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7A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367A48" w:rsidRPr="00367A48" w14:paraId="00B7CE0D" w14:textId="77777777" w:rsidTr="002726B6">
        <w:trPr>
          <w:trHeight w:val="7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044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00AF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Изучить нормативно-правовые и локальные акты, регулирующие деятельность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2D90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2B6538A3" w14:textId="77777777" w:rsidTr="002726B6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68F2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C371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 xml:space="preserve">Изучить основные виды деятельности организации (структурного подразделения) – места прохождения практики.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585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11EC0F6E" w14:textId="77777777" w:rsidTr="002726B6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81B8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5064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Изучить правоприменительную практику организации (структурного подразделения) – места прохождения практики.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D4B5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1D8EB99D" w14:textId="77777777" w:rsidTr="002726B6">
        <w:trPr>
          <w:trHeight w:val="5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A31D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5332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Изучить нормативно-правовые акты по тематике индивидуального задания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FD4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09A3250E" w14:textId="77777777" w:rsidTr="002726B6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E76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F0D9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Выполнить индивидуальное задание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A694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77DD6821" w14:textId="77777777" w:rsidTr="002726B6">
        <w:trPr>
          <w:trHeight w:val="10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40C8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296C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Подготовить отчетные материалы о прохождении практики и выполнении индивидуального задания с указанием изученных нормативно-правовых актов, локальных актов организации, документов правового характера.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C3D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04D735B4" w14:textId="77777777" w:rsidTr="002726B6">
        <w:trPr>
          <w:trHeight w:val="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AE22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F072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Подготовиться к аттестации по практике.</w:t>
            </w:r>
          </w:p>
          <w:p w14:paraId="2C9911B1" w14:textId="77777777" w:rsidR="00367A48" w:rsidRPr="00367A48" w:rsidRDefault="00367A48" w:rsidP="00367A48">
            <w:pPr>
              <w:ind w:left="33"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89B2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67A48" w:rsidRPr="00367A48" w14:paraId="734509A2" w14:textId="77777777" w:rsidTr="002726B6">
        <w:trPr>
          <w:trHeight w:val="5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EB2B" w14:textId="77777777" w:rsidR="00367A48" w:rsidRPr="00367A48" w:rsidRDefault="00367A48" w:rsidP="00367A48">
            <w:pPr>
              <w:numPr>
                <w:ilvl w:val="0"/>
                <w:numId w:val="20"/>
              </w:numPr>
              <w:contextualSpacing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B3FB" w14:textId="77777777" w:rsidR="00367A48" w:rsidRPr="00367A48" w:rsidRDefault="00367A48" w:rsidP="00367A48">
            <w:pPr>
              <w:ind w:left="3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367A48">
              <w:rPr>
                <w:rFonts w:ascii="Times New Roman" w:eastAsia="Times New Roman" w:hAnsi="Times New Roman" w:cs="Times New Roman"/>
                <w:lang w:val="ru-RU"/>
              </w:rPr>
              <w:t>Явиться на аттестацию по практике.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21E" w14:textId="77777777" w:rsidR="00367A48" w:rsidRPr="00367A48" w:rsidRDefault="00367A48" w:rsidP="00367A48">
            <w:pPr>
              <w:ind w:hanging="36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14:paraId="3A8F89A8" w14:textId="77777777" w:rsidR="00367A48" w:rsidRPr="00367A48" w:rsidRDefault="00367A48" w:rsidP="00367A48">
      <w:pPr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FA0CAF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С инструкциями по охране труда, техникой безопасности, техникой пожарной безопасности, правилами внутреннего трудового распорядка ознакомлен.</w:t>
      </w:r>
    </w:p>
    <w:p w14:paraId="46977D3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AC4B4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Обучающийся      _____________________________/ _________________________            </w:t>
      </w:r>
    </w:p>
    <w:p w14:paraId="38D0AC8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(ФИО  обучающегося)                                                                      (подпись обучающегося)    </w:t>
      </w:r>
    </w:p>
    <w:p w14:paraId="3877605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B7539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</w:rPr>
        <w:t xml:space="preserve"> Руководитель практики от Университета __________________/___________________</w:t>
      </w:r>
    </w:p>
    <w:p w14:paraId="520E1F2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(ФИО руководителя практики)                       (подпись)</w:t>
      </w:r>
    </w:p>
    <w:p w14:paraId="02CE9CA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4B5B5E1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</w:rPr>
        <w:t>Руководитель практики от Организации  ________________ /_________________________</w:t>
      </w:r>
    </w:p>
    <w:p w14:paraId="0B35B2D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                                                                 (ФИО руководителя практики от Организации)              (подпись, </w:t>
      </w:r>
      <w:r w:rsidRPr="00367A48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>печать</w:t>
      </w:r>
      <w:r w:rsidRPr="00367A48">
        <w:rPr>
          <w:rFonts w:ascii="Times New Roman" w:eastAsia="Times New Roman" w:hAnsi="Times New Roman" w:cs="Times New Roman"/>
          <w:vertAlign w:val="superscript"/>
        </w:rPr>
        <w:t xml:space="preserve">)             </w:t>
      </w:r>
    </w:p>
    <w:p w14:paraId="261B813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08399013" w14:textId="77777777" w:rsidR="00367A48" w:rsidRPr="00367A48" w:rsidRDefault="00367A48" w:rsidP="00367A48">
      <w:pPr>
        <w:widowControl w:val="0"/>
        <w:tabs>
          <w:tab w:val="left" w:pos="2430"/>
          <w:tab w:val="center" w:pos="4678"/>
        </w:tabs>
        <w:autoSpaceDE w:val="0"/>
        <w:autoSpaceDN w:val="0"/>
        <w:jc w:val="center"/>
        <w:rPr>
          <w:rFonts w:ascii="Times New Roman" w:eastAsiaTheme="majorEastAsia" w:hAnsi="Times New Roman" w:cs="Times New Roman"/>
          <w:b/>
          <w:bCs/>
          <w:sz w:val="26"/>
          <w:szCs w:val="26"/>
        </w:rPr>
      </w:pPr>
      <w:bookmarkStart w:id="6" w:name="_Toc505010840"/>
      <w:r w:rsidRPr="00367A48">
        <w:rPr>
          <w:rFonts w:ascii="Times New Roman" w:eastAsiaTheme="majorEastAsia" w:hAnsi="Times New Roman" w:cs="Times New Roman"/>
          <w:b/>
          <w:bCs/>
          <w:sz w:val="26"/>
          <w:szCs w:val="26"/>
        </w:rPr>
        <w:lastRenderedPageBreak/>
        <w:t>Дневник прохождения практики</w:t>
      </w:r>
      <w:bookmarkEnd w:id="6"/>
    </w:p>
    <w:p w14:paraId="2358E200" w14:textId="77777777" w:rsidR="00367A48" w:rsidRPr="00367A48" w:rsidRDefault="00367A48" w:rsidP="00367A48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3E2DD36" w14:textId="77777777" w:rsidR="00367A48" w:rsidRPr="00367A48" w:rsidRDefault="00367A48" w:rsidP="00367A48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850"/>
        <w:jc w:val="both"/>
        <w:rPr>
          <w:rFonts w:ascii="Times New Roman" w:eastAsia="Times New Roman" w:hAnsi="Times New Roman" w:cs="Times New Roman"/>
          <w:bCs/>
        </w:rPr>
      </w:pPr>
      <w:r w:rsidRPr="00367A48">
        <w:rPr>
          <w:rFonts w:ascii="Times New Roman" w:eastAsia="Times New Roman" w:hAnsi="Times New Roman" w:cs="Times New Roman"/>
          <w:bCs/>
        </w:rPr>
        <w:t>Обучающегося (ФИО)___________________________________________________________</w:t>
      </w:r>
    </w:p>
    <w:p w14:paraId="514D37D5" w14:textId="77777777" w:rsidR="00367A48" w:rsidRPr="00367A48" w:rsidRDefault="00367A48" w:rsidP="00367A48">
      <w:pPr>
        <w:widowControl w:val="0"/>
        <w:shd w:val="clear" w:color="auto" w:fill="FEFEFE"/>
        <w:autoSpaceDE w:val="0"/>
        <w:autoSpaceDN w:val="0"/>
        <w:spacing w:before="150" w:after="15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bCs/>
        </w:rPr>
        <w:t>_________________ формы обучения _______ курса, группы №______.</w:t>
      </w:r>
    </w:p>
    <w:p w14:paraId="1A63D0B4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Полное наименование организации, предоставляющей место практики:________________</w:t>
      </w:r>
    </w:p>
    <w:p w14:paraId="024A5991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795AD0C9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Название структурного подразделения, выступающего местом практики:_______________</w:t>
      </w:r>
    </w:p>
    <w:p w14:paraId="2C08A94E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6353F0AC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right="-426"/>
        <w:jc w:val="both"/>
        <w:rPr>
          <w:rFonts w:ascii="Times New Roman" w:eastAsia="Calibri" w:hAnsi="Times New Roman" w:cs="Times New Roman"/>
        </w:rPr>
      </w:pPr>
      <w:r w:rsidRPr="00367A48">
        <w:rPr>
          <w:rFonts w:ascii="Times New Roman" w:eastAsia="Calibri" w:hAnsi="Times New Roman" w:cs="Times New Roman"/>
        </w:rPr>
        <w:t>Сроки прохождения практики:</w:t>
      </w:r>
    </w:p>
    <w:p w14:paraId="2644E06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367A48">
        <w:rPr>
          <w:rFonts w:ascii="Times New Roman" w:eastAsia="Calibri" w:hAnsi="Times New Roman" w:cs="Times New Roman"/>
        </w:rPr>
        <w:t>с «_____» ___________20____г.  по  «_____» ___________20____ г.</w:t>
      </w:r>
    </w:p>
    <w:p w14:paraId="3B62D60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6066"/>
        <w:gridCol w:w="2126"/>
      </w:tblGrid>
      <w:tr w:rsidR="00367A48" w:rsidRPr="00367A48" w14:paraId="0F5B3190" w14:textId="77777777" w:rsidTr="002726B6">
        <w:tc>
          <w:tcPr>
            <w:tcW w:w="1560" w:type="dxa"/>
          </w:tcPr>
          <w:p w14:paraId="59B95388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A48">
              <w:rPr>
                <w:rFonts w:ascii="Times New Roman" w:eastAsia="Times New Roman" w:hAnsi="Times New Roman" w:cs="Times New Roman"/>
              </w:rPr>
              <w:t>Дата, кол-во часов в день</w:t>
            </w:r>
          </w:p>
        </w:tc>
        <w:tc>
          <w:tcPr>
            <w:tcW w:w="6066" w:type="dxa"/>
          </w:tcPr>
          <w:p w14:paraId="35C680D1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48A7C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left="-38" w:right="-1242"/>
              <w:jc w:val="center"/>
              <w:rPr>
                <w:rFonts w:ascii="Times New Roman" w:eastAsia="Times New Roman" w:hAnsi="Times New Roman" w:cs="Times New Roman"/>
              </w:rPr>
            </w:pPr>
            <w:r w:rsidRPr="00367A48">
              <w:rPr>
                <w:rFonts w:ascii="Times New Roman" w:eastAsia="Times New Roman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126" w:type="dxa"/>
          </w:tcPr>
          <w:p w14:paraId="4D59F6BB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67A48">
              <w:rPr>
                <w:rFonts w:ascii="Times New Roman" w:eastAsia="Times New Roman" w:hAnsi="Times New Roman" w:cs="Times New Roman"/>
              </w:rPr>
              <w:t>Подпись руководителя от организации и печать</w:t>
            </w:r>
          </w:p>
        </w:tc>
      </w:tr>
      <w:tr w:rsidR="00367A48" w:rsidRPr="00367A48" w14:paraId="53034646" w14:textId="77777777" w:rsidTr="002726B6">
        <w:trPr>
          <w:trHeight w:val="9208"/>
        </w:trPr>
        <w:tc>
          <w:tcPr>
            <w:tcW w:w="1560" w:type="dxa"/>
          </w:tcPr>
          <w:p w14:paraId="38891BAF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6" w:type="dxa"/>
          </w:tcPr>
          <w:p w14:paraId="7EF7CF27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ind w:right="-124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14:paraId="03D30F6C" w14:textId="77777777" w:rsidR="00367A48" w:rsidRPr="00367A48" w:rsidRDefault="00367A48" w:rsidP="00367A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ABD36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DDB014C" w14:textId="77777777" w:rsidR="00367A48" w:rsidRPr="00367A48" w:rsidRDefault="00367A48" w:rsidP="00367A4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Руководитель практики,                 __________________/ ______________________________</w:t>
      </w:r>
    </w:p>
    <w:p w14:paraId="15CD8E6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>(указать должность, название организации)(Подпись руководителя</w:t>
      </w:r>
      <w:r w:rsidRPr="00367A48">
        <w:rPr>
          <w:rFonts w:ascii="Times New Roman" w:eastAsia="Times New Roman" w:hAnsi="Times New Roman" w:cs="Times New Roman"/>
          <w:vertAlign w:val="superscript"/>
        </w:rPr>
        <w:tab/>
      </w:r>
      <w:r w:rsidRPr="00367A48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</w:p>
    <w:p w14:paraId="09DC344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14:paraId="5FCE1FC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367A48">
        <w:rPr>
          <w:rFonts w:ascii="Times New Roman" w:eastAsia="Times New Roman" w:hAnsi="Times New Roman" w:cs="Times New Roman"/>
          <w:vertAlign w:val="superscript"/>
        </w:rPr>
        <w:t>)</w:t>
      </w:r>
    </w:p>
    <w:p w14:paraId="01A5A734" w14:textId="77777777" w:rsidR="00367A48" w:rsidRPr="00367A48" w:rsidRDefault="00367A48" w:rsidP="00367A48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4B0C392D" w14:textId="77777777" w:rsidR="00367A48" w:rsidRPr="00367A48" w:rsidRDefault="00367A48" w:rsidP="00367A48">
      <w:pPr>
        <w:widowControl w:val="0"/>
        <w:autoSpaceDE w:val="0"/>
        <w:autoSpaceDN w:val="0"/>
        <w:rPr>
          <w:rFonts w:ascii="Cambria" w:eastAsia="Times New Roman" w:hAnsi="Cambria" w:cs="Times New Roman"/>
          <w:b/>
          <w:bCs/>
          <w:iCs/>
          <w:sz w:val="28"/>
          <w:szCs w:val="28"/>
        </w:rPr>
      </w:pPr>
      <w:r w:rsidRPr="00367A48">
        <w:rPr>
          <w:rFonts w:ascii="Times New Roman" w:eastAsia="Times New Roman" w:hAnsi="Times New Roman" w:cs="Times New Roman"/>
        </w:rPr>
        <w:br w:type="page"/>
      </w:r>
    </w:p>
    <w:p w14:paraId="2EFA5189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7" w:name="_Toc505010841"/>
      <w:r w:rsidRPr="00367A48"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Характеристика</w:t>
      </w:r>
    </w:p>
    <w:p w14:paraId="5416C01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D36170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534DB292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6C85D4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FB08A7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BD1794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4B3E5784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</w:p>
    <w:p w14:paraId="31B0391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8C2FC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10E29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D2A9A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BC2645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9082A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1F1E03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734899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58FEC6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D6D2E3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093E00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0769A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B6C189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CF7F6D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FC4EFA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12B45F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28F71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29B203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42EC98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F6E04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7076E5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32007C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ED7E5F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B9D174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493F37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AF0C87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47771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AAF87F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00D35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9B7C58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A21DCF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02661B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7FAAF5" w14:textId="77777777" w:rsidR="00367A48" w:rsidRPr="00367A48" w:rsidRDefault="00367A48" w:rsidP="00367A48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Руководитель практики                  __________________/ ______________________________</w:t>
      </w:r>
    </w:p>
    <w:p w14:paraId="7BCE4E0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>(указать должность, название организации)(Подпись руководителя</w:t>
      </w:r>
      <w:r w:rsidRPr="00367A48">
        <w:rPr>
          <w:rFonts w:ascii="Times New Roman" w:eastAsia="Times New Roman" w:hAnsi="Times New Roman" w:cs="Times New Roman"/>
          <w:vertAlign w:val="superscript"/>
        </w:rPr>
        <w:tab/>
      </w:r>
      <w:r w:rsidRPr="00367A48">
        <w:rPr>
          <w:rFonts w:ascii="Times New Roman" w:eastAsia="Times New Roman" w:hAnsi="Times New Roman" w:cs="Times New Roman"/>
          <w:vertAlign w:val="superscript"/>
        </w:rPr>
        <w:tab/>
        <w:t>(указать ФИО руководителя практики)</w:t>
      </w:r>
    </w:p>
    <w:p w14:paraId="3495026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практики от Организации, </w:t>
      </w:r>
    </w:p>
    <w:p w14:paraId="538A979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b/>
          <w:sz w:val="32"/>
          <w:szCs w:val="32"/>
          <w:vertAlign w:val="superscript"/>
        </w:rPr>
        <w:t>место печати</w:t>
      </w:r>
      <w:r w:rsidRPr="00367A48">
        <w:rPr>
          <w:rFonts w:ascii="Times New Roman" w:eastAsia="Times New Roman" w:hAnsi="Times New Roman" w:cs="Times New Roman"/>
          <w:vertAlign w:val="superscript"/>
        </w:rPr>
        <w:t>)</w:t>
      </w:r>
    </w:p>
    <w:p w14:paraId="06E74C9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«_____»_________________20_____г. </w:t>
      </w:r>
    </w:p>
    <w:p w14:paraId="7271D53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(дата составления характеристики)</w:t>
      </w:r>
    </w:p>
    <w:p w14:paraId="140D2D5F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5892443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7E4EEBD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34BB2B8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0B8143A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ertAlign w:val="superscript"/>
        </w:rPr>
      </w:pPr>
    </w:p>
    <w:p w14:paraId="790CB88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  <w:r w:rsidRPr="00367A4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ОТЧЕТ</w:t>
      </w:r>
      <w:bookmarkEnd w:id="7"/>
    </w:p>
    <w:p w14:paraId="780F031A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</w:rPr>
      </w:pPr>
      <w:r w:rsidRPr="00367A48">
        <w:rPr>
          <w:rFonts w:ascii="Times New Roman" w:eastAsia="Times New Roman" w:hAnsi="Times New Roman" w:cs="Times New Roman"/>
          <w:b/>
        </w:rPr>
        <w:t>О ПРОХОЖДЕНИИ ПРОИЗВОДСТВЕННОЙ  ПРАКТИКИ</w:t>
      </w:r>
    </w:p>
    <w:p w14:paraId="72F6FF5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8AEB966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Место прохождения практики__________________________________________________</w:t>
      </w:r>
    </w:p>
    <w:p w14:paraId="320B3D38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 _____________________________________________________________________________</w:t>
      </w:r>
    </w:p>
    <w:p w14:paraId="74386BE7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Период прохождения практики ________________________________________________</w:t>
      </w:r>
    </w:p>
    <w:p w14:paraId="33905F9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44B052F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ЧАСТЬ I.</w:t>
      </w:r>
    </w:p>
    <w:p w14:paraId="3B6B942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291FDF35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Ответы на вопросы индивидуального задания.</w:t>
      </w:r>
    </w:p>
    <w:p w14:paraId="46C2C6D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39526CF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</w:rPr>
        <w:t>К отчету прикладываются разработанные и собранные материалы в соответствии с индивидуальным заданием руководителя практики</w:t>
      </w:r>
    </w:p>
    <w:p w14:paraId="2A29F65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26DB9E67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ЧАСТЬ II.</w:t>
      </w:r>
    </w:p>
    <w:p w14:paraId="52589D8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</w:p>
    <w:p w14:paraId="2C9F074D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ЭССЕ</w:t>
      </w:r>
    </w:p>
    <w:p w14:paraId="6BE7D99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Обобщение результатов производственной практики</w:t>
      </w:r>
    </w:p>
    <w:p w14:paraId="3893F7D6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</w:p>
    <w:p w14:paraId="1F978F35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Обучающемуся необходимо подготовить эссе, в котором следует отразить собственное мнение по следующим аспектам, указанным в программе производственной практики и в индивидуальном задании:</w:t>
      </w:r>
    </w:p>
    <w:p w14:paraId="145D9C27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63C4AF9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1.</w:t>
      </w:r>
    </w:p>
    <w:p w14:paraId="32152540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2.</w:t>
      </w:r>
    </w:p>
    <w:p w14:paraId="7042C637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3.</w:t>
      </w:r>
    </w:p>
    <w:p w14:paraId="4CBB0E23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…………………………………..</w:t>
      </w:r>
    </w:p>
    <w:p w14:paraId="3F1A2CC2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…………………………………..</w:t>
      </w:r>
    </w:p>
    <w:p w14:paraId="6A33D25C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11A02FD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3DF18F82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771B41C5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BB710B5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908F08E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17015AB8" w14:textId="77777777" w:rsidR="00367A48" w:rsidRPr="00367A48" w:rsidRDefault="00367A48" w:rsidP="00367A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2A02043C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693EE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29ED3E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232F571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>Обучающийся              _______________________/________________________________</w:t>
      </w:r>
    </w:p>
    <w:p w14:paraId="37FECB5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ab/>
      </w:r>
      <w:r w:rsidRPr="00367A48">
        <w:rPr>
          <w:rFonts w:ascii="Times New Roman" w:eastAsia="Times New Roman" w:hAnsi="Times New Roman" w:cs="Times New Roman"/>
          <w:vertAlign w:val="superscript"/>
        </w:rPr>
        <w:tab/>
        <w:t xml:space="preserve">         (подпись)                                                        (ФИО обучающегося)</w:t>
      </w:r>
    </w:p>
    <w:p w14:paraId="44CA9F0B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C4440D0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</w:rPr>
        <w:t xml:space="preserve">Дата  подготовки отчета                                          «____» ______________________ 20___ г. </w:t>
      </w:r>
    </w:p>
    <w:p w14:paraId="517740E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701D9D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D0F444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367A48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7494A0" wp14:editId="7A767DA9">
            <wp:extent cx="501015" cy="445135"/>
            <wp:effectExtent l="19050" t="0" r="0" b="0"/>
            <wp:docPr id="3" name="Рисунок 1" descr="МГЮ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ГЮА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BC4272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1A4DEEA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федеральное государственное бюджетное образовательное </w:t>
      </w:r>
    </w:p>
    <w:p w14:paraId="3AC92AF9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учреждение высшего образования</w:t>
      </w:r>
    </w:p>
    <w:p w14:paraId="52827609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«Московский государственный юридический университет </w:t>
      </w:r>
    </w:p>
    <w:p w14:paraId="71F72077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имени О.Е. Кутафина (МГЮА)»</w:t>
      </w:r>
    </w:p>
    <w:p w14:paraId="30A57655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(Университет имени О.Е. Кутафина (МГЮА))</w:t>
      </w:r>
    </w:p>
    <w:p w14:paraId="56B97385" w14:textId="77777777" w:rsidR="00367A48" w:rsidRPr="00367A48" w:rsidRDefault="00367A48" w:rsidP="00367A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>Оренбургский институт (филиал)</w:t>
      </w:r>
    </w:p>
    <w:p w14:paraId="23918A96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67A48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217E6B18" w14:textId="77777777" w:rsidR="00367A48" w:rsidRPr="00367A48" w:rsidRDefault="00367A48" w:rsidP="00367A48">
      <w:pPr>
        <w:keepNext/>
        <w:keepLines/>
        <w:widowControl w:val="0"/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8" w:name="_Toc505010842"/>
      <w:r w:rsidRPr="00367A48">
        <w:rPr>
          <w:rFonts w:ascii="Times New Roman" w:eastAsiaTheme="majorEastAsia" w:hAnsi="Times New Roman" w:cs="Times New Roman"/>
          <w:b/>
          <w:bCs/>
          <w:sz w:val="28"/>
          <w:szCs w:val="28"/>
        </w:rPr>
        <w:t>ОТЗЫВ РУКОВОДИТЕЛЯ ПРАКТИКИ</w:t>
      </w:r>
      <w:bookmarkEnd w:id="8"/>
    </w:p>
    <w:p w14:paraId="09DF3FF4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A52B03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color w:val="000000"/>
          <w:szCs w:val="28"/>
        </w:rPr>
        <w:t xml:space="preserve">Обучающегося </w:t>
      </w:r>
      <w:r w:rsidRPr="00367A48">
        <w:rPr>
          <w:rFonts w:ascii="Times New Roman" w:eastAsia="Times New Roman" w:hAnsi="Times New Roman" w:cs="Times New Roman"/>
        </w:rPr>
        <w:t>_______________________________________________________________</w:t>
      </w:r>
    </w:p>
    <w:p w14:paraId="5F6FF4D8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ind w:firstLine="1276"/>
        <w:jc w:val="center"/>
        <w:rPr>
          <w:rFonts w:ascii="Times New Roman" w:eastAsia="Times New Roman" w:hAnsi="Times New Roman" w:cs="Times New Roman"/>
          <w:i/>
          <w:vertAlign w:val="superscript"/>
        </w:rPr>
      </w:pPr>
      <w:r w:rsidRPr="00367A48">
        <w:rPr>
          <w:rFonts w:ascii="Times New Roman" w:eastAsia="Times New Roman" w:hAnsi="Times New Roman" w:cs="Times New Roman"/>
          <w:i/>
          <w:vertAlign w:val="superscript"/>
        </w:rPr>
        <w:t>указать ФИО обучающегося полностью</w:t>
      </w:r>
    </w:p>
    <w:p w14:paraId="6510EBBE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120" w:line="48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sz w:val="24"/>
          <w:szCs w:val="24"/>
        </w:rPr>
        <w:t xml:space="preserve">______курса  ____________формы обучения </w:t>
      </w:r>
    </w:p>
    <w:p w14:paraId="5530B9BB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 итогам прохождения практики руководителем практики от Института готовится отзыв. </w:t>
      </w:r>
    </w:p>
    <w:p w14:paraId="49520F61" w14:textId="77777777" w:rsidR="00367A48" w:rsidRPr="00367A48" w:rsidRDefault="00367A48" w:rsidP="00367A48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67A4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отзыве руководителя практики от Института указываются сведения о месте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материалы, </w:t>
      </w:r>
      <w:r w:rsidRPr="00367A48">
        <w:rPr>
          <w:rFonts w:ascii="Times New Roman" w:eastAsia="Calibri" w:hAnsi="Times New Roman" w:cs="Times New Roman"/>
          <w:i/>
          <w:sz w:val="24"/>
          <w:szCs w:val="24"/>
        </w:rPr>
        <w:t>оформление отчетных материалов.</w:t>
      </w:r>
    </w:p>
    <w:p w14:paraId="6C24CAE9" w14:textId="77777777" w:rsidR="00367A48" w:rsidRPr="00367A48" w:rsidRDefault="00367A48" w:rsidP="00367A48">
      <w:pPr>
        <w:widowControl w:val="0"/>
        <w:shd w:val="clear" w:color="auto" w:fill="FFFFFF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367A48">
        <w:rPr>
          <w:rFonts w:ascii="Times New Roman" w:eastAsia="Times New Roman" w:hAnsi="Times New Roman" w:cs="Times New Roman"/>
          <w:i/>
          <w:color w:val="000000"/>
        </w:rPr>
        <w:t>В отзыве руководителя практики от Института могут быть поставлены вопросы, указаны замечания, которые должны быть устранены до проведения аттестации. В отзыве руководитель практики делает вывод, допускается ли обучающийся к аттестации по практике.</w:t>
      </w:r>
    </w:p>
    <w:p w14:paraId="5A894235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67A48">
        <w:rPr>
          <w:rFonts w:ascii="Times New Roman" w:eastAsia="Times New Roman" w:hAnsi="Times New Roman" w:cs="Times New Roman"/>
          <w:b/>
        </w:rPr>
        <w:t xml:space="preserve">Результат рецензирования отчетных материалов:                    _________________________________________________________________________ </w:t>
      </w:r>
    </w:p>
    <w:p w14:paraId="5EBDC4F1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67A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(обучающийся допущен к аттестации /обучающийся не допущен к аттестации)</w:t>
      </w:r>
    </w:p>
    <w:p w14:paraId="31393BA7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</w:p>
    <w:p w14:paraId="7BB230EF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367A48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367A48">
        <w:rPr>
          <w:rFonts w:ascii="Times New Roman" w:eastAsia="Times New Roman" w:hAnsi="Times New Roman" w:cs="Times New Roman"/>
        </w:rPr>
        <w:t>20</w:t>
      </w:r>
      <w:r w:rsidRPr="00367A48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14:paraId="7E0C34A9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(дата)Подпись ФИО Руководителя практики</w:t>
      </w:r>
    </w:p>
    <w:p w14:paraId="354D30B4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D524639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67A48">
        <w:rPr>
          <w:rFonts w:ascii="Times New Roman" w:eastAsia="Times New Roman" w:hAnsi="Times New Roman" w:cs="Times New Roman"/>
          <w:b/>
        </w:rPr>
        <w:t xml:space="preserve">Оценка по итогам аттестации по практике: </w:t>
      </w:r>
      <w:r w:rsidRPr="00367A48">
        <w:rPr>
          <w:rFonts w:ascii="Times New Roman" w:eastAsia="Times New Roman" w:hAnsi="Times New Roman" w:cs="Times New Roman"/>
        </w:rPr>
        <w:t>______________________________________</w:t>
      </w:r>
    </w:p>
    <w:p w14:paraId="085CFAF0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367A48">
        <w:rPr>
          <w:rFonts w:ascii="Times New Roman" w:eastAsia="Times New Roman" w:hAnsi="Times New Roman" w:cs="Times New Roman"/>
        </w:rPr>
        <w:tab/>
      </w:r>
      <w:r w:rsidRPr="00367A48">
        <w:rPr>
          <w:rFonts w:ascii="Times New Roman" w:eastAsia="Times New Roman" w:hAnsi="Times New Roman" w:cs="Times New Roman"/>
        </w:rPr>
        <w:tab/>
      </w:r>
      <w:r w:rsidRPr="00367A48">
        <w:rPr>
          <w:rFonts w:ascii="Times New Roman" w:eastAsia="Times New Roman" w:hAnsi="Times New Roman" w:cs="Times New Roman"/>
        </w:rPr>
        <w:tab/>
      </w:r>
      <w:r w:rsidRPr="00367A48">
        <w:rPr>
          <w:rFonts w:ascii="Times New Roman" w:eastAsia="Times New Roman" w:hAnsi="Times New Roman" w:cs="Times New Roman"/>
        </w:rPr>
        <w:tab/>
      </w:r>
      <w:r w:rsidRPr="00367A48">
        <w:rPr>
          <w:rFonts w:ascii="Times New Roman" w:eastAsia="Times New Roman" w:hAnsi="Times New Roman" w:cs="Times New Roman"/>
        </w:rPr>
        <w:tab/>
      </w:r>
      <w:r w:rsidRPr="00367A4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зачтено / не зачтено</w:t>
      </w:r>
    </w:p>
    <w:p w14:paraId="721370F9" w14:textId="77777777" w:rsidR="00367A48" w:rsidRPr="00367A48" w:rsidRDefault="00367A48" w:rsidP="00367A48">
      <w:pPr>
        <w:widowControl w:val="0"/>
        <w:tabs>
          <w:tab w:val="left" w:pos="340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bscript"/>
        </w:rPr>
      </w:pPr>
      <w:r w:rsidRPr="00367A48">
        <w:rPr>
          <w:rFonts w:ascii="Times New Roman" w:eastAsia="Times New Roman" w:hAnsi="Times New Roman" w:cs="Times New Roman"/>
          <w:vertAlign w:val="subscript"/>
        </w:rPr>
        <w:t>«______» ________________</w:t>
      </w:r>
      <w:r w:rsidRPr="00367A48">
        <w:rPr>
          <w:rFonts w:ascii="Times New Roman" w:eastAsia="Times New Roman" w:hAnsi="Times New Roman" w:cs="Times New Roman"/>
        </w:rPr>
        <w:t>20</w:t>
      </w:r>
      <w:r w:rsidRPr="00367A48">
        <w:rPr>
          <w:rFonts w:ascii="Times New Roman" w:eastAsia="Times New Roman" w:hAnsi="Times New Roman" w:cs="Times New Roman"/>
          <w:vertAlign w:val="subscript"/>
        </w:rPr>
        <w:t>______     ____________________________ / __________________________________________</w:t>
      </w:r>
    </w:p>
    <w:p w14:paraId="6EE1EB9A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</w:rPr>
      </w:pPr>
      <w:r w:rsidRPr="00367A48">
        <w:rPr>
          <w:rFonts w:ascii="Times New Roman" w:eastAsia="Times New Roman" w:hAnsi="Times New Roman" w:cs="Times New Roman"/>
          <w:vertAlign w:val="superscript"/>
        </w:rPr>
        <w:t xml:space="preserve">                               (дата)Подпись ФИО Руководителя практики</w:t>
      </w:r>
    </w:p>
    <w:p w14:paraId="6C18698E" w14:textId="77777777" w:rsidR="00367A48" w:rsidRPr="00367A48" w:rsidRDefault="00367A48" w:rsidP="00367A4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F965B1A" w14:textId="77777777" w:rsidR="00367A48" w:rsidRPr="00367A48" w:rsidRDefault="00367A48" w:rsidP="00367A48"/>
    <w:p w14:paraId="4631F1A7" w14:textId="77777777" w:rsidR="00000000" w:rsidRDefault="00000000"/>
    <w:sectPr w:rsidR="009406A0" w:rsidSect="004B62BB">
      <w:footnotePr>
        <w:numRestart w:val="eachPage"/>
      </w:footnotePr>
      <w:pgSz w:w="11910" w:h="16840"/>
      <w:pgMar w:top="1418" w:right="1418" w:bottom="1418" w:left="1418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D2C26" w14:textId="77777777" w:rsidR="00B77784" w:rsidRDefault="00B77784" w:rsidP="00367A48">
      <w:pPr>
        <w:spacing w:after="0" w:line="240" w:lineRule="auto"/>
      </w:pPr>
      <w:r>
        <w:separator/>
      </w:r>
    </w:p>
  </w:endnote>
  <w:endnote w:type="continuationSeparator" w:id="0">
    <w:p w14:paraId="26790BC0" w14:textId="77777777" w:rsidR="00B77784" w:rsidRDefault="00B77784" w:rsidP="0036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8070696"/>
      <w:docPartObj>
        <w:docPartGallery w:val="Page Numbers (Bottom of Page)"/>
        <w:docPartUnique/>
      </w:docPartObj>
    </w:sdtPr>
    <w:sdtContent>
      <w:p w14:paraId="0DD54E8D" w14:textId="77777777" w:rsidR="00367A48" w:rsidRDefault="00367A48">
        <w:pPr>
          <w:pStyle w:val="a9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96480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4B33260D" w14:textId="77777777" w:rsidR="00367A48" w:rsidRDefault="00367A4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5042B" w14:textId="77777777" w:rsidR="00B77784" w:rsidRDefault="00B77784" w:rsidP="00367A48">
      <w:pPr>
        <w:spacing w:after="0" w:line="240" w:lineRule="auto"/>
      </w:pPr>
      <w:r>
        <w:separator/>
      </w:r>
    </w:p>
  </w:footnote>
  <w:footnote w:type="continuationSeparator" w:id="0">
    <w:p w14:paraId="58D4E178" w14:textId="77777777" w:rsidR="00B77784" w:rsidRDefault="00B77784" w:rsidP="00367A48">
      <w:pPr>
        <w:spacing w:after="0" w:line="240" w:lineRule="auto"/>
      </w:pPr>
      <w:r>
        <w:continuationSeparator/>
      </w:r>
    </w:p>
  </w:footnote>
  <w:footnote w:id="1">
    <w:p w14:paraId="7EFBBC84" w14:textId="77777777" w:rsidR="00367A48" w:rsidRPr="00B8136A" w:rsidRDefault="00367A48" w:rsidP="00367A48">
      <w:pPr>
        <w:pStyle w:val="ac"/>
        <w:jc w:val="both"/>
        <w:rPr>
          <w:sz w:val="22"/>
          <w:szCs w:val="24"/>
        </w:rPr>
      </w:pPr>
      <w:r w:rsidRPr="00B31E51">
        <w:rPr>
          <w:rStyle w:val="ae"/>
          <w:sz w:val="14"/>
          <w:szCs w:val="24"/>
        </w:rPr>
        <w:footnoteRef/>
      </w:r>
      <w:r w:rsidRPr="00B8136A">
        <w:rPr>
          <w:sz w:val="14"/>
          <w:szCs w:val="24"/>
        </w:rPr>
        <w:t xml:space="preserve"> Обучение по программе бакалавриата допускается в заочной форме лиц, имеющих среднее профессиональное образование по специальности, входящей в укрупненную группу специальностей среднего профессионального образования 40.00.00 Юриспруденция или при получении лицами второго или последующего высшего образования.</w:t>
      </w:r>
    </w:p>
  </w:footnote>
  <w:footnote w:id="2">
    <w:p w14:paraId="1A7C1A27" w14:textId="77777777" w:rsidR="00367A48" w:rsidRPr="00F04AFC" w:rsidRDefault="00367A48" w:rsidP="00367A48">
      <w:pPr>
        <w:pStyle w:val="ac"/>
        <w:jc w:val="both"/>
      </w:pPr>
      <w:r>
        <w:rPr>
          <w:rStyle w:val="ae"/>
        </w:rPr>
        <w:footnoteRef/>
      </w:r>
      <w:r w:rsidRPr="00BE24F2">
        <w:t xml:space="preserve"> Данное </w:t>
      </w:r>
      <w:r>
        <w:t>задание рекомендуется выполнять</w:t>
      </w:r>
      <w:r w:rsidRPr="00BE24F2">
        <w:t xml:space="preserve"> после предварительной консультации с руководителем практики от организации. </w:t>
      </w:r>
      <w:r w:rsidRPr="00F04AFC">
        <w:t>Рекомендуется изучить планы расследования по отдельным делам.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4F0C9" w14:textId="77777777" w:rsidR="00367A48" w:rsidRDefault="00367A4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0967C87" wp14:editId="783406F4">
              <wp:simplePos x="0" y="0"/>
              <wp:positionH relativeFrom="page">
                <wp:posOffset>6664960</wp:posOffset>
              </wp:positionH>
              <wp:positionV relativeFrom="page">
                <wp:posOffset>438150</wp:posOffset>
              </wp:positionV>
              <wp:extent cx="203200" cy="194310"/>
              <wp:effectExtent l="0" t="0" r="6350" b="1524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DDF68" w14:textId="77777777" w:rsidR="00367A48" w:rsidRDefault="00367A48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67C8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4.8pt;margin-top:34.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" filled="f" stroked="f">
              <v:textbox inset="0,0,0,0">
                <w:txbxContent>
                  <w:p w14:paraId="03FDDF68" w14:textId="77777777" w:rsidR="00367A48" w:rsidRDefault="00367A48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DC"/>
    <w:multiLevelType w:val="hybridMultilevel"/>
    <w:tmpl w:val="15CEF59A"/>
    <w:lvl w:ilvl="0" w:tplc="C2EC700E">
      <w:start w:val="3"/>
      <w:numFmt w:val="decimal"/>
      <w:lvlText w:val="%1."/>
      <w:lvlJc w:val="left"/>
    </w:lvl>
    <w:lvl w:ilvl="1" w:tplc="40DE14AC">
      <w:numFmt w:val="decimal"/>
      <w:lvlText w:val=""/>
      <w:lvlJc w:val="left"/>
    </w:lvl>
    <w:lvl w:ilvl="2" w:tplc="8F04F3D4">
      <w:numFmt w:val="decimal"/>
      <w:lvlText w:val=""/>
      <w:lvlJc w:val="left"/>
    </w:lvl>
    <w:lvl w:ilvl="3" w:tplc="D0FCED1A">
      <w:numFmt w:val="decimal"/>
      <w:lvlText w:val=""/>
      <w:lvlJc w:val="left"/>
    </w:lvl>
    <w:lvl w:ilvl="4" w:tplc="A5A4EC6A">
      <w:numFmt w:val="decimal"/>
      <w:lvlText w:val=""/>
      <w:lvlJc w:val="left"/>
    </w:lvl>
    <w:lvl w:ilvl="5" w:tplc="29D4F406">
      <w:numFmt w:val="decimal"/>
      <w:lvlText w:val=""/>
      <w:lvlJc w:val="left"/>
    </w:lvl>
    <w:lvl w:ilvl="6" w:tplc="50BEE78E">
      <w:numFmt w:val="decimal"/>
      <w:lvlText w:val=""/>
      <w:lvlJc w:val="left"/>
    </w:lvl>
    <w:lvl w:ilvl="7" w:tplc="B17C4DCE">
      <w:numFmt w:val="decimal"/>
      <w:lvlText w:val=""/>
      <w:lvlJc w:val="left"/>
    </w:lvl>
    <w:lvl w:ilvl="8" w:tplc="574EE732">
      <w:numFmt w:val="decimal"/>
      <w:lvlText w:val=""/>
      <w:lvlJc w:val="left"/>
    </w:lvl>
  </w:abstractNum>
  <w:abstractNum w:abstractNumId="1" w15:restartNumberingAfterBreak="0">
    <w:nsid w:val="00005F49"/>
    <w:multiLevelType w:val="hybridMultilevel"/>
    <w:tmpl w:val="2248835C"/>
    <w:lvl w:ilvl="0" w:tplc="ED2E999E">
      <w:start w:val="1"/>
      <w:numFmt w:val="decimal"/>
      <w:lvlText w:val="%1."/>
      <w:lvlJc w:val="left"/>
    </w:lvl>
    <w:lvl w:ilvl="1" w:tplc="B85E9F76">
      <w:numFmt w:val="decimal"/>
      <w:lvlText w:val=""/>
      <w:lvlJc w:val="left"/>
    </w:lvl>
    <w:lvl w:ilvl="2" w:tplc="E7983F58">
      <w:numFmt w:val="decimal"/>
      <w:lvlText w:val=""/>
      <w:lvlJc w:val="left"/>
    </w:lvl>
    <w:lvl w:ilvl="3" w:tplc="8E105DF2">
      <w:numFmt w:val="decimal"/>
      <w:lvlText w:val=""/>
      <w:lvlJc w:val="left"/>
    </w:lvl>
    <w:lvl w:ilvl="4" w:tplc="84D07FB6">
      <w:numFmt w:val="decimal"/>
      <w:lvlText w:val=""/>
      <w:lvlJc w:val="left"/>
    </w:lvl>
    <w:lvl w:ilvl="5" w:tplc="CC0C786A">
      <w:numFmt w:val="decimal"/>
      <w:lvlText w:val=""/>
      <w:lvlJc w:val="left"/>
    </w:lvl>
    <w:lvl w:ilvl="6" w:tplc="F02200C6">
      <w:numFmt w:val="decimal"/>
      <w:lvlText w:val=""/>
      <w:lvlJc w:val="left"/>
    </w:lvl>
    <w:lvl w:ilvl="7" w:tplc="FDE6E5E6">
      <w:numFmt w:val="decimal"/>
      <w:lvlText w:val=""/>
      <w:lvlJc w:val="left"/>
    </w:lvl>
    <w:lvl w:ilvl="8" w:tplc="6172DB78">
      <w:numFmt w:val="decimal"/>
      <w:lvlText w:val=""/>
      <w:lvlJc w:val="left"/>
    </w:lvl>
  </w:abstractNum>
  <w:abstractNum w:abstractNumId="2" w15:restartNumberingAfterBreak="0">
    <w:nsid w:val="07A91E6B"/>
    <w:multiLevelType w:val="hybridMultilevel"/>
    <w:tmpl w:val="6478AC50"/>
    <w:lvl w:ilvl="0" w:tplc="1688CAA4">
      <w:start w:val="1"/>
      <w:numFmt w:val="upperRoman"/>
      <w:lvlText w:val="%1."/>
      <w:lvlJc w:val="left"/>
      <w:pPr>
        <w:ind w:left="720" w:hanging="38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96F6011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1A547658">
      <w:numFmt w:val="bullet"/>
      <w:lvlText w:val=""/>
      <w:lvlJc w:val="left"/>
      <w:pPr>
        <w:ind w:left="33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3" w:tplc="700AD0AC">
      <w:numFmt w:val="bullet"/>
      <w:lvlText w:val="•"/>
      <w:lvlJc w:val="left"/>
      <w:pPr>
        <w:ind w:left="2108" w:hanging="708"/>
      </w:pPr>
      <w:rPr>
        <w:rFonts w:hint="default"/>
      </w:rPr>
    </w:lvl>
    <w:lvl w:ilvl="4" w:tplc="FF1C6A38">
      <w:numFmt w:val="bullet"/>
      <w:lvlText w:val="•"/>
      <w:lvlJc w:val="left"/>
      <w:pPr>
        <w:ind w:left="3166" w:hanging="708"/>
      </w:pPr>
      <w:rPr>
        <w:rFonts w:hint="default"/>
      </w:rPr>
    </w:lvl>
    <w:lvl w:ilvl="5" w:tplc="5E8C7BC4">
      <w:numFmt w:val="bullet"/>
      <w:lvlText w:val="•"/>
      <w:lvlJc w:val="left"/>
      <w:pPr>
        <w:ind w:left="4224" w:hanging="708"/>
      </w:pPr>
      <w:rPr>
        <w:rFonts w:hint="default"/>
      </w:rPr>
    </w:lvl>
    <w:lvl w:ilvl="6" w:tplc="754AF230">
      <w:numFmt w:val="bullet"/>
      <w:lvlText w:val="•"/>
      <w:lvlJc w:val="left"/>
      <w:pPr>
        <w:ind w:left="5283" w:hanging="708"/>
      </w:pPr>
      <w:rPr>
        <w:rFonts w:hint="default"/>
      </w:rPr>
    </w:lvl>
    <w:lvl w:ilvl="7" w:tplc="A2AE8EBA">
      <w:numFmt w:val="bullet"/>
      <w:lvlText w:val="•"/>
      <w:lvlJc w:val="left"/>
      <w:pPr>
        <w:ind w:left="6341" w:hanging="708"/>
      </w:pPr>
      <w:rPr>
        <w:rFonts w:hint="default"/>
      </w:rPr>
    </w:lvl>
    <w:lvl w:ilvl="8" w:tplc="F91A1000">
      <w:numFmt w:val="bullet"/>
      <w:lvlText w:val="•"/>
      <w:lvlJc w:val="left"/>
      <w:pPr>
        <w:ind w:left="7399" w:hanging="708"/>
      </w:pPr>
      <w:rPr>
        <w:rFonts w:hint="default"/>
      </w:rPr>
    </w:lvl>
  </w:abstractNum>
  <w:abstractNum w:abstractNumId="3" w15:restartNumberingAfterBreak="0">
    <w:nsid w:val="0ADC4CCC"/>
    <w:multiLevelType w:val="hybridMultilevel"/>
    <w:tmpl w:val="424A8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CDF"/>
    <w:multiLevelType w:val="hybridMultilevel"/>
    <w:tmpl w:val="BC626D26"/>
    <w:lvl w:ilvl="0" w:tplc="E70C37A0">
      <w:numFmt w:val="bullet"/>
      <w:lvlText w:val="–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9A67EC">
      <w:numFmt w:val="bullet"/>
      <w:lvlText w:val="•"/>
      <w:lvlJc w:val="left"/>
      <w:pPr>
        <w:ind w:left="962" w:hanging="288"/>
      </w:pPr>
      <w:rPr>
        <w:rFonts w:hint="default"/>
        <w:lang w:val="ru-RU" w:eastAsia="ru-RU" w:bidi="ru-RU"/>
      </w:rPr>
    </w:lvl>
    <w:lvl w:ilvl="2" w:tplc="241A3DD8">
      <w:numFmt w:val="bullet"/>
      <w:lvlText w:val="•"/>
      <w:lvlJc w:val="left"/>
      <w:pPr>
        <w:ind w:left="1643" w:hanging="288"/>
      </w:pPr>
      <w:rPr>
        <w:rFonts w:hint="default"/>
        <w:lang w:val="ru-RU" w:eastAsia="ru-RU" w:bidi="ru-RU"/>
      </w:rPr>
    </w:lvl>
    <w:lvl w:ilvl="3" w:tplc="0DA01872">
      <w:numFmt w:val="bullet"/>
      <w:lvlText w:val="•"/>
      <w:lvlJc w:val="left"/>
      <w:pPr>
        <w:ind w:left="2324" w:hanging="288"/>
      </w:pPr>
      <w:rPr>
        <w:rFonts w:hint="default"/>
        <w:lang w:val="ru-RU" w:eastAsia="ru-RU" w:bidi="ru-RU"/>
      </w:rPr>
    </w:lvl>
    <w:lvl w:ilvl="4" w:tplc="3F18D6C8">
      <w:numFmt w:val="bullet"/>
      <w:lvlText w:val="•"/>
      <w:lvlJc w:val="left"/>
      <w:pPr>
        <w:ind w:left="3005" w:hanging="288"/>
      </w:pPr>
      <w:rPr>
        <w:rFonts w:hint="default"/>
        <w:lang w:val="ru-RU" w:eastAsia="ru-RU" w:bidi="ru-RU"/>
      </w:rPr>
    </w:lvl>
    <w:lvl w:ilvl="5" w:tplc="66D0C0D8">
      <w:numFmt w:val="bullet"/>
      <w:lvlText w:val="•"/>
      <w:lvlJc w:val="left"/>
      <w:pPr>
        <w:ind w:left="3687" w:hanging="288"/>
      </w:pPr>
      <w:rPr>
        <w:rFonts w:hint="default"/>
        <w:lang w:val="ru-RU" w:eastAsia="ru-RU" w:bidi="ru-RU"/>
      </w:rPr>
    </w:lvl>
    <w:lvl w:ilvl="6" w:tplc="CC6615E4">
      <w:numFmt w:val="bullet"/>
      <w:lvlText w:val="•"/>
      <w:lvlJc w:val="left"/>
      <w:pPr>
        <w:ind w:left="4368" w:hanging="288"/>
      </w:pPr>
      <w:rPr>
        <w:rFonts w:hint="default"/>
        <w:lang w:val="ru-RU" w:eastAsia="ru-RU" w:bidi="ru-RU"/>
      </w:rPr>
    </w:lvl>
    <w:lvl w:ilvl="7" w:tplc="349EE148">
      <w:numFmt w:val="bullet"/>
      <w:lvlText w:val="•"/>
      <w:lvlJc w:val="left"/>
      <w:pPr>
        <w:ind w:left="5049" w:hanging="288"/>
      </w:pPr>
      <w:rPr>
        <w:rFonts w:hint="default"/>
        <w:lang w:val="ru-RU" w:eastAsia="ru-RU" w:bidi="ru-RU"/>
      </w:rPr>
    </w:lvl>
    <w:lvl w:ilvl="8" w:tplc="3BDA9B82">
      <w:numFmt w:val="bullet"/>
      <w:lvlText w:val="•"/>
      <w:lvlJc w:val="left"/>
      <w:pPr>
        <w:ind w:left="573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0DFC2A9F"/>
    <w:multiLevelType w:val="hybridMultilevel"/>
    <w:tmpl w:val="9C5C23EA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1E0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3BD1"/>
    <w:multiLevelType w:val="hybridMultilevel"/>
    <w:tmpl w:val="D8F0EB00"/>
    <w:lvl w:ilvl="0" w:tplc="79F8BCBC">
      <w:start w:val="1"/>
      <w:numFmt w:val="bullet"/>
      <w:lvlText w:val="–"/>
      <w:lvlJc w:val="left"/>
      <w:pPr>
        <w:ind w:left="609" w:hanging="360"/>
      </w:pPr>
      <w:rPr>
        <w:rFonts w:ascii="Times New Roman" w:hAnsi="Times New Roman" w:hint="default"/>
        <w:color w:val="auto"/>
      </w:rPr>
    </w:lvl>
    <w:lvl w:ilvl="1" w:tplc="03BCB682">
      <w:numFmt w:val="bullet"/>
      <w:lvlText w:val="•"/>
      <w:lvlJc w:val="left"/>
      <w:pPr>
        <w:ind w:left="2464" w:hanging="67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C35787"/>
    <w:multiLevelType w:val="hybridMultilevel"/>
    <w:tmpl w:val="2A521A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2C3DB9"/>
    <w:multiLevelType w:val="hybridMultilevel"/>
    <w:tmpl w:val="8CA65F6C"/>
    <w:lvl w:ilvl="0" w:tplc="479A52E4">
      <w:start w:val="1"/>
      <w:numFmt w:val="decimal"/>
      <w:lvlText w:val="%1."/>
      <w:lvlJc w:val="left"/>
      <w:pPr>
        <w:ind w:left="30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0" w15:restartNumberingAfterBreak="0">
    <w:nsid w:val="38B53BD9"/>
    <w:multiLevelType w:val="hybridMultilevel"/>
    <w:tmpl w:val="5B8EDE64"/>
    <w:lvl w:ilvl="0" w:tplc="C0040912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455879C4"/>
    <w:multiLevelType w:val="hybridMultilevel"/>
    <w:tmpl w:val="2A74065C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D68A8"/>
    <w:multiLevelType w:val="hybridMultilevel"/>
    <w:tmpl w:val="CBB0D614"/>
    <w:lvl w:ilvl="0" w:tplc="577EE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704F44"/>
    <w:multiLevelType w:val="hybridMultilevel"/>
    <w:tmpl w:val="63E0F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05924"/>
    <w:multiLevelType w:val="hybridMultilevel"/>
    <w:tmpl w:val="A934B1A8"/>
    <w:lvl w:ilvl="0" w:tplc="51EC4ADE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5049"/>
    <w:multiLevelType w:val="hybridMultilevel"/>
    <w:tmpl w:val="9EF25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37389D"/>
    <w:multiLevelType w:val="hybridMultilevel"/>
    <w:tmpl w:val="4D5AE1EE"/>
    <w:lvl w:ilvl="0" w:tplc="ABAEB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63124F"/>
    <w:multiLevelType w:val="hybridMultilevel"/>
    <w:tmpl w:val="15F82DF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83337C"/>
    <w:multiLevelType w:val="hybridMultilevel"/>
    <w:tmpl w:val="C4EADA36"/>
    <w:lvl w:ilvl="0" w:tplc="C0E82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51D01"/>
    <w:multiLevelType w:val="hybridMultilevel"/>
    <w:tmpl w:val="E970F4CC"/>
    <w:lvl w:ilvl="0" w:tplc="ABAEB6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7876430"/>
    <w:multiLevelType w:val="hybridMultilevel"/>
    <w:tmpl w:val="7FECE53C"/>
    <w:lvl w:ilvl="0" w:tplc="C00409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9F526DE"/>
    <w:multiLevelType w:val="hybridMultilevel"/>
    <w:tmpl w:val="B6E4C1D2"/>
    <w:lvl w:ilvl="0" w:tplc="521EE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2ED0"/>
    <w:multiLevelType w:val="hybridMultilevel"/>
    <w:tmpl w:val="25D8469A"/>
    <w:lvl w:ilvl="0" w:tplc="ABAEB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37C25"/>
    <w:multiLevelType w:val="hybridMultilevel"/>
    <w:tmpl w:val="BEF0B3C8"/>
    <w:lvl w:ilvl="0" w:tplc="B17675DE">
      <w:numFmt w:val="bullet"/>
      <w:lvlText w:val="–"/>
      <w:lvlJc w:val="left"/>
      <w:pPr>
        <w:ind w:left="107" w:hanging="9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92A7806">
      <w:numFmt w:val="bullet"/>
      <w:lvlText w:val="•"/>
      <w:lvlJc w:val="left"/>
      <w:pPr>
        <w:ind w:left="781" w:hanging="915"/>
      </w:pPr>
      <w:rPr>
        <w:rFonts w:hint="default"/>
        <w:lang w:val="ru-RU" w:eastAsia="ru-RU" w:bidi="ru-RU"/>
      </w:rPr>
    </w:lvl>
    <w:lvl w:ilvl="2" w:tplc="FE08459C">
      <w:numFmt w:val="bullet"/>
      <w:lvlText w:val="•"/>
      <w:lvlJc w:val="left"/>
      <w:pPr>
        <w:ind w:left="1462" w:hanging="915"/>
      </w:pPr>
      <w:rPr>
        <w:rFonts w:hint="default"/>
        <w:lang w:val="ru-RU" w:eastAsia="ru-RU" w:bidi="ru-RU"/>
      </w:rPr>
    </w:lvl>
    <w:lvl w:ilvl="3" w:tplc="CA9C710A">
      <w:numFmt w:val="bullet"/>
      <w:lvlText w:val="•"/>
      <w:lvlJc w:val="left"/>
      <w:pPr>
        <w:ind w:left="2143" w:hanging="915"/>
      </w:pPr>
      <w:rPr>
        <w:rFonts w:hint="default"/>
        <w:lang w:val="ru-RU" w:eastAsia="ru-RU" w:bidi="ru-RU"/>
      </w:rPr>
    </w:lvl>
    <w:lvl w:ilvl="4" w:tplc="0B2C1116">
      <w:numFmt w:val="bullet"/>
      <w:lvlText w:val="•"/>
      <w:lvlJc w:val="left"/>
      <w:pPr>
        <w:ind w:left="2824" w:hanging="915"/>
      </w:pPr>
      <w:rPr>
        <w:rFonts w:hint="default"/>
        <w:lang w:val="ru-RU" w:eastAsia="ru-RU" w:bidi="ru-RU"/>
      </w:rPr>
    </w:lvl>
    <w:lvl w:ilvl="5" w:tplc="E14EF39A">
      <w:numFmt w:val="bullet"/>
      <w:lvlText w:val="•"/>
      <w:lvlJc w:val="left"/>
      <w:pPr>
        <w:ind w:left="3506" w:hanging="915"/>
      </w:pPr>
      <w:rPr>
        <w:rFonts w:hint="default"/>
        <w:lang w:val="ru-RU" w:eastAsia="ru-RU" w:bidi="ru-RU"/>
      </w:rPr>
    </w:lvl>
    <w:lvl w:ilvl="6" w:tplc="0AD62800">
      <w:numFmt w:val="bullet"/>
      <w:lvlText w:val="•"/>
      <w:lvlJc w:val="left"/>
      <w:pPr>
        <w:ind w:left="4187" w:hanging="915"/>
      </w:pPr>
      <w:rPr>
        <w:rFonts w:hint="default"/>
        <w:lang w:val="ru-RU" w:eastAsia="ru-RU" w:bidi="ru-RU"/>
      </w:rPr>
    </w:lvl>
    <w:lvl w:ilvl="7" w:tplc="CB702110">
      <w:numFmt w:val="bullet"/>
      <w:lvlText w:val="•"/>
      <w:lvlJc w:val="left"/>
      <w:pPr>
        <w:ind w:left="4868" w:hanging="915"/>
      </w:pPr>
      <w:rPr>
        <w:rFonts w:hint="default"/>
        <w:lang w:val="ru-RU" w:eastAsia="ru-RU" w:bidi="ru-RU"/>
      </w:rPr>
    </w:lvl>
    <w:lvl w:ilvl="8" w:tplc="D0F6E6F0">
      <w:numFmt w:val="bullet"/>
      <w:lvlText w:val="•"/>
      <w:lvlJc w:val="left"/>
      <w:pPr>
        <w:ind w:left="5549" w:hanging="915"/>
      </w:pPr>
      <w:rPr>
        <w:rFonts w:hint="default"/>
        <w:lang w:val="ru-RU" w:eastAsia="ru-RU" w:bidi="ru-RU"/>
      </w:rPr>
    </w:lvl>
  </w:abstractNum>
  <w:abstractNum w:abstractNumId="24" w15:restartNumberingAfterBreak="0">
    <w:nsid w:val="6E480B96"/>
    <w:multiLevelType w:val="singleLevel"/>
    <w:tmpl w:val="5120CF6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FC1090E"/>
    <w:multiLevelType w:val="hybridMultilevel"/>
    <w:tmpl w:val="015CA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04023"/>
    <w:multiLevelType w:val="multilevel"/>
    <w:tmpl w:val="67D6D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AD87D47"/>
    <w:multiLevelType w:val="hybridMultilevel"/>
    <w:tmpl w:val="D30AB740"/>
    <w:lvl w:ilvl="0" w:tplc="C0040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62CF2"/>
    <w:multiLevelType w:val="hybridMultilevel"/>
    <w:tmpl w:val="A5C4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1D11"/>
    <w:multiLevelType w:val="hybridMultilevel"/>
    <w:tmpl w:val="BE66D822"/>
    <w:lvl w:ilvl="0" w:tplc="79F8BCB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77331">
    <w:abstractNumId w:val="2"/>
  </w:num>
  <w:num w:numId="2" w16cid:durableId="1880363198">
    <w:abstractNumId w:val="15"/>
  </w:num>
  <w:num w:numId="3" w16cid:durableId="750347517">
    <w:abstractNumId w:val="13"/>
  </w:num>
  <w:num w:numId="4" w16cid:durableId="535429410">
    <w:abstractNumId w:val="16"/>
  </w:num>
  <w:num w:numId="5" w16cid:durableId="114909176">
    <w:abstractNumId w:val="19"/>
  </w:num>
  <w:num w:numId="6" w16cid:durableId="1926264646">
    <w:abstractNumId w:val="17"/>
  </w:num>
  <w:num w:numId="7" w16cid:durableId="1163472632">
    <w:abstractNumId w:val="22"/>
  </w:num>
  <w:num w:numId="8" w16cid:durableId="1432583241">
    <w:abstractNumId w:val="25"/>
  </w:num>
  <w:num w:numId="9" w16cid:durableId="513956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972873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3873659">
    <w:abstractNumId w:val="1"/>
  </w:num>
  <w:num w:numId="12" w16cid:durableId="390229231">
    <w:abstractNumId w:val="0"/>
  </w:num>
  <w:num w:numId="13" w16cid:durableId="363947789">
    <w:abstractNumId w:val="5"/>
  </w:num>
  <w:num w:numId="14" w16cid:durableId="2105835322">
    <w:abstractNumId w:val="21"/>
  </w:num>
  <w:num w:numId="15" w16cid:durableId="1559244427">
    <w:abstractNumId w:val="28"/>
  </w:num>
  <w:num w:numId="16" w16cid:durableId="1699506678">
    <w:abstractNumId w:val="24"/>
  </w:num>
  <w:num w:numId="17" w16cid:durableId="1517227348">
    <w:abstractNumId w:val="6"/>
  </w:num>
  <w:num w:numId="18" w16cid:durableId="1452751024">
    <w:abstractNumId w:val="11"/>
  </w:num>
  <w:num w:numId="19" w16cid:durableId="813836786">
    <w:abstractNumId w:val="7"/>
  </w:num>
  <w:num w:numId="20" w16cid:durableId="13399662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67905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29214488">
    <w:abstractNumId w:val="29"/>
  </w:num>
  <w:num w:numId="23" w16cid:durableId="1623533674">
    <w:abstractNumId w:val="26"/>
  </w:num>
  <w:num w:numId="24" w16cid:durableId="2098015408">
    <w:abstractNumId w:val="4"/>
  </w:num>
  <w:num w:numId="25" w16cid:durableId="751463455">
    <w:abstractNumId w:val="23"/>
  </w:num>
  <w:num w:numId="26" w16cid:durableId="1914468955">
    <w:abstractNumId w:val="12"/>
  </w:num>
  <w:num w:numId="27" w16cid:durableId="952132096">
    <w:abstractNumId w:val="18"/>
  </w:num>
  <w:num w:numId="28" w16cid:durableId="3967555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75648346">
    <w:abstractNumId w:val="10"/>
  </w:num>
  <w:num w:numId="30" w16cid:durableId="1447504666">
    <w:abstractNumId w:val="20"/>
  </w:num>
  <w:num w:numId="31" w16cid:durableId="70880221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48"/>
    <w:rsid w:val="0004787E"/>
    <w:rsid w:val="000754DF"/>
    <w:rsid w:val="000D1639"/>
    <w:rsid w:val="000E3A93"/>
    <w:rsid w:val="001370CB"/>
    <w:rsid w:val="0015012F"/>
    <w:rsid w:val="00194D2A"/>
    <w:rsid w:val="00232BBB"/>
    <w:rsid w:val="00265E5F"/>
    <w:rsid w:val="002777EB"/>
    <w:rsid w:val="002A2B3D"/>
    <w:rsid w:val="002D01F9"/>
    <w:rsid w:val="00367A48"/>
    <w:rsid w:val="004213F7"/>
    <w:rsid w:val="00471C51"/>
    <w:rsid w:val="004A1A15"/>
    <w:rsid w:val="004C0C9B"/>
    <w:rsid w:val="004F4888"/>
    <w:rsid w:val="00500313"/>
    <w:rsid w:val="00516BBD"/>
    <w:rsid w:val="005D2DBD"/>
    <w:rsid w:val="00606E5E"/>
    <w:rsid w:val="0066453A"/>
    <w:rsid w:val="006A019E"/>
    <w:rsid w:val="006F111D"/>
    <w:rsid w:val="0074595F"/>
    <w:rsid w:val="007706B8"/>
    <w:rsid w:val="007D6954"/>
    <w:rsid w:val="008038E2"/>
    <w:rsid w:val="00805661"/>
    <w:rsid w:val="008F1E8B"/>
    <w:rsid w:val="00964801"/>
    <w:rsid w:val="009707D5"/>
    <w:rsid w:val="00A2762C"/>
    <w:rsid w:val="00A36074"/>
    <w:rsid w:val="00A561BA"/>
    <w:rsid w:val="00AB40BF"/>
    <w:rsid w:val="00AF2E30"/>
    <w:rsid w:val="00B42999"/>
    <w:rsid w:val="00B77784"/>
    <w:rsid w:val="00BB5FF9"/>
    <w:rsid w:val="00C045F4"/>
    <w:rsid w:val="00C26EDD"/>
    <w:rsid w:val="00C739E9"/>
    <w:rsid w:val="00C80D04"/>
    <w:rsid w:val="00C95B14"/>
    <w:rsid w:val="00CF2434"/>
    <w:rsid w:val="00CF331F"/>
    <w:rsid w:val="00D22E5B"/>
    <w:rsid w:val="00DF4225"/>
    <w:rsid w:val="00E64C68"/>
    <w:rsid w:val="00ED76BA"/>
    <w:rsid w:val="00F2459A"/>
    <w:rsid w:val="00F70B18"/>
    <w:rsid w:val="00FB3763"/>
    <w:rsid w:val="00FD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CF6B"/>
  <w15:chartTrackingRefBased/>
  <w15:docId w15:val="{E039761F-9873-463A-B556-1F0E7E6C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67A48"/>
    <w:pPr>
      <w:widowControl w:val="0"/>
      <w:autoSpaceDE w:val="0"/>
      <w:autoSpaceDN w:val="0"/>
      <w:spacing w:after="0" w:line="240" w:lineRule="auto"/>
      <w:ind w:left="10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67A48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67A4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67A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367A48"/>
  </w:style>
  <w:style w:type="paragraph" w:styleId="a3">
    <w:name w:val="Body Text"/>
    <w:basedOn w:val="a"/>
    <w:link w:val="a4"/>
    <w:uiPriority w:val="1"/>
    <w:qFormat/>
    <w:rsid w:val="00367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67A4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367A48"/>
    <w:pPr>
      <w:widowControl w:val="0"/>
      <w:autoSpaceDE w:val="0"/>
      <w:autoSpaceDN w:val="0"/>
      <w:spacing w:after="0" w:line="240" w:lineRule="auto"/>
      <w:ind w:left="822" w:hanging="360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34"/>
    <w:locked/>
    <w:rsid w:val="00367A48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67A48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367A4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367A48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367A4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7A4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367A4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367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67A48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qFormat/>
    <w:rsid w:val="00367A48"/>
    <w:rPr>
      <w:vertAlign w:val="superscript"/>
    </w:rPr>
  </w:style>
  <w:style w:type="character" w:styleId="af">
    <w:name w:val="Hyperlink"/>
    <w:basedOn w:val="a0"/>
    <w:uiPriority w:val="99"/>
    <w:unhideWhenUsed/>
    <w:rsid w:val="00367A48"/>
    <w:rPr>
      <w:color w:val="0563C1" w:themeColor="hyperlink"/>
      <w:u w:val="single"/>
    </w:rPr>
  </w:style>
  <w:style w:type="character" w:customStyle="1" w:styleId="af0">
    <w:name w:val="Текст выноски Знак"/>
    <w:basedOn w:val="a0"/>
    <w:link w:val="af1"/>
    <w:uiPriority w:val="99"/>
    <w:semiHidden/>
    <w:rsid w:val="00367A48"/>
    <w:rPr>
      <w:rFonts w:ascii="Segoe UI" w:eastAsia="Times New Roman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367A4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367A48"/>
    <w:rPr>
      <w:rFonts w:ascii="Segoe UI" w:hAnsi="Segoe UI" w:cs="Segoe UI"/>
      <w:sz w:val="18"/>
      <w:szCs w:val="18"/>
    </w:rPr>
  </w:style>
  <w:style w:type="paragraph" w:styleId="af2">
    <w:name w:val="No Spacing"/>
    <w:uiPriority w:val="99"/>
    <w:qFormat/>
    <w:rsid w:val="00367A48"/>
    <w:pPr>
      <w:spacing w:after="0" w:line="240" w:lineRule="auto"/>
    </w:pPr>
    <w:rPr>
      <w:rFonts w:eastAsia="Times New Roman" w:cs="Times New Roman"/>
    </w:rPr>
  </w:style>
  <w:style w:type="character" w:customStyle="1" w:styleId="FontStyle15">
    <w:name w:val="Font Style15"/>
    <w:basedOn w:val="a0"/>
    <w:rsid w:val="00367A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367A4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367A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367A48"/>
    <w:rPr>
      <w:rFonts w:ascii="Times New Roman" w:eastAsia="Times New Roman" w:hAnsi="Times New Roman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367A48"/>
    <w:pPr>
      <w:widowControl w:val="0"/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367A48"/>
  </w:style>
  <w:style w:type="paragraph" w:styleId="af3">
    <w:name w:val="TOC Heading"/>
    <w:basedOn w:val="1"/>
    <w:next w:val="a"/>
    <w:uiPriority w:val="39"/>
    <w:unhideWhenUsed/>
    <w:qFormat/>
    <w:rsid w:val="00367A48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="Cambria" w:hAnsi="Cambria"/>
      <w:b w:val="0"/>
      <w:bCs w:val="0"/>
      <w:color w:val="2E74B5"/>
      <w:sz w:val="32"/>
      <w:szCs w:val="32"/>
      <w:lang w:eastAsia="ru-RU"/>
    </w:rPr>
  </w:style>
  <w:style w:type="paragraph" w:styleId="23">
    <w:name w:val="toc 2"/>
    <w:basedOn w:val="a"/>
    <w:next w:val="a"/>
    <w:autoRedefine/>
    <w:uiPriority w:val="39"/>
    <w:rsid w:val="00367A48"/>
    <w:pPr>
      <w:tabs>
        <w:tab w:val="right" w:leader="dot" w:pos="9488"/>
      </w:tabs>
      <w:spacing w:after="0" w:line="36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tyle5">
    <w:name w:val="Style5"/>
    <w:basedOn w:val="a"/>
    <w:rsid w:val="00367A48"/>
    <w:pPr>
      <w:widowControl w:val="0"/>
      <w:autoSpaceDE w:val="0"/>
      <w:autoSpaceDN w:val="0"/>
      <w:adjustRightInd w:val="0"/>
      <w:spacing w:after="0" w:line="258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67A48"/>
    <w:pPr>
      <w:widowControl w:val="0"/>
      <w:autoSpaceDE w:val="0"/>
      <w:autoSpaceDN w:val="0"/>
      <w:adjustRightInd w:val="0"/>
      <w:spacing w:after="0" w:line="248" w:lineRule="exact"/>
      <w:ind w:firstLine="33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basedOn w:val="a0"/>
    <w:link w:val="af5"/>
    <w:uiPriority w:val="99"/>
    <w:semiHidden/>
    <w:rsid w:val="00367A4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uiPriority w:val="99"/>
    <w:semiHidden/>
    <w:unhideWhenUsed/>
    <w:rsid w:val="00367A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367A48"/>
    <w:rPr>
      <w:sz w:val="20"/>
      <w:szCs w:val="20"/>
    </w:rPr>
  </w:style>
  <w:style w:type="character" w:customStyle="1" w:styleId="af6">
    <w:name w:val="Тема примечания Знак"/>
    <w:basedOn w:val="af4"/>
    <w:link w:val="af7"/>
    <w:uiPriority w:val="99"/>
    <w:semiHidden/>
    <w:rsid w:val="00367A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7">
    <w:name w:val="annotation subject"/>
    <w:basedOn w:val="af5"/>
    <w:next w:val="af5"/>
    <w:link w:val="af6"/>
    <w:uiPriority w:val="99"/>
    <w:semiHidden/>
    <w:unhideWhenUsed/>
    <w:rsid w:val="00367A4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367A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" TargetMode="External"/><Relationship Id="rId18" Type="http://schemas.openxmlformats.org/officeDocument/2006/relationships/hyperlink" Target="https://&#1085;&#1101;&#1073;.&#1088;&#1092;" TargetMode="External"/><Relationship Id="rId26" Type="http://schemas.openxmlformats.org/officeDocument/2006/relationships/hyperlink" Target="http://ebs.prospekt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k.westlaw.com" TargetMode="External"/><Relationship Id="rId17" Type="http://schemas.openxmlformats.org/officeDocument/2006/relationships/hyperlink" Target="http://web.a.ebscohost.com" TargetMode="External"/><Relationship Id="rId25" Type="http://schemas.openxmlformats.org/officeDocument/2006/relationships/hyperlink" Target="http://book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" TargetMode="External"/><Relationship Id="rId20" Type="http://schemas.openxmlformats.org/officeDocument/2006/relationships/hyperlink" Target="https://www.prlib.ru" TargetMode="External"/><Relationship Id="rId29" Type="http://schemas.openxmlformats.org/officeDocument/2006/relationships/hyperlink" Target="http://www.msa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tinent-online.com" TargetMode="External"/><Relationship Id="rId24" Type="http://schemas.openxmlformats.org/officeDocument/2006/relationships/hyperlink" Target="http://znanium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apps.webofknowledge.com" TargetMode="External"/><Relationship Id="rId23" Type="http://schemas.openxmlformats.org/officeDocument/2006/relationships/hyperlink" Target="http://biblio.litres.ru" TargetMode="External"/><Relationship Id="rId28" Type="http://schemas.openxmlformats.org/officeDocument/2006/relationships/hyperlink" Target="https://zakupki.gov.ru/223/contract/public/contract/view/general-information.html?id=7031110" TargetMode="External"/><Relationship Id="rId10" Type="http://schemas.openxmlformats.org/officeDocument/2006/relationships/hyperlink" Target="http://znanium.com/catalog/product/953333" TargetMode="External"/><Relationship Id="rId19" Type="http://schemas.openxmlformats.org/officeDocument/2006/relationships/hyperlink" Target="https://rusneb.ru" TargetMode="External"/><Relationship Id="rId31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web.a.ebscohost.com" TargetMode="External"/><Relationship Id="rId27" Type="http://schemas.openxmlformats.org/officeDocument/2006/relationships/hyperlink" Target="http://www.biblio-online.ru" TargetMode="External"/><Relationship Id="rId30" Type="http://schemas.openxmlformats.org/officeDocument/2006/relationships/image" Target="media/image1.jpe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28A9B-B21D-47D4-9EB6-1289F1C2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11177</Words>
  <Characters>63711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Гаврилкевич Ольга Владимировна</cp:lastModifiedBy>
  <cp:revision>48</cp:revision>
  <dcterms:created xsi:type="dcterms:W3CDTF">2024-04-22T07:24:00Z</dcterms:created>
  <dcterms:modified xsi:type="dcterms:W3CDTF">2024-08-16T09:50:00Z</dcterms:modified>
</cp:coreProperties>
</file>