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F8" w:rsidRPr="009673D4" w:rsidRDefault="00E852F8" w:rsidP="00E852F8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673D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="005D2C0F">
        <w:rPr>
          <w:rFonts w:ascii="Times New Roman" w:hAnsi="Times New Roman"/>
          <w:sz w:val="28"/>
          <w:szCs w:val="28"/>
        </w:rPr>
        <w:t xml:space="preserve"> 5</w:t>
      </w:r>
    </w:p>
    <w:p w:rsidR="00E852F8" w:rsidRPr="009673D4" w:rsidRDefault="008645E5" w:rsidP="00E852F8">
      <w:pPr>
        <w:tabs>
          <w:tab w:val="left" w:pos="1134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Университета имени </w:t>
      </w:r>
      <w:r w:rsidR="00E852F8" w:rsidRPr="009673D4">
        <w:rPr>
          <w:rFonts w:ascii="Times New Roman" w:hAnsi="Times New Roman"/>
          <w:sz w:val="28"/>
          <w:szCs w:val="28"/>
        </w:rPr>
        <w:t>О.Е. Кутафина (МГЮА)</w:t>
      </w:r>
    </w:p>
    <w:p w:rsidR="00E852F8" w:rsidRPr="009673D4" w:rsidRDefault="00E852F8" w:rsidP="00E852F8">
      <w:pPr>
        <w:tabs>
          <w:tab w:val="left" w:pos="1134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673D4">
        <w:rPr>
          <w:rFonts w:ascii="Times New Roman" w:hAnsi="Times New Roman"/>
          <w:sz w:val="28"/>
          <w:szCs w:val="28"/>
        </w:rPr>
        <w:t>«____» _________ 2020 г. № ____</w:t>
      </w:r>
    </w:p>
    <w:p w:rsidR="00E852F8" w:rsidRDefault="00E852F8" w:rsidP="00E852F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575F" w:rsidRDefault="0062575F" w:rsidP="005C5B4D">
      <w:pPr>
        <w:autoSpaceDE w:val="0"/>
        <w:autoSpaceDN w:val="0"/>
        <w:adjustRightInd w:val="0"/>
        <w:spacing w:after="0" w:line="240" w:lineRule="auto"/>
        <w:ind w:firstLine="510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575F" w:rsidRDefault="0062575F" w:rsidP="005C5B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70C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DD5E33" w:rsidRPr="009E670C" w:rsidRDefault="00DD5E33" w:rsidP="00DD5E3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70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D5E33" w:rsidRPr="009E670C" w:rsidRDefault="00DD5E33" w:rsidP="00DD5E3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E670C">
        <w:rPr>
          <w:rFonts w:ascii="Times New Roman" w:hAnsi="Times New Roman"/>
          <w:sz w:val="28"/>
          <w:szCs w:val="28"/>
        </w:rPr>
        <w:t>высшего образования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DD5E33" w:rsidRPr="009E670C" w:rsidTr="00F361D3">
        <w:trPr>
          <w:trHeight w:val="310"/>
        </w:trPr>
        <w:tc>
          <w:tcPr>
            <w:tcW w:w="9390" w:type="dxa"/>
            <w:shd w:val="clear" w:color="auto" w:fill="auto"/>
          </w:tcPr>
          <w:p w:rsidR="00DD5E33" w:rsidRPr="009E670C" w:rsidRDefault="00DD5E33" w:rsidP="00F361D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0C">
              <w:rPr>
                <w:rFonts w:ascii="Times New Roman" w:hAnsi="Times New Roman"/>
                <w:sz w:val="28"/>
                <w:szCs w:val="28"/>
              </w:rPr>
              <w:t>«Московский государственный юридический университет</w:t>
            </w:r>
          </w:p>
          <w:p w:rsidR="00DD5E33" w:rsidRPr="009E670C" w:rsidRDefault="00DD5E33" w:rsidP="00F361D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0C">
              <w:rPr>
                <w:rFonts w:ascii="Times New Roman" w:hAnsi="Times New Roman"/>
                <w:sz w:val="28"/>
                <w:szCs w:val="28"/>
              </w:rPr>
              <w:t>имени О.Е. Кутафина (МГЮА)»</w:t>
            </w:r>
          </w:p>
          <w:p w:rsidR="00DD5E33" w:rsidRPr="009E670C" w:rsidRDefault="00DD5E33" w:rsidP="00F361D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70C">
              <w:rPr>
                <w:rFonts w:ascii="Times New Roman" w:hAnsi="Times New Roman"/>
                <w:sz w:val="28"/>
                <w:szCs w:val="28"/>
              </w:rPr>
              <w:t>Университет имени О.Е. Кутафина (МГЮА)</w:t>
            </w:r>
          </w:p>
        </w:tc>
      </w:tr>
    </w:tbl>
    <w:p w:rsidR="00DD5E33" w:rsidRPr="009E670C" w:rsidRDefault="00DD5E33" w:rsidP="00DD5E3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D5E33" w:rsidRPr="009E670C" w:rsidRDefault="00DD5E33" w:rsidP="00DD5E3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D5E33" w:rsidRPr="009E670C" w:rsidRDefault="00DD5E33" w:rsidP="00DD5E3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D5E33" w:rsidRPr="009E670C" w:rsidRDefault="00DD5E33" w:rsidP="00DD5E3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D5E33" w:rsidRPr="009E670C" w:rsidRDefault="00DD5E33" w:rsidP="00DD5E3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D5E33" w:rsidRPr="009E670C" w:rsidRDefault="00DD5E33" w:rsidP="00DD5E3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D5E33" w:rsidRPr="009E670C" w:rsidRDefault="00DD5E33" w:rsidP="00DD5E3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D5E33" w:rsidRPr="00B95794" w:rsidRDefault="00DD5E33" w:rsidP="00DD5E33">
      <w:pPr>
        <w:jc w:val="center"/>
        <w:rPr>
          <w:rFonts w:ascii="Times New Roman" w:hAnsi="Times New Roman"/>
          <w:b/>
          <w:sz w:val="28"/>
          <w:szCs w:val="28"/>
        </w:rPr>
      </w:pPr>
      <w:r w:rsidRPr="00B95794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DD5E33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670C">
        <w:rPr>
          <w:rFonts w:ascii="Times New Roman" w:eastAsia="Times New Roman" w:hAnsi="Times New Roman"/>
          <w:b/>
          <w:sz w:val="28"/>
          <w:szCs w:val="28"/>
        </w:rPr>
        <w:t>по общеобразовательному предмету «</w:t>
      </w:r>
      <w:r>
        <w:rPr>
          <w:rFonts w:ascii="Times New Roman" w:eastAsia="Times New Roman" w:hAnsi="Times New Roman"/>
          <w:b/>
          <w:sz w:val="28"/>
          <w:szCs w:val="28"/>
        </w:rPr>
        <w:t>Русский язык</w:t>
      </w:r>
      <w:r w:rsidRPr="009E670C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D5E33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(для иностранных граждан, </w:t>
      </w: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поступающих на программы бакалавриата и специалитета)</w:t>
      </w: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D5E33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670C">
        <w:rPr>
          <w:rFonts w:ascii="Times New Roman" w:eastAsia="Times New Roman" w:hAnsi="Times New Roman"/>
          <w:b/>
          <w:sz w:val="28"/>
          <w:szCs w:val="28"/>
        </w:rPr>
        <w:t xml:space="preserve">Москва </w:t>
      </w:r>
    </w:p>
    <w:p w:rsidR="00DD5E33" w:rsidRPr="009E670C" w:rsidRDefault="00DD5E33" w:rsidP="00DD5E33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670C">
        <w:rPr>
          <w:rFonts w:ascii="Times New Roman" w:eastAsia="Times New Roman" w:hAnsi="Times New Roman"/>
          <w:b/>
          <w:sz w:val="28"/>
          <w:szCs w:val="28"/>
        </w:rPr>
        <w:t>20</w:t>
      </w:r>
      <w:r w:rsidR="00B224AD">
        <w:rPr>
          <w:rFonts w:ascii="Times New Roman" w:eastAsia="Times New Roman" w:hAnsi="Times New Roman"/>
          <w:b/>
          <w:sz w:val="28"/>
          <w:szCs w:val="28"/>
        </w:rPr>
        <w:t>20</w:t>
      </w:r>
      <w:r w:rsidRPr="009E670C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DD5E33" w:rsidRPr="009E670C" w:rsidRDefault="00DD5E33" w:rsidP="00DD5E33">
      <w:pPr>
        <w:ind w:firstLine="709"/>
        <w:contextualSpacing/>
        <w:jc w:val="both"/>
        <w:rPr>
          <w:rFonts w:ascii="Times New Roman" w:hAnsi="Times New Roman"/>
          <w:sz w:val="32"/>
          <w:szCs w:val="28"/>
        </w:rPr>
      </w:pPr>
      <w:r w:rsidRPr="009E670C">
        <w:rPr>
          <w:rFonts w:ascii="Times New Roman" w:hAnsi="Times New Roman"/>
          <w:sz w:val="28"/>
          <w:szCs w:val="24"/>
        </w:rPr>
        <w:lastRenderedPageBreak/>
        <w:t>Программа сформирована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</w:t>
      </w:r>
    </w:p>
    <w:p w:rsidR="00DD5E33" w:rsidRPr="009E670C" w:rsidRDefault="00DD5E33" w:rsidP="00DD5E33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D5E33" w:rsidRPr="009E670C" w:rsidRDefault="00DD5E33" w:rsidP="00DD5E3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670C">
        <w:rPr>
          <w:rFonts w:ascii="Times New Roman" w:hAnsi="Times New Roman"/>
          <w:spacing w:val="-16"/>
          <w:sz w:val="28"/>
          <w:szCs w:val="28"/>
        </w:rPr>
        <w:t xml:space="preserve">Программа вступительного экзамена </w:t>
      </w:r>
      <w:r w:rsidRPr="009E670C">
        <w:rPr>
          <w:rFonts w:ascii="Times New Roman" w:hAnsi="Times New Roman"/>
          <w:sz w:val="28"/>
          <w:szCs w:val="28"/>
        </w:rPr>
        <w:t xml:space="preserve">утверждена на заседании Ученого совета </w:t>
      </w:r>
      <w:r w:rsidRPr="00DD5E33">
        <w:rPr>
          <w:rFonts w:ascii="Times New Roman" w:hAnsi="Times New Roman"/>
          <w:sz w:val="28"/>
          <w:szCs w:val="28"/>
        </w:rPr>
        <w:t xml:space="preserve">(протокол </w:t>
      </w:r>
      <w:r w:rsidRPr="005D2C0F">
        <w:rPr>
          <w:rFonts w:ascii="Times New Roman" w:hAnsi="Times New Roman"/>
          <w:sz w:val="28"/>
          <w:szCs w:val="28"/>
        </w:rPr>
        <w:t>№ 1</w:t>
      </w:r>
      <w:r w:rsidR="005D2C0F">
        <w:rPr>
          <w:rFonts w:ascii="Times New Roman" w:hAnsi="Times New Roman"/>
          <w:sz w:val="28"/>
          <w:szCs w:val="28"/>
        </w:rPr>
        <w:t xml:space="preserve">75 </w:t>
      </w:r>
      <w:r w:rsidRPr="00DD5E33">
        <w:rPr>
          <w:rFonts w:ascii="Times New Roman" w:hAnsi="Times New Roman"/>
          <w:sz w:val="28"/>
          <w:szCs w:val="28"/>
        </w:rPr>
        <w:t xml:space="preserve">от </w:t>
      </w:r>
      <w:r w:rsidR="00B224AD">
        <w:rPr>
          <w:rFonts w:ascii="Times New Roman" w:hAnsi="Times New Roman"/>
          <w:sz w:val="28"/>
          <w:szCs w:val="28"/>
        </w:rPr>
        <w:t>26 октября</w:t>
      </w:r>
      <w:r w:rsidRPr="00DD5E33">
        <w:rPr>
          <w:rFonts w:ascii="Times New Roman" w:hAnsi="Times New Roman"/>
          <w:sz w:val="28"/>
          <w:szCs w:val="28"/>
        </w:rPr>
        <w:t xml:space="preserve"> 20</w:t>
      </w:r>
      <w:r w:rsidR="00B224AD">
        <w:rPr>
          <w:rFonts w:ascii="Times New Roman" w:hAnsi="Times New Roman"/>
          <w:sz w:val="28"/>
          <w:szCs w:val="28"/>
        </w:rPr>
        <w:t>20</w:t>
      </w:r>
      <w:r w:rsidRPr="00DD5E33">
        <w:rPr>
          <w:rFonts w:ascii="Times New Roman" w:hAnsi="Times New Roman"/>
          <w:sz w:val="28"/>
          <w:szCs w:val="28"/>
        </w:rPr>
        <w:t xml:space="preserve"> года).</w:t>
      </w:r>
    </w:p>
    <w:p w:rsidR="00DD5E33" w:rsidRDefault="00DD5E33" w:rsidP="00DD5E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DD5E33" w:rsidRDefault="00DD5E33" w:rsidP="00DD5E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EastAsia" w:hAnsi="Times New Roman"/>
          <w:color w:val="auto"/>
          <w:sz w:val="28"/>
          <w:szCs w:val="28"/>
          <w:lang w:eastAsia="en-US"/>
        </w:rPr>
        <w:id w:val="783309000"/>
        <w:docPartObj>
          <w:docPartGallery w:val="Table of Contents"/>
          <w:docPartUnique/>
        </w:docPartObj>
      </w:sdtPr>
      <w:sdtEndPr>
        <w:rPr>
          <w:rFonts w:eastAsia="Calibri"/>
          <w:b/>
          <w:bCs/>
        </w:rPr>
      </w:sdtEndPr>
      <w:sdtContent>
        <w:p w:rsidR="00DD5E33" w:rsidRPr="00B95794" w:rsidRDefault="00DD5E33" w:rsidP="00DD5E33">
          <w:pPr>
            <w:pStyle w:val="ab"/>
            <w:rPr>
              <w:rFonts w:ascii="Times New Roman" w:hAnsi="Times New Roman"/>
              <w:sz w:val="28"/>
              <w:szCs w:val="28"/>
            </w:rPr>
          </w:pPr>
        </w:p>
        <w:p w:rsidR="00DD5E33" w:rsidRPr="00B95794" w:rsidRDefault="00DD5E33" w:rsidP="00DD5E3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r w:rsidRPr="00B95794">
            <w:rPr>
              <w:rFonts w:ascii="Times New Roman" w:hAnsi="Times New Roman"/>
              <w:b/>
              <w:sz w:val="28"/>
              <w:szCs w:val="28"/>
            </w:rPr>
            <w:fldChar w:fldCharType="begin"/>
          </w:r>
          <w:r w:rsidRPr="00B95794">
            <w:rPr>
              <w:rFonts w:ascii="Times New Roman" w:hAnsi="Times New Roman"/>
              <w:b/>
              <w:sz w:val="28"/>
              <w:szCs w:val="28"/>
            </w:rPr>
            <w:instrText xml:space="preserve"> TOC \o "1-3" \h \z \u </w:instrText>
          </w:r>
          <w:r w:rsidRPr="00B95794">
            <w:rPr>
              <w:rFonts w:ascii="Times New Roman" w:hAnsi="Times New Roman"/>
              <w:b/>
              <w:sz w:val="28"/>
              <w:szCs w:val="28"/>
            </w:rPr>
            <w:fldChar w:fldCharType="separate"/>
          </w:r>
          <w:hyperlink w:anchor="_Toc20732045" w:history="1">
            <w:r w:rsidRPr="00B95794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t>I</w:t>
            </w:r>
            <w:r w:rsidRPr="00B95794">
              <w:rPr>
                <w:rStyle w:val="a3"/>
                <w:rFonts w:ascii="Times New Roman" w:hAnsi="Times New Roman"/>
                <w:b/>
                <w:noProof/>
                <w:sz w:val="28"/>
                <w:szCs w:val="28"/>
              </w:rPr>
              <w:t>. ОБЩИЕ ПОЛОЖЕНИЯ</w:t>
            </w:r>
            <w:r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_Toc20732045 \h </w:instrText>
            </w:r>
            <w:r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4</w:t>
            </w:r>
            <w:r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5E33" w:rsidRPr="00B95794" w:rsidRDefault="00314514" w:rsidP="00DD5E33">
          <w:pPr>
            <w:pStyle w:val="21"/>
            <w:tabs>
              <w:tab w:val="right" w:leader="dot" w:pos="9345"/>
            </w:tabs>
            <w:rPr>
              <w:rFonts w:ascii="Times New Roman" w:hAnsi="Times New Roman"/>
              <w:b/>
              <w:noProof/>
              <w:sz w:val="28"/>
              <w:szCs w:val="28"/>
            </w:rPr>
          </w:pPr>
          <w:hyperlink w:anchor="_Toc20732046" w:history="1">
            <w:r w:rsidR="00DD5E33" w:rsidRPr="00B95794">
              <w:rPr>
                <w:rStyle w:val="a3"/>
                <w:rFonts w:ascii="Times New Roman" w:eastAsia="Times New Roman" w:hAnsi="Times New Roman"/>
                <w:b/>
                <w:noProof/>
                <w:sz w:val="28"/>
                <w:szCs w:val="28"/>
                <w:lang w:val="en-US"/>
              </w:rPr>
              <w:t xml:space="preserve">II. </w:t>
            </w:r>
            <w:r w:rsidR="00DD5E33" w:rsidRPr="00B95794">
              <w:rPr>
                <w:rStyle w:val="a3"/>
                <w:rFonts w:ascii="Times New Roman" w:eastAsia="Times New Roman" w:hAnsi="Times New Roman"/>
                <w:b/>
                <w:noProof/>
                <w:sz w:val="28"/>
                <w:szCs w:val="28"/>
              </w:rPr>
              <w:t>СОДЕРЖАНИЕ РАЗДЕЛОВ</w:t>
            </w:r>
            <w:r w:rsidR="00DD5E33"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ab/>
            </w:r>
            <w:r w:rsidR="00DD5E33"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DD5E33"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instrText xml:space="preserve"> PAGEREF _Toc20732046 \h </w:instrText>
            </w:r>
            <w:r w:rsidR="00DD5E33"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</w:r>
            <w:r w:rsidR="00DD5E33"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DD5E33"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t>5</w:t>
            </w:r>
            <w:r w:rsidR="00DD5E33" w:rsidRPr="00B95794">
              <w:rPr>
                <w:rFonts w:ascii="Times New Roman" w:hAnsi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5E33" w:rsidRPr="00B95794" w:rsidRDefault="00DD5E33" w:rsidP="00DD5E33">
          <w:pPr>
            <w:rPr>
              <w:rFonts w:ascii="Times New Roman" w:hAnsi="Times New Roman"/>
              <w:sz w:val="28"/>
              <w:szCs w:val="28"/>
            </w:rPr>
          </w:pPr>
          <w:r w:rsidRPr="00B9579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D5E33" w:rsidRDefault="00DD5E33" w:rsidP="00DD5E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E33" w:rsidRDefault="00DD5E33" w:rsidP="00DD5E3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5E33" w:rsidRPr="00BE34E4" w:rsidRDefault="00DD5E33" w:rsidP="00DD5E33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20731488"/>
      <w:bookmarkStart w:id="2" w:name="_Toc20732045"/>
      <w:r w:rsidRPr="00BE34E4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 w:rsidRPr="00BE34E4">
        <w:rPr>
          <w:rFonts w:ascii="Times New Roman" w:hAnsi="Times New Roman" w:cs="Times New Roman"/>
          <w:b/>
          <w:color w:val="auto"/>
          <w:sz w:val="28"/>
          <w:szCs w:val="28"/>
        </w:rPr>
        <w:t>. ОБЩИЕ ПОЛОЖЕНИЯ</w:t>
      </w:r>
      <w:bookmarkEnd w:id="1"/>
      <w:bookmarkEnd w:id="2"/>
    </w:p>
    <w:p w:rsidR="00DD5E33" w:rsidRPr="00AA0B08" w:rsidRDefault="00DD5E33" w:rsidP="00DD5E33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5E33" w:rsidRPr="00B95794" w:rsidRDefault="00DD5E33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 xml:space="preserve">Вступительные испытания по русскому языку для иностранных граждан проводятся в форме тестирования. Тесты разработаны на основе государственного образовательного стандарта по русскому языку как иностранному, </w:t>
      </w:r>
      <w:r w:rsidRPr="00B95794">
        <w:rPr>
          <w:rFonts w:ascii="Times New Roman" w:hAnsi="Times New Roman"/>
          <w:sz w:val="28"/>
          <w:szCs w:val="28"/>
          <w:lang w:val="en-US"/>
        </w:rPr>
        <w:t>I</w:t>
      </w:r>
      <w:r w:rsidRPr="00B95794">
        <w:rPr>
          <w:rFonts w:ascii="Times New Roman" w:hAnsi="Times New Roman"/>
          <w:sz w:val="28"/>
          <w:szCs w:val="28"/>
        </w:rPr>
        <w:t xml:space="preserve"> сертификационный уровень, общее владение, и государственного образовательного стандарта по русскому языку как иностранному, </w:t>
      </w:r>
      <w:r w:rsidRPr="00B95794">
        <w:rPr>
          <w:rFonts w:ascii="Times New Roman" w:hAnsi="Times New Roman"/>
          <w:sz w:val="28"/>
          <w:szCs w:val="28"/>
          <w:lang w:val="en-US"/>
        </w:rPr>
        <w:t>I</w:t>
      </w:r>
      <w:r w:rsidRPr="00B95794">
        <w:rPr>
          <w:rFonts w:ascii="Times New Roman" w:hAnsi="Times New Roman"/>
          <w:sz w:val="28"/>
          <w:szCs w:val="28"/>
        </w:rPr>
        <w:t xml:space="preserve"> сертификационный уровень, профессиональный модуль «Правоведение».</w:t>
      </w:r>
    </w:p>
    <w:p w:rsidR="00DD5E33" w:rsidRPr="00B95794" w:rsidRDefault="00DD5E33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 xml:space="preserve">Вступительные испытания позволяют проверить знания иностранных граждан ближнего и дальнего зарубежья в области грамматики </w:t>
      </w:r>
      <w:r w:rsidRPr="00A82474">
        <w:rPr>
          <w:rFonts w:ascii="Times New Roman" w:hAnsi="Times New Roman"/>
          <w:sz w:val="28"/>
          <w:szCs w:val="28"/>
        </w:rPr>
        <w:t>и лексики, определить уровень владения устной и письменной речью, знани</w:t>
      </w:r>
      <w:r w:rsidR="00101168" w:rsidRPr="00A82474">
        <w:rPr>
          <w:rFonts w:ascii="Times New Roman" w:hAnsi="Times New Roman"/>
          <w:sz w:val="28"/>
          <w:szCs w:val="28"/>
        </w:rPr>
        <w:t>е</w:t>
      </w:r>
      <w:r w:rsidRPr="00A82474">
        <w:rPr>
          <w:rFonts w:ascii="Times New Roman" w:hAnsi="Times New Roman"/>
          <w:sz w:val="28"/>
          <w:szCs w:val="28"/>
        </w:rPr>
        <w:t xml:space="preserve"> норм русского языка в области орфографии, пунктуации, культуры речи, а также</w:t>
      </w:r>
      <w:r w:rsidRPr="00B95794">
        <w:rPr>
          <w:rFonts w:ascii="Times New Roman" w:hAnsi="Times New Roman"/>
          <w:sz w:val="28"/>
          <w:szCs w:val="28"/>
        </w:rPr>
        <w:t xml:space="preserve"> оценить сформированность умений и навыков чтения и аудирования, необходимых для освоения соответствующих образовательных программ высшего профессионального обучения.</w:t>
      </w:r>
    </w:p>
    <w:p w:rsidR="00DD5E33" w:rsidRPr="00B95794" w:rsidRDefault="00DD5E33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>Вступительный тест по русскому языку состоит из нескольких субтестов. Количество субтестов, их содержательное наполнение и время, отведённое на выполнение, определяется направленностью образовательной программы (бакалавриат или магистратура) и гражданством абитуриента (ближнее или дальнее зарубежье).</w:t>
      </w:r>
    </w:p>
    <w:p w:rsidR="00DD5E33" w:rsidRDefault="00DD5E33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>Все субтесты разработаны на профессионально ориентированном материале (юридический профиль).</w:t>
      </w:r>
    </w:p>
    <w:p w:rsidR="00DD5E33" w:rsidRDefault="00DD5E33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E33" w:rsidRDefault="00DD5E33" w:rsidP="00DD5E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D5E33" w:rsidRPr="008A4F05" w:rsidRDefault="00DD5E33" w:rsidP="00DD5E33">
      <w:pPr>
        <w:pStyle w:val="2"/>
        <w:ind w:left="1080" w:hanging="1506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20726329"/>
      <w:bookmarkStart w:id="4" w:name="_Toc20731489"/>
      <w:bookmarkStart w:id="5" w:name="_Toc20732046"/>
      <w:r>
        <w:rPr>
          <w:rFonts w:ascii="Times New Roman" w:eastAsia="Times New Roman" w:hAnsi="Times New Roman" w:cs="Times New Roman"/>
          <w:b/>
          <w:color w:val="auto"/>
          <w:sz w:val="28"/>
          <w:lang w:val="en-US"/>
        </w:rPr>
        <w:lastRenderedPageBreak/>
        <w:t>II</w:t>
      </w:r>
      <w:r w:rsidRPr="001B0DDC">
        <w:rPr>
          <w:rFonts w:ascii="Times New Roman" w:eastAsia="Times New Roman" w:hAnsi="Times New Roman" w:cs="Times New Roman"/>
          <w:b/>
          <w:color w:val="auto"/>
          <w:sz w:val="28"/>
        </w:rPr>
        <w:t xml:space="preserve">. </w:t>
      </w:r>
      <w:r w:rsidRPr="008A4F05">
        <w:rPr>
          <w:rFonts w:ascii="Times New Roman" w:eastAsia="Times New Roman" w:hAnsi="Times New Roman" w:cs="Times New Roman"/>
          <w:b/>
          <w:color w:val="auto"/>
          <w:sz w:val="28"/>
        </w:rPr>
        <w:t>СОДЕРЖАНИЕ РАЗДЕЛОВ</w:t>
      </w:r>
      <w:bookmarkEnd w:id="3"/>
      <w:bookmarkEnd w:id="4"/>
      <w:bookmarkEnd w:id="5"/>
    </w:p>
    <w:p w:rsidR="00DD5E33" w:rsidRPr="00B95794" w:rsidRDefault="00DD5E33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E33" w:rsidRPr="00B95794" w:rsidRDefault="00DD5E33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 xml:space="preserve">Тест по русскому языку для </w:t>
      </w:r>
      <w:r w:rsidR="002F6322">
        <w:rPr>
          <w:rFonts w:ascii="Times New Roman" w:hAnsi="Times New Roman"/>
          <w:sz w:val="28"/>
          <w:szCs w:val="28"/>
        </w:rPr>
        <w:t>абитуриентов</w:t>
      </w:r>
      <w:r w:rsidRPr="00B95794">
        <w:rPr>
          <w:rFonts w:ascii="Times New Roman" w:hAnsi="Times New Roman"/>
          <w:sz w:val="28"/>
          <w:szCs w:val="28"/>
        </w:rPr>
        <w:t xml:space="preserve"> из Ближнего зарубежья, поступающих на 1 курс для обучения по программе бакалавриата/специалитета, состоит из 3 субтестов:</w:t>
      </w:r>
    </w:p>
    <w:p w:rsidR="00DD5E33" w:rsidRPr="00B95794" w:rsidRDefault="00DD5E33" w:rsidP="00DD5E33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 xml:space="preserve">Субтест </w:t>
      </w:r>
      <w:r w:rsidRPr="00B95794">
        <w:rPr>
          <w:rFonts w:ascii="Times New Roman" w:hAnsi="Times New Roman"/>
          <w:sz w:val="28"/>
          <w:szCs w:val="28"/>
          <w:lang w:val="en-US"/>
        </w:rPr>
        <w:t>I</w:t>
      </w:r>
      <w:r w:rsidRPr="00B95794">
        <w:rPr>
          <w:rFonts w:ascii="Times New Roman" w:hAnsi="Times New Roman"/>
          <w:sz w:val="28"/>
          <w:szCs w:val="28"/>
        </w:rPr>
        <w:t xml:space="preserve"> «Грамматика. Лексика»</w:t>
      </w:r>
    </w:p>
    <w:p w:rsidR="00DD5E33" w:rsidRDefault="00DD5E33" w:rsidP="00DD5E33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 xml:space="preserve">Субтест </w:t>
      </w:r>
      <w:r w:rsidRPr="00B95794">
        <w:rPr>
          <w:rFonts w:ascii="Times New Roman" w:hAnsi="Times New Roman"/>
          <w:sz w:val="28"/>
          <w:szCs w:val="28"/>
          <w:lang w:val="en-US"/>
        </w:rPr>
        <w:t>II</w:t>
      </w:r>
      <w:r w:rsidRPr="00B95794">
        <w:rPr>
          <w:rFonts w:ascii="Times New Roman" w:hAnsi="Times New Roman"/>
          <w:sz w:val="28"/>
          <w:szCs w:val="28"/>
        </w:rPr>
        <w:t xml:space="preserve"> «Орфография. Пунктуация»</w:t>
      </w:r>
    </w:p>
    <w:p w:rsidR="0042642C" w:rsidRPr="00B95794" w:rsidRDefault="0042642C" w:rsidP="00DD5E33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Субтест </w:t>
      </w:r>
      <w:r w:rsidRPr="00B95794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794">
        <w:rPr>
          <w:rFonts w:ascii="Times New Roman" w:hAnsi="Times New Roman"/>
          <w:sz w:val="28"/>
          <w:szCs w:val="28"/>
        </w:rPr>
        <w:t>«Сочинение-рассуждение»</w:t>
      </w:r>
    </w:p>
    <w:p w:rsidR="00DD5E33" w:rsidRPr="00DD5E33" w:rsidRDefault="00DD5E33" w:rsidP="00DD5E3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E33">
        <w:rPr>
          <w:rFonts w:ascii="Times New Roman" w:hAnsi="Times New Roman"/>
          <w:b/>
          <w:sz w:val="28"/>
          <w:szCs w:val="28"/>
        </w:rPr>
        <w:t xml:space="preserve">Субтест </w:t>
      </w:r>
      <w:r w:rsidRPr="00DD5E3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5E33">
        <w:rPr>
          <w:rFonts w:ascii="Times New Roman" w:hAnsi="Times New Roman"/>
          <w:sz w:val="28"/>
          <w:szCs w:val="28"/>
        </w:rPr>
        <w:t xml:space="preserve"> состоит из </w:t>
      </w:r>
      <w:r w:rsidR="0042642C">
        <w:rPr>
          <w:rFonts w:ascii="Times New Roman" w:hAnsi="Times New Roman"/>
          <w:sz w:val="28"/>
          <w:szCs w:val="28"/>
        </w:rPr>
        <w:t>4</w:t>
      </w:r>
      <w:r w:rsidRPr="00DD5E33">
        <w:rPr>
          <w:rFonts w:ascii="Times New Roman" w:hAnsi="Times New Roman"/>
          <w:sz w:val="28"/>
          <w:szCs w:val="28"/>
        </w:rPr>
        <w:t xml:space="preserve">0 заданий с выбором ответа. Время выполнения субтеста – </w:t>
      </w:r>
      <w:r w:rsidR="0042642C">
        <w:rPr>
          <w:rFonts w:ascii="Times New Roman" w:hAnsi="Times New Roman"/>
          <w:sz w:val="28"/>
          <w:szCs w:val="28"/>
        </w:rPr>
        <w:t>2</w:t>
      </w:r>
      <w:r w:rsidRPr="00DD5E33">
        <w:rPr>
          <w:rFonts w:ascii="Times New Roman" w:hAnsi="Times New Roman"/>
          <w:sz w:val="28"/>
          <w:szCs w:val="28"/>
        </w:rPr>
        <w:t>0 минут.</w:t>
      </w:r>
    </w:p>
    <w:p w:rsidR="00DD5E33" w:rsidRPr="00A82474" w:rsidRDefault="00DD5E33" w:rsidP="00DD5E3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5E33">
        <w:rPr>
          <w:rFonts w:ascii="Times New Roman" w:hAnsi="Times New Roman"/>
          <w:b/>
          <w:sz w:val="28"/>
          <w:szCs w:val="28"/>
        </w:rPr>
        <w:t xml:space="preserve">Субтест </w:t>
      </w:r>
      <w:r w:rsidRPr="00DD5E3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D5E33">
        <w:rPr>
          <w:rFonts w:ascii="Times New Roman" w:hAnsi="Times New Roman"/>
          <w:sz w:val="28"/>
          <w:szCs w:val="28"/>
        </w:rPr>
        <w:t xml:space="preserve"> представляет собой текст с пропусками ос</w:t>
      </w:r>
      <w:r w:rsidR="00F23F64">
        <w:rPr>
          <w:rFonts w:ascii="Times New Roman" w:hAnsi="Times New Roman"/>
          <w:sz w:val="28"/>
          <w:szCs w:val="28"/>
        </w:rPr>
        <w:t>новных орфограмм и пунктограмм. Поступающий</w:t>
      </w:r>
      <w:r w:rsidRPr="00DD5E33">
        <w:rPr>
          <w:rFonts w:ascii="Times New Roman" w:hAnsi="Times New Roman"/>
          <w:sz w:val="28"/>
          <w:szCs w:val="28"/>
        </w:rPr>
        <w:t xml:space="preserve"> вставляет пропущенные буквы, знаки </w:t>
      </w:r>
      <w:r w:rsidRPr="00A82474">
        <w:rPr>
          <w:rFonts w:ascii="Times New Roman" w:hAnsi="Times New Roman"/>
          <w:sz w:val="28"/>
          <w:szCs w:val="28"/>
        </w:rPr>
        <w:t>препинания (там, где это необходимо), раскрывает скобки непосредственно</w:t>
      </w:r>
      <w:r w:rsidR="0042642C" w:rsidRPr="00A82474">
        <w:rPr>
          <w:rFonts w:ascii="Times New Roman" w:hAnsi="Times New Roman"/>
          <w:sz w:val="28"/>
          <w:szCs w:val="28"/>
        </w:rPr>
        <w:t xml:space="preserve"> в тексте, не переписывая его. </w:t>
      </w:r>
      <w:r w:rsidRPr="00A82474">
        <w:rPr>
          <w:rFonts w:ascii="Times New Roman" w:hAnsi="Times New Roman"/>
          <w:sz w:val="28"/>
          <w:szCs w:val="28"/>
        </w:rPr>
        <w:t xml:space="preserve">Время выполнения субтеста – </w:t>
      </w:r>
      <w:r w:rsidR="0042642C" w:rsidRPr="00A82474">
        <w:rPr>
          <w:rFonts w:ascii="Times New Roman" w:hAnsi="Times New Roman"/>
          <w:sz w:val="28"/>
          <w:szCs w:val="28"/>
        </w:rPr>
        <w:t>1</w:t>
      </w:r>
      <w:r w:rsidRPr="00A82474">
        <w:rPr>
          <w:rFonts w:ascii="Times New Roman" w:hAnsi="Times New Roman"/>
          <w:sz w:val="28"/>
          <w:szCs w:val="28"/>
        </w:rPr>
        <w:t>0 минут.</w:t>
      </w:r>
    </w:p>
    <w:p w:rsidR="0042642C" w:rsidRPr="00B95794" w:rsidRDefault="0042642C" w:rsidP="0042642C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2474">
        <w:rPr>
          <w:rFonts w:ascii="Times New Roman" w:hAnsi="Times New Roman"/>
          <w:b/>
          <w:sz w:val="28"/>
          <w:szCs w:val="28"/>
        </w:rPr>
        <w:t xml:space="preserve">Субтест </w:t>
      </w:r>
      <w:r w:rsidRPr="00A8247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82474">
        <w:rPr>
          <w:rFonts w:ascii="Times New Roman" w:hAnsi="Times New Roman"/>
          <w:sz w:val="28"/>
          <w:szCs w:val="28"/>
        </w:rPr>
        <w:t xml:space="preserve"> предполагает написание </w:t>
      </w:r>
      <w:r w:rsidR="00F23F64" w:rsidRPr="00A82474">
        <w:rPr>
          <w:rFonts w:ascii="Times New Roman" w:hAnsi="Times New Roman"/>
          <w:sz w:val="28"/>
          <w:szCs w:val="28"/>
        </w:rPr>
        <w:t>поступающим</w:t>
      </w:r>
      <w:r w:rsidRPr="00A82474">
        <w:rPr>
          <w:rFonts w:ascii="Times New Roman" w:hAnsi="Times New Roman"/>
          <w:sz w:val="28"/>
          <w:szCs w:val="28"/>
        </w:rPr>
        <w:t xml:space="preserve"> сочинения-рассуждения по предложенной профессионально ориентированной теме объемом 50-100 слов. Время</w:t>
      </w:r>
      <w:r w:rsidRPr="00B95794">
        <w:rPr>
          <w:rFonts w:ascii="Times New Roman" w:hAnsi="Times New Roman"/>
          <w:sz w:val="28"/>
          <w:szCs w:val="28"/>
        </w:rPr>
        <w:t xml:space="preserve"> выполнения субтеста </w:t>
      </w:r>
      <w:r>
        <w:rPr>
          <w:rFonts w:ascii="Times New Roman" w:hAnsi="Times New Roman"/>
          <w:sz w:val="28"/>
          <w:szCs w:val="28"/>
        </w:rPr>
        <w:t>–</w:t>
      </w:r>
      <w:r w:rsidRPr="00B95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минут</w:t>
      </w:r>
      <w:r w:rsidRPr="00B95794">
        <w:rPr>
          <w:rFonts w:ascii="Times New Roman" w:hAnsi="Times New Roman"/>
          <w:sz w:val="28"/>
          <w:szCs w:val="28"/>
        </w:rPr>
        <w:t>.</w:t>
      </w:r>
    </w:p>
    <w:p w:rsidR="0042642C" w:rsidRDefault="0042642C" w:rsidP="00DD5E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642C" w:rsidRPr="00AA0B08" w:rsidRDefault="0042642C" w:rsidP="004264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5794">
        <w:rPr>
          <w:rFonts w:ascii="Times New Roman" w:hAnsi="Times New Roman"/>
          <w:sz w:val="28"/>
          <w:szCs w:val="28"/>
        </w:rPr>
        <w:t xml:space="preserve">Тест по русскому языку для </w:t>
      </w:r>
      <w:r w:rsidR="002F6322">
        <w:rPr>
          <w:rFonts w:ascii="Times New Roman" w:hAnsi="Times New Roman"/>
          <w:sz w:val="28"/>
          <w:szCs w:val="28"/>
        </w:rPr>
        <w:t>абитуриентов</w:t>
      </w:r>
      <w:r w:rsidRPr="00B95794">
        <w:rPr>
          <w:rFonts w:ascii="Times New Roman" w:hAnsi="Times New Roman"/>
          <w:sz w:val="28"/>
          <w:szCs w:val="28"/>
        </w:rPr>
        <w:t xml:space="preserve"> из Дальнего зарубежья, поступающих на 1 курс по программе бакалавриата/специалитета, состоит из</w:t>
      </w:r>
      <w:r w:rsidRPr="00AA0B08">
        <w:rPr>
          <w:rFonts w:ascii="Times New Roman" w:hAnsi="Times New Roman"/>
          <w:sz w:val="28"/>
          <w:szCs w:val="28"/>
        </w:rPr>
        <w:t xml:space="preserve"> 3 субтестов:</w:t>
      </w:r>
    </w:p>
    <w:p w:rsidR="0042642C" w:rsidRPr="00B95794" w:rsidRDefault="0042642C" w:rsidP="0042642C">
      <w:pPr>
        <w:pStyle w:val="a4"/>
        <w:numPr>
          <w:ilvl w:val="1"/>
          <w:numId w:val="28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95794">
        <w:rPr>
          <w:rFonts w:ascii="Times New Roman" w:hAnsi="Times New Roman"/>
          <w:sz w:val="28"/>
          <w:szCs w:val="24"/>
        </w:rPr>
        <w:t xml:space="preserve">Субтест </w:t>
      </w:r>
      <w:r w:rsidRPr="00B95794">
        <w:rPr>
          <w:rFonts w:ascii="Times New Roman" w:hAnsi="Times New Roman"/>
          <w:sz w:val="28"/>
          <w:szCs w:val="24"/>
          <w:lang w:val="en-US"/>
        </w:rPr>
        <w:t>I</w:t>
      </w:r>
      <w:r w:rsidRPr="00B95794">
        <w:rPr>
          <w:rFonts w:ascii="Times New Roman" w:hAnsi="Times New Roman"/>
          <w:sz w:val="28"/>
          <w:szCs w:val="24"/>
        </w:rPr>
        <w:t xml:space="preserve"> «Грамматика. Лексика»</w:t>
      </w:r>
    </w:p>
    <w:p w:rsidR="0042642C" w:rsidRPr="00B95794" w:rsidRDefault="0042642C" w:rsidP="0042642C">
      <w:pPr>
        <w:pStyle w:val="a4"/>
        <w:numPr>
          <w:ilvl w:val="1"/>
          <w:numId w:val="28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95794">
        <w:rPr>
          <w:rFonts w:ascii="Times New Roman" w:hAnsi="Times New Roman"/>
          <w:sz w:val="28"/>
          <w:szCs w:val="24"/>
        </w:rPr>
        <w:t xml:space="preserve">Субтест </w:t>
      </w:r>
      <w:r w:rsidRPr="00B95794">
        <w:rPr>
          <w:rFonts w:ascii="Times New Roman" w:hAnsi="Times New Roman"/>
          <w:sz w:val="28"/>
          <w:szCs w:val="24"/>
          <w:lang w:val="en-US"/>
        </w:rPr>
        <w:t>II</w:t>
      </w:r>
      <w:r w:rsidRPr="00B95794">
        <w:rPr>
          <w:rFonts w:ascii="Times New Roman" w:hAnsi="Times New Roman"/>
          <w:sz w:val="28"/>
          <w:szCs w:val="24"/>
        </w:rPr>
        <w:t xml:space="preserve"> «Чтение»</w:t>
      </w:r>
    </w:p>
    <w:p w:rsidR="0042642C" w:rsidRPr="00B95794" w:rsidRDefault="0042642C" w:rsidP="0042642C">
      <w:pPr>
        <w:pStyle w:val="a4"/>
        <w:numPr>
          <w:ilvl w:val="1"/>
          <w:numId w:val="28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95794">
        <w:rPr>
          <w:rFonts w:ascii="Times New Roman" w:hAnsi="Times New Roman"/>
          <w:sz w:val="28"/>
          <w:szCs w:val="24"/>
        </w:rPr>
        <w:t xml:space="preserve">Субтест </w:t>
      </w:r>
      <w:r w:rsidRPr="00B95794">
        <w:rPr>
          <w:rFonts w:ascii="Times New Roman" w:hAnsi="Times New Roman"/>
          <w:sz w:val="28"/>
          <w:szCs w:val="24"/>
          <w:lang w:val="en-US"/>
        </w:rPr>
        <w:t>III</w:t>
      </w:r>
      <w:r w:rsidRPr="00B95794">
        <w:rPr>
          <w:rFonts w:ascii="Times New Roman" w:hAnsi="Times New Roman"/>
          <w:sz w:val="28"/>
          <w:szCs w:val="24"/>
        </w:rPr>
        <w:t xml:space="preserve"> «Аудирование»</w:t>
      </w:r>
    </w:p>
    <w:p w:rsidR="0042642C" w:rsidRPr="0042642C" w:rsidRDefault="0042642C" w:rsidP="0042642C">
      <w:pPr>
        <w:pStyle w:val="a4"/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2642C">
        <w:rPr>
          <w:rFonts w:ascii="Times New Roman" w:hAnsi="Times New Roman"/>
          <w:b/>
          <w:sz w:val="28"/>
          <w:szCs w:val="24"/>
        </w:rPr>
        <w:t xml:space="preserve">Субтест </w:t>
      </w:r>
      <w:r w:rsidRPr="0042642C">
        <w:rPr>
          <w:rFonts w:ascii="Times New Roman" w:hAnsi="Times New Roman"/>
          <w:b/>
          <w:sz w:val="28"/>
          <w:szCs w:val="24"/>
          <w:lang w:val="en-US"/>
        </w:rPr>
        <w:t>I</w:t>
      </w:r>
      <w:r w:rsidRPr="0042642C">
        <w:rPr>
          <w:rFonts w:ascii="Times New Roman" w:hAnsi="Times New Roman"/>
          <w:sz w:val="28"/>
          <w:szCs w:val="24"/>
        </w:rPr>
        <w:t xml:space="preserve"> состоит из 30 заданий с выбором ответа. Выбранный вариант </w:t>
      </w:r>
      <w:r w:rsidR="00F23F64">
        <w:rPr>
          <w:rFonts w:ascii="Times New Roman" w:hAnsi="Times New Roman"/>
          <w:sz w:val="28"/>
          <w:szCs w:val="28"/>
        </w:rPr>
        <w:t>поступающий</w:t>
      </w:r>
      <w:r w:rsidR="00F23F64">
        <w:rPr>
          <w:rFonts w:ascii="Times New Roman" w:hAnsi="Times New Roman"/>
          <w:sz w:val="28"/>
          <w:szCs w:val="24"/>
        </w:rPr>
        <w:t xml:space="preserve"> записывает в «Лист ответов». </w:t>
      </w:r>
      <w:r w:rsidRPr="0042642C">
        <w:rPr>
          <w:rFonts w:ascii="Times New Roman" w:hAnsi="Times New Roman"/>
          <w:sz w:val="28"/>
          <w:szCs w:val="24"/>
        </w:rPr>
        <w:t xml:space="preserve">Время выполнения </w:t>
      </w:r>
      <w:r w:rsidR="00F23F64">
        <w:rPr>
          <w:rFonts w:ascii="Times New Roman" w:hAnsi="Times New Roman"/>
          <w:sz w:val="28"/>
          <w:szCs w:val="24"/>
        </w:rPr>
        <w:t>субстеста – 20 </w:t>
      </w:r>
      <w:r w:rsidRPr="0042642C">
        <w:rPr>
          <w:rFonts w:ascii="Times New Roman" w:hAnsi="Times New Roman"/>
          <w:sz w:val="28"/>
          <w:szCs w:val="24"/>
        </w:rPr>
        <w:t>минут.</w:t>
      </w:r>
    </w:p>
    <w:p w:rsidR="0042642C" w:rsidRPr="00B95794" w:rsidRDefault="0042642C" w:rsidP="0042642C">
      <w:pPr>
        <w:pStyle w:val="a4"/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42642C">
        <w:rPr>
          <w:rFonts w:ascii="Times New Roman" w:hAnsi="Times New Roman"/>
          <w:b/>
          <w:sz w:val="28"/>
          <w:szCs w:val="24"/>
        </w:rPr>
        <w:t xml:space="preserve">Субтест </w:t>
      </w:r>
      <w:r w:rsidRPr="0042642C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42642C">
        <w:rPr>
          <w:rFonts w:ascii="Times New Roman" w:hAnsi="Times New Roman"/>
          <w:sz w:val="28"/>
          <w:szCs w:val="24"/>
        </w:rPr>
        <w:t xml:space="preserve"> состоит из </w:t>
      </w:r>
      <w:r>
        <w:rPr>
          <w:rFonts w:ascii="Times New Roman" w:hAnsi="Times New Roman"/>
          <w:sz w:val="28"/>
          <w:szCs w:val="24"/>
        </w:rPr>
        <w:t>1</w:t>
      </w:r>
      <w:r w:rsidRPr="0042642C">
        <w:rPr>
          <w:rFonts w:ascii="Times New Roman" w:hAnsi="Times New Roman"/>
          <w:sz w:val="28"/>
          <w:szCs w:val="24"/>
        </w:rPr>
        <w:t xml:space="preserve">0 заданий, распределенных на 2 части: 1) чтение фразы и выбор близкой ей по содержанию; 2) чтение текста с выполнением послетекстовых заданий. Выбранный вариант </w:t>
      </w:r>
      <w:r w:rsidR="00F23F64">
        <w:rPr>
          <w:rFonts w:ascii="Times New Roman" w:hAnsi="Times New Roman"/>
          <w:sz w:val="28"/>
          <w:szCs w:val="28"/>
        </w:rPr>
        <w:t>поступающий</w:t>
      </w:r>
      <w:r w:rsidRPr="0042642C">
        <w:rPr>
          <w:rFonts w:ascii="Times New Roman" w:hAnsi="Times New Roman"/>
          <w:sz w:val="28"/>
          <w:szCs w:val="24"/>
        </w:rPr>
        <w:t xml:space="preserve"> записывает в «Лист ответов». При выполнении субтеста можно пользоваться словарем. Время выполнения субтеста – </w:t>
      </w:r>
      <w:r>
        <w:rPr>
          <w:rFonts w:ascii="Times New Roman" w:hAnsi="Times New Roman"/>
          <w:sz w:val="28"/>
          <w:szCs w:val="24"/>
        </w:rPr>
        <w:t>15</w:t>
      </w:r>
      <w:r w:rsidRPr="0042642C">
        <w:rPr>
          <w:rFonts w:ascii="Times New Roman" w:hAnsi="Times New Roman"/>
          <w:sz w:val="28"/>
          <w:szCs w:val="24"/>
        </w:rPr>
        <w:t xml:space="preserve"> минут.</w:t>
      </w:r>
    </w:p>
    <w:p w:rsidR="0042642C" w:rsidRPr="00B95794" w:rsidRDefault="0042642C" w:rsidP="0042642C">
      <w:pPr>
        <w:pStyle w:val="a4"/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95794">
        <w:rPr>
          <w:rFonts w:ascii="Times New Roman" w:hAnsi="Times New Roman"/>
          <w:b/>
          <w:sz w:val="28"/>
          <w:szCs w:val="24"/>
        </w:rPr>
        <w:t xml:space="preserve">Субтест </w:t>
      </w:r>
      <w:r w:rsidRPr="00B95794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B95794">
        <w:rPr>
          <w:rFonts w:ascii="Times New Roman" w:hAnsi="Times New Roman"/>
          <w:sz w:val="28"/>
          <w:szCs w:val="24"/>
        </w:rPr>
        <w:t xml:space="preserve"> состоит из </w:t>
      </w:r>
      <w:r>
        <w:rPr>
          <w:rFonts w:ascii="Times New Roman" w:hAnsi="Times New Roman"/>
          <w:sz w:val="28"/>
          <w:szCs w:val="24"/>
        </w:rPr>
        <w:t>6</w:t>
      </w:r>
      <w:r w:rsidRPr="00B95794">
        <w:rPr>
          <w:rFonts w:ascii="Times New Roman" w:hAnsi="Times New Roman"/>
          <w:sz w:val="28"/>
          <w:szCs w:val="24"/>
        </w:rPr>
        <w:t xml:space="preserve"> заданий, распределенных на </w:t>
      </w:r>
      <w:r>
        <w:rPr>
          <w:rFonts w:ascii="Times New Roman" w:hAnsi="Times New Roman"/>
          <w:sz w:val="28"/>
          <w:szCs w:val="24"/>
        </w:rPr>
        <w:t>две части: 1) </w:t>
      </w:r>
      <w:r w:rsidRPr="00B95794">
        <w:rPr>
          <w:rFonts w:ascii="Times New Roman" w:hAnsi="Times New Roman"/>
          <w:sz w:val="28"/>
          <w:szCs w:val="24"/>
        </w:rPr>
        <w:t>прослушивание фразы и выб</w:t>
      </w:r>
      <w:r>
        <w:rPr>
          <w:rFonts w:ascii="Times New Roman" w:hAnsi="Times New Roman"/>
          <w:sz w:val="28"/>
          <w:szCs w:val="24"/>
        </w:rPr>
        <w:t>ор близкой ей по содержанию; 2) </w:t>
      </w:r>
      <w:r w:rsidRPr="00B95794">
        <w:rPr>
          <w:rFonts w:ascii="Times New Roman" w:hAnsi="Times New Roman"/>
          <w:sz w:val="28"/>
          <w:szCs w:val="24"/>
        </w:rPr>
        <w:t xml:space="preserve">прослушивание текста и выбор варианта, соответствующего его содержанию. Выбранные варианты </w:t>
      </w:r>
      <w:r w:rsidR="00F23F64">
        <w:rPr>
          <w:rFonts w:ascii="Times New Roman" w:hAnsi="Times New Roman"/>
          <w:sz w:val="28"/>
          <w:szCs w:val="28"/>
        </w:rPr>
        <w:t>поступающий</w:t>
      </w:r>
      <w:r w:rsidR="00F23F64">
        <w:rPr>
          <w:rFonts w:ascii="Times New Roman" w:hAnsi="Times New Roman"/>
          <w:sz w:val="28"/>
          <w:szCs w:val="24"/>
        </w:rPr>
        <w:t xml:space="preserve"> записывает в «Лист ответов». </w:t>
      </w:r>
      <w:r w:rsidRPr="00B95794">
        <w:rPr>
          <w:rFonts w:ascii="Times New Roman" w:hAnsi="Times New Roman"/>
          <w:sz w:val="28"/>
          <w:szCs w:val="24"/>
        </w:rPr>
        <w:t xml:space="preserve">Время выполнения субтеста - </w:t>
      </w:r>
      <w:r>
        <w:rPr>
          <w:rFonts w:ascii="Times New Roman" w:hAnsi="Times New Roman"/>
          <w:sz w:val="28"/>
          <w:szCs w:val="24"/>
        </w:rPr>
        <w:t>15</w:t>
      </w:r>
      <w:r w:rsidRPr="00B95794">
        <w:rPr>
          <w:rFonts w:ascii="Times New Roman" w:hAnsi="Times New Roman"/>
          <w:sz w:val="28"/>
          <w:szCs w:val="24"/>
        </w:rPr>
        <w:t xml:space="preserve"> минут.</w:t>
      </w:r>
    </w:p>
    <w:p w:rsidR="00DD5E33" w:rsidRPr="00DD5E33" w:rsidRDefault="00DD5E33" w:rsidP="00DD5E33">
      <w:pPr>
        <w:pStyle w:val="a4"/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D5E33" w:rsidRPr="00B95794" w:rsidRDefault="00DD5E33" w:rsidP="00DD5E33">
      <w:pPr>
        <w:pStyle w:val="a4"/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82474">
        <w:rPr>
          <w:rFonts w:ascii="Times New Roman" w:hAnsi="Times New Roman"/>
          <w:sz w:val="28"/>
          <w:szCs w:val="24"/>
        </w:rPr>
        <w:lastRenderedPageBreak/>
        <w:t>Помимо выполнения обязательн</w:t>
      </w:r>
      <w:r w:rsidR="00101168" w:rsidRPr="00A82474">
        <w:rPr>
          <w:rFonts w:ascii="Times New Roman" w:hAnsi="Times New Roman"/>
          <w:sz w:val="28"/>
          <w:szCs w:val="24"/>
        </w:rPr>
        <w:t>ых</w:t>
      </w:r>
      <w:r w:rsidRPr="00A82474">
        <w:rPr>
          <w:rFonts w:ascii="Times New Roman" w:hAnsi="Times New Roman"/>
          <w:sz w:val="28"/>
          <w:szCs w:val="24"/>
        </w:rPr>
        <w:t xml:space="preserve"> субтест</w:t>
      </w:r>
      <w:r w:rsidR="00101168" w:rsidRPr="00A82474">
        <w:rPr>
          <w:rFonts w:ascii="Times New Roman" w:hAnsi="Times New Roman"/>
          <w:sz w:val="28"/>
          <w:szCs w:val="24"/>
        </w:rPr>
        <w:t>ов</w:t>
      </w:r>
      <w:r w:rsidRPr="00A82474">
        <w:rPr>
          <w:rFonts w:ascii="Times New Roman" w:hAnsi="Times New Roman"/>
          <w:sz w:val="28"/>
          <w:szCs w:val="24"/>
        </w:rPr>
        <w:t xml:space="preserve"> проводится устная беседа с </w:t>
      </w:r>
      <w:r w:rsidR="00F23F64" w:rsidRPr="00A82474">
        <w:rPr>
          <w:rFonts w:ascii="Times New Roman" w:hAnsi="Times New Roman"/>
          <w:sz w:val="28"/>
          <w:szCs w:val="28"/>
        </w:rPr>
        <w:t>поступающим</w:t>
      </w:r>
      <w:r w:rsidRPr="00A82474">
        <w:rPr>
          <w:rFonts w:ascii="Times New Roman" w:hAnsi="Times New Roman"/>
          <w:sz w:val="28"/>
          <w:szCs w:val="24"/>
        </w:rPr>
        <w:t>, в ходе которой он должен рассказать</w:t>
      </w:r>
      <w:r w:rsidRPr="00B95794">
        <w:rPr>
          <w:rFonts w:ascii="Times New Roman" w:hAnsi="Times New Roman"/>
          <w:sz w:val="28"/>
          <w:szCs w:val="24"/>
        </w:rPr>
        <w:t xml:space="preserve"> о себе: из какой страны приехал; где, когда и сколько времени изучал русский язык; почему решил выбрать юридическую специальность и т.д.</w:t>
      </w:r>
      <w:r w:rsidR="0042642C">
        <w:rPr>
          <w:rFonts w:ascii="Times New Roman" w:hAnsi="Times New Roman"/>
          <w:sz w:val="28"/>
          <w:szCs w:val="24"/>
        </w:rPr>
        <w:t xml:space="preserve"> </w:t>
      </w:r>
      <w:r w:rsidR="0042642C" w:rsidRPr="00B95794">
        <w:rPr>
          <w:rFonts w:ascii="Times New Roman" w:hAnsi="Times New Roman"/>
          <w:sz w:val="28"/>
          <w:szCs w:val="24"/>
        </w:rPr>
        <w:t xml:space="preserve">Время </w:t>
      </w:r>
      <w:r w:rsidR="0042642C">
        <w:rPr>
          <w:rFonts w:ascii="Times New Roman" w:hAnsi="Times New Roman"/>
          <w:sz w:val="28"/>
          <w:szCs w:val="24"/>
        </w:rPr>
        <w:t>устной беседы</w:t>
      </w:r>
      <w:r w:rsidR="0042642C" w:rsidRPr="00B95794">
        <w:rPr>
          <w:rFonts w:ascii="Times New Roman" w:hAnsi="Times New Roman"/>
          <w:sz w:val="28"/>
          <w:szCs w:val="24"/>
        </w:rPr>
        <w:t xml:space="preserve"> </w:t>
      </w:r>
      <w:r w:rsidR="0042642C">
        <w:rPr>
          <w:rFonts w:ascii="Times New Roman" w:hAnsi="Times New Roman"/>
          <w:sz w:val="28"/>
          <w:szCs w:val="24"/>
        </w:rPr>
        <w:t>–</w:t>
      </w:r>
      <w:r w:rsidR="0042642C" w:rsidRPr="00B95794">
        <w:rPr>
          <w:rFonts w:ascii="Times New Roman" w:hAnsi="Times New Roman"/>
          <w:sz w:val="28"/>
          <w:szCs w:val="24"/>
        </w:rPr>
        <w:t xml:space="preserve"> </w:t>
      </w:r>
      <w:r w:rsidR="0042642C">
        <w:rPr>
          <w:rFonts w:ascii="Times New Roman" w:hAnsi="Times New Roman"/>
          <w:sz w:val="28"/>
          <w:szCs w:val="24"/>
        </w:rPr>
        <w:t>10</w:t>
      </w:r>
      <w:r w:rsidR="0042642C" w:rsidRPr="00B95794">
        <w:rPr>
          <w:rFonts w:ascii="Times New Roman" w:hAnsi="Times New Roman"/>
          <w:sz w:val="28"/>
          <w:szCs w:val="24"/>
        </w:rPr>
        <w:t xml:space="preserve"> минут.</w:t>
      </w:r>
    </w:p>
    <w:p w:rsidR="00DD5E33" w:rsidRPr="00B95794" w:rsidRDefault="00DD5E33" w:rsidP="00DD5E33">
      <w:pPr>
        <w:pStyle w:val="a4"/>
        <w:tabs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95794">
        <w:rPr>
          <w:rFonts w:ascii="Times New Roman" w:hAnsi="Times New Roman"/>
          <w:sz w:val="28"/>
          <w:szCs w:val="24"/>
        </w:rPr>
        <w:t>За выполнение всех заданий выставляется суммированная оценка по 100-балльной шкале.</w:t>
      </w:r>
    </w:p>
    <w:p w:rsidR="00DD5E33" w:rsidRPr="00AA0B08" w:rsidRDefault="00DD5E33" w:rsidP="00DD5E33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575F" w:rsidRPr="00924046" w:rsidRDefault="0062575F" w:rsidP="00DD5E33">
      <w:pPr>
        <w:pStyle w:val="Style2"/>
        <w:tabs>
          <w:tab w:val="left" w:pos="851"/>
        </w:tabs>
        <w:spacing w:line="276" w:lineRule="auto"/>
        <w:ind w:left="426"/>
        <w:contextualSpacing/>
        <w:rPr>
          <w:bCs/>
          <w:sz w:val="28"/>
          <w:szCs w:val="28"/>
        </w:rPr>
      </w:pPr>
    </w:p>
    <w:p w:rsidR="0062575F" w:rsidRPr="00AA5CE9" w:rsidRDefault="0062575F" w:rsidP="005E2166">
      <w:pPr>
        <w:pStyle w:val="Style2"/>
        <w:spacing w:line="276" w:lineRule="auto"/>
        <w:ind w:firstLine="567"/>
        <w:contextualSpacing/>
        <w:rPr>
          <w:bCs/>
          <w:sz w:val="28"/>
          <w:szCs w:val="28"/>
        </w:rPr>
      </w:pPr>
    </w:p>
    <w:sectPr w:rsidR="0062575F" w:rsidRPr="00AA5CE9" w:rsidSect="005C5B4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14" w:rsidRDefault="00314514" w:rsidP="006D6B93">
      <w:pPr>
        <w:spacing w:after="0" w:line="240" w:lineRule="auto"/>
      </w:pPr>
      <w:r>
        <w:separator/>
      </w:r>
    </w:p>
  </w:endnote>
  <w:endnote w:type="continuationSeparator" w:id="0">
    <w:p w:rsidR="00314514" w:rsidRDefault="00314514" w:rsidP="006D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14" w:rsidRDefault="00314514" w:rsidP="006D6B93">
      <w:pPr>
        <w:spacing w:after="0" w:line="240" w:lineRule="auto"/>
      </w:pPr>
      <w:r>
        <w:separator/>
      </w:r>
    </w:p>
  </w:footnote>
  <w:footnote w:type="continuationSeparator" w:id="0">
    <w:p w:rsidR="00314514" w:rsidRDefault="00314514" w:rsidP="006D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0163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645E5" w:rsidRPr="008645E5" w:rsidRDefault="008645E5">
        <w:pPr>
          <w:pStyle w:val="af"/>
          <w:jc w:val="center"/>
          <w:rPr>
            <w:rFonts w:ascii="Times New Roman" w:hAnsi="Times New Roman"/>
            <w:sz w:val="20"/>
            <w:szCs w:val="20"/>
          </w:rPr>
        </w:pPr>
        <w:r w:rsidRPr="008645E5">
          <w:rPr>
            <w:rFonts w:ascii="Times New Roman" w:hAnsi="Times New Roman"/>
            <w:sz w:val="20"/>
            <w:szCs w:val="20"/>
          </w:rPr>
          <w:fldChar w:fldCharType="begin"/>
        </w:r>
        <w:r w:rsidRPr="008645E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645E5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Pr="008645E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8645E5" w:rsidRDefault="008645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2B1"/>
    <w:multiLevelType w:val="hybridMultilevel"/>
    <w:tmpl w:val="9CFAC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A2360"/>
    <w:multiLevelType w:val="hybridMultilevel"/>
    <w:tmpl w:val="84B4959A"/>
    <w:lvl w:ilvl="0" w:tplc="7E1EB938">
      <w:start w:val="36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E882921"/>
    <w:multiLevelType w:val="hybridMultilevel"/>
    <w:tmpl w:val="7B004F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936AE7"/>
    <w:multiLevelType w:val="hybridMultilevel"/>
    <w:tmpl w:val="B1F236F8"/>
    <w:lvl w:ilvl="0" w:tplc="24D2EC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70D31"/>
    <w:multiLevelType w:val="hybridMultilevel"/>
    <w:tmpl w:val="26F04D7E"/>
    <w:lvl w:ilvl="0" w:tplc="1B0604EC">
      <w:start w:val="75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140243A7"/>
    <w:multiLevelType w:val="hybridMultilevel"/>
    <w:tmpl w:val="654692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1B681205"/>
    <w:multiLevelType w:val="hybridMultilevel"/>
    <w:tmpl w:val="B15CAB10"/>
    <w:lvl w:ilvl="0" w:tplc="09EE6560">
      <w:start w:val="67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1E8B654A"/>
    <w:multiLevelType w:val="hybridMultilevel"/>
    <w:tmpl w:val="8654E278"/>
    <w:lvl w:ilvl="0" w:tplc="9930599E">
      <w:start w:val="82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264A2F5E"/>
    <w:multiLevelType w:val="hybridMultilevel"/>
    <w:tmpl w:val="A878B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663CC"/>
    <w:multiLevelType w:val="hybridMultilevel"/>
    <w:tmpl w:val="9B84A7F6"/>
    <w:lvl w:ilvl="0" w:tplc="7E1EB938">
      <w:start w:val="36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16445C"/>
    <w:multiLevelType w:val="hybridMultilevel"/>
    <w:tmpl w:val="89F27A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1" w15:restartNumberingAfterBreak="0">
    <w:nsid w:val="328D177C"/>
    <w:multiLevelType w:val="hybridMultilevel"/>
    <w:tmpl w:val="2A7E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3826D9"/>
    <w:multiLevelType w:val="hybridMultilevel"/>
    <w:tmpl w:val="2D00BE98"/>
    <w:lvl w:ilvl="0" w:tplc="0419000F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  <w:rPr>
        <w:rFonts w:cs="Times New Roman"/>
      </w:rPr>
    </w:lvl>
  </w:abstractNum>
  <w:abstractNum w:abstractNumId="13" w15:restartNumberingAfterBreak="0">
    <w:nsid w:val="3ADD0222"/>
    <w:multiLevelType w:val="hybridMultilevel"/>
    <w:tmpl w:val="1F0C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010B45"/>
    <w:multiLevelType w:val="hybridMultilevel"/>
    <w:tmpl w:val="2290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464F8B"/>
    <w:multiLevelType w:val="hybridMultilevel"/>
    <w:tmpl w:val="64AC7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D3337"/>
    <w:multiLevelType w:val="hybridMultilevel"/>
    <w:tmpl w:val="59744FD0"/>
    <w:lvl w:ilvl="0" w:tplc="C9A4223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226685"/>
    <w:multiLevelType w:val="hybridMultilevel"/>
    <w:tmpl w:val="AC9C6D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CF46FD0"/>
    <w:multiLevelType w:val="hybridMultilevel"/>
    <w:tmpl w:val="BC602E38"/>
    <w:lvl w:ilvl="0" w:tplc="7E1EB938">
      <w:start w:val="36"/>
      <w:numFmt w:val="decimal"/>
      <w:lvlText w:val="%1."/>
      <w:lvlJc w:val="left"/>
      <w:pPr>
        <w:tabs>
          <w:tab w:val="num" w:pos="1913"/>
        </w:tabs>
        <w:ind w:left="191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4D9E6D1D"/>
    <w:multiLevelType w:val="hybridMultilevel"/>
    <w:tmpl w:val="82100BD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0" w15:restartNumberingAfterBreak="0">
    <w:nsid w:val="50A74A78"/>
    <w:multiLevelType w:val="hybridMultilevel"/>
    <w:tmpl w:val="AD2C05FE"/>
    <w:lvl w:ilvl="0" w:tplc="E362C6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44A736F"/>
    <w:multiLevelType w:val="hybridMultilevel"/>
    <w:tmpl w:val="5066D6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 w15:restartNumberingAfterBreak="0">
    <w:nsid w:val="60C64F7B"/>
    <w:multiLevelType w:val="hybridMultilevel"/>
    <w:tmpl w:val="16D0A080"/>
    <w:lvl w:ilvl="0" w:tplc="00F66012">
      <w:start w:val="88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1140B60"/>
    <w:multiLevelType w:val="hybridMultilevel"/>
    <w:tmpl w:val="FBA0DC82"/>
    <w:lvl w:ilvl="0" w:tplc="4458349E">
      <w:start w:val="1"/>
      <w:numFmt w:val="decimal"/>
      <w:lvlText w:val="%1."/>
      <w:lvlJc w:val="left"/>
      <w:pPr>
        <w:ind w:left="9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24" w15:restartNumberingAfterBreak="0">
    <w:nsid w:val="66046D40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CD2DC1"/>
    <w:multiLevelType w:val="multilevel"/>
    <w:tmpl w:val="7AEC1F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6" w15:restartNumberingAfterBreak="0">
    <w:nsid w:val="779E4173"/>
    <w:multiLevelType w:val="hybridMultilevel"/>
    <w:tmpl w:val="365CE7F4"/>
    <w:lvl w:ilvl="0" w:tplc="00F66012">
      <w:start w:val="88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090AF3"/>
    <w:multiLevelType w:val="hybridMultilevel"/>
    <w:tmpl w:val="5E42A0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20"/>
  </w:num>
  <w:num w:numId="5">
    <w:abstractNumId w:val="23"/>
  </w:num>
  <w:num w:numId="6">
    <w:abstractNumId w:val="16"/>
  </w:num>
  <w:num w:numId="7">
    <w:abstractNumId w:val="25"/>
  </w:num>
  <w:num w:numId="8">
    <w:abstractNumId w:val="12"/>
  </w:num>
  <w:num w:numId="9">
    <w:abstractNumId w:val="13"/>
  </w:num>
  <w:num w:numId="10">
    <w:abstractNumId w:val="1"/>
  </w:num>
  <w:num w:numId="11">
    <w:abstractNumId w:val="18"/>
  </w:num>
  <w:num w:numId="12">
    <w:abstractNumId w:val="9"/>
  </w:num>
  <w:num w:numId="13">
    <w:abstractNumId w:val="6"/>
  </w:num>
  <w:num w:numId="14">
    <w:abstractNumId w:val="4"/>
  </w:num>
  <w:num w:numId="15">
    <w:abstractNumId w:val="7"/>
  </w:num>
  <w:num w:numId="16">
    <w:abstractNumId w:val="22"/>
  </w:num>
  <w:num w:numId="17">
    <w:abstractNumId w:val="26"/>
  </w:num>
  <w:num w:numId="18">
    <w:abstractNumId w:val="24"/>
  </w:num>
  <w:num w:numId="19">
    <w:abstractNumId w:val="10"/>
  </w:num>
  <w:num w:numId="20">
    <w:abstractNumId w:val="5"/>
  </w:num>
  <w:num w:numId="21">
    <w:abstractNumId w:val="0"/>
  </w:num>
  <w:num w:numId="22">
    <w:abstractNumId w:val="14"/>
  </w:num>
  <w:num w:numId="23">
    <w:abstractNumId w:val="19"/>
  </w:num>
  <w:num w:numId="24">
    <w:abstractNumId w:val="21"/>
  </w:num>
  <w:num w:numId="25">
    <w:abstractNumId w:val="27"/>
  </w:num>
  <w:num w:numId="26">
    <w:abstractNumId w:val="11"/>
  </w:num>
  <w:num w:numId="27">
    <w:abstractNumId w:val="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04"/>
    <w:rsid w:val="00014952"/>
    <w:rsid w:val="0003306E"/>
    <w:rsid w:val="0003507E"/>
    <w:rsid w:val="0005094E"/>
    <w:rsid w:val="000F122B"/>
    <w:rsid w:val="00101168"/>
    <w:rsid w:val="001067F3"/>
    <w:rsid w:val="001601C6"/>
    <w:rsid w:val="001A7B04"/>
    <w:rsid w:val="002027A0"/>
    <w:rsid w:val="00207221"/>
    <w:rsid w:val="00216881"/>
    <w:rsid w:val="00256BAB"/>
    <w:rsid w:val="00271B50"/>
    <w:rsid w:val="002A03E9"/>
    <w:rsid w:val="002B151D"/>
    <w:rsid w:val="002E2852"/>
    <w:rsid w:val="002F60F8"/>
    <w:rsid w:val="002F6322"/>
    <w:rsid w:val="00301639"/>
    <w:rsid w:val="00307ACB"/>
    <w:rsid w:val="00314514"/>
    <w:rsid w:val="003F73C3"/>
    <w:rsid w:val="00400CC6"/>
    <w:rsid w:val="00403718"/>
    <w:rsid w:val="0042642C"/>
    <w:rsid w:val="00442704"/>
    <w:rsid w:val="00461390"/>
    <w:rsid w:val="004C3C0C"/>
    <w:rsid w:val="004C79B2"/>
    <w:rsid w:val="00556C05"/>
    <w:rsid w:val="005827E5"/>
    <w:rsid w:val="00586D3C"/>
    <w:rsid w:val="00595763"/>
    <w:rsid w:val="005A1A25"/>
    <w:rsid w:val="005B12C2"/>
    <w:rsid w:val="005C5B4D"/>
    <w:rsid w:val="005D2C0F"/>
    <w:rsid w:val="005E18F5"/>
    <w:rsid w:val="005E2166"/>
    <w:rsid w:val="005E4F0C"/>
    <w:rsid w:val="00605D1D"/>
    <w:rsid w:val="0062575F"/>
    <w:rsid w:val="006278A9"/>
    <w:rsid w:val="00633DE4"/>
    <w:rsid w:val="00656673"/>
    <w:rsid w:val="00682411"/>
    <w:rsid w:val="006B30BB"/>
    <w:rsid w:val="006B6E8D"/>
    <w:rsid w:val="006D6B93"/>
    <w:rsid w:val="006E43CD"/>
    <w:rsid w:val="006F7033"/>
    <w:rsid w:val="00722779"/>
    <w:rsid w:val="00730005"/>
    <w:rsid w:val="007810F6"/>
    <w:rsid w:val="007852D2"/>
    <w:rsid w:val="007A1F7C"/>
    <w:rsid w:val="007A5901"/>
    <w:rsid w:val="007F6076"/>
    <w:rsid w:val="00802C2C"/>
    <w:rsid w:val="00810AA7"/>
    <w:rsid w:val="008645E5"/>
    <w:rsid w:val="008823FE"/>
    <w:rsid w:val="008C1BF0"/>
    <w:rsid w:val="008C5692"/>
    <w:rsid w:val="008D6AED"/>
    <w:rsid w:val="00924046"/>
    <w:rsid w:val="0096657B"/>
    <w:rsid w:val="009A1697"/>
    <w:rsid w:val="009C4FC1"/>
    <w:rsid w:val="009E670C"/>
    <w:rsid w:val="00A104AF"/>
    <w:rsid w:val="00A40E61"/>
    <w:rsid w:val="00A42633"/>
    <w:rsid w:val="00A63310"/>
    <w:rsid w:val="00A6661E"/>
    <w:rsid w:val="00A77FBB"/>
    <w:rsid w:val="00A82474"/>
    <w:rsid w:val="00AA4F4B"/>
    <w:rsid w:val="00AA5CE9"/>
    <w:rsid w:val="00AE6F94"/>
    <w:rsid w:val="00B016B9"/>
    <w:rsid w:val="00B224AD"/>
    <w:rsid w:val="00B7286C"/>
    <w:rsid w:val="00BB01CF"/>
    <w:rsid w:val="00BC3229"/>
    <w:rsid w:val="00BC4C49"/>
    <w:rsid w:val="00BF24FE"/>
    <w:rsid w:val="00C05354"/>
    <w:rsid w:val="00C3211A"/>
    <w:rsid w:val="00C822BF"/>
    <w:rsid w:val="00CA152B"/>
    <w:rsid w:val="00CB03AD"/>
    <w:rsid w:val="00CB7BE1"/>
    <w:rsid w:val="00CC6FC2"/>
    <w:rsid w:val="00CE5EB9"/>
    <w:rsid w:val="00CF3152"/>
    <w:rsid w:val="00D02319"/>
    <w:rsid w:val="00D2658B"/>
    <w:rsid w:val="00D600AF"/>
    <w:rsid w:val="00D71875"/>
    <w:rsid w:val="00DD5E33"/>
    <w:rsid w:val="00DF7BE9"/>
    <w:rsid w:val="00E158F7"/>
    <w:rsid w:val="00E32259"/>
    <w:rsid w:val="00E44D70"/>
    <w:rsid w:val="00E50E92"/>
    <w:rsid w:val="00E76AA3"/>
    <w:rsid w:val="00E852F8"/>
    <w:rsid w:val="00E874EB"/>
    <w:rsid w:val="00E90326"/>
    <w:rsid w:val="00E95DA2"/>
    <w:rsid w:val="00EB4B74"/>
    <w:rsid w:val="00ED7FF9"/>
    <w:rsid w:val="00F23F64"/>
    <w:rsid w:val="00F35635"/>
    <w:rsid w:val="00F920C6"/>
    <w:rsid w:val="00F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717A2"/>
  <w15:docId w15:val="{DAAC8B9D-8D16-489C-B5A7-D0E6E2E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4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5B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A0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C5B4D"/>
    <w:pPr>
      <w:keepNext/>
      <w:widowControl w:val="0"/>
      <w:snapToGrid w:val="0"/>
      <w:spacing w:after="0" w:line="360" w:lineRule="auto"/>
      <w:ind w:firstLine="720"/>
      <w:jc w:val="both"/>
      <w:outlineLvl w:val="2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2A03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A03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locked/>
    <w:rsid w:val="001067F3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B4D"/>
    <w:rPr>
      <w:rFonts w:ascii="Cambria" w:hAnsi="Cambria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C5B4D"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067F3"/>
    <w:rPr>
      <w:b/>
      <w:sz w:val="22"/>
      <w:lang w:val="ru-RU" w:eastAsia="en-US"/>
    </w:rPr>
  </w:style>
  <w:style w:type="character" w:styleId="a3">
    <w:name w:val="Hyperlink"/>
    <w:basedOn w:val="a0"/>
    <w:uiPriority w:val="99"/>
    <w:rsid w:val="005C5B4D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C5B4D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C5B4D"/>
  </w:style>
  <w:style w:type="paragraph" w:styleId="a6">
    <w:name w:val="Normal (Web)"/>
    <w:basedOn w:val="a"/>
    <w:uiPriority w:val="99"/>
    <w:rsid w:val="005C5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5B4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C5B4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5C5B4D"/>
  </w:style>
  <w:style w:type="paragraph" w:styleId="a9">
    <w:name w:val="Title"/>
    <w:basedOn w:val="a"/>
    <w:link w:val="aa"/>
    <w:uiPriority w:val="99"/>
    <w:qFormat/>
    <w:rsid w:val="005C5B4D"/>
    <w:pPr>
      <w:widowControl w:val="0"/>
      <w:snapToGrid w:val="0"/>
      <w:spacing w:after="0" w:line="360" w:lineRule="auto"/>
      <w:ind w:firstLine="720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5C5B4D"/>
    <w:rPr>
      <w:rFonts w:ascii="Times New Roman" w:hAnsi="Times New Roman"/>
      <w:b/>
      <w:sz w:val="20"/>
      <w:lang w:eastAsia="ru-RU"/>
    </w:rPr>
  </w:style>
  <w:style w:type="character" w:customStyle="1" w:styleId="blk">
    <w:name w:val="blk"/>
    <w:uiPriority w:val="99"/>
    <w:rsid w:val="005C5B4D"/>
  </w:style>
  <w:style w:type="paragraph" w:styleId="ab">
    <w:name w:val="TOC Heading"/>
    <w:basedOn w:val="1"/>
    <w:next w:val="a"/>
    <w:uiPriority w:val="39"/>
    <w:qFormat/>
    <w:rsid w:val="005C5B4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C5B4D"/>
    <w:pPr>
      <w:spacing w:after="100"/>
      <w:ind w:left="440"/>
    </w:pPr>
  </w:style>
  <w:style w:type="paragraph" w:styleId="ac">
    <w:name w:val="Balloon Text"/>
    <w:basedOn w:val="a"/>
    <w:link w:val="ad"/>
    <w:uiPriority w:val="99"/>
    <w:semiHidden/>
    <w:rsid w:val="005C5B4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C5B4D"/>
    <w:rPr>
      <w:rFonts w:ascii="Tahoma" w:hAnsi="Tahoma"/>
      <w:sz w:val="16"/>
    </w:rPr>
  </w:style>
  <w:style w:type="character" w:customStyle="1" w:styleId="40">
    <w:name w:val="Заголовок 4 Знак"/>
    <w:basedOn w:val="a0"/>
    <w:link w:val="4"/>
    <w:rsid w:val="002A03E9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rsid w:val="002A03E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A03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locked/>
    <w:rsid w:val="002A03E9"/>
    <w:pPr>
      <w:spacing w:after="100"/>
      <w:ind w:left="220"/>
    </w:pPr>
  </w:style>
  <w:style w:type="character" w:styleId="ae">
    <w:name w:val="Strong"/>
    <w:basedOn w:val="a0"/>
    <w:uiPriority w:val="22"/>
    <w:qFormat/>
    <w:locked/>
    <w:rsid w:val="0042642C"/>
    <w:rPr>
      <w:b/>
      <w:bCs/>
    </w:rPr>
  </w:style>
  <w:style w:type="paragraph" w:styleId="af">
    <w:name w:val="header"/>
    <w:basedOn w:val="a"/>
    <w:link w:val="af0"/>
    <w:uiPriority w:val="99"/>
    <w:unhideWhenUsed/>
    <w:rsid w:val="0086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645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D347-FBC2-460D-9B8B-867AC20D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Петрова</dc:creator>
  <cp:keywords/>
  <dc:description/>
  <cp:lastModifiedBy>Иванова Лада Петровна</cp:lastModifiedBy>
  <cp:revision>2</cp:revision>
  <cp:lastPrinted>2018-10-19T09:28:00Z</cp:lastPrinted>
  <dcterms:created xsi:type="dcterms:W3CDTF">2020-10-26T14:21:00Z</dcterms:created>
  <dcterms:modified xsi:type="dcterms:W3CDTF">2020-10-26T14:21:00Z</dcterms:modified>
</cp:coreProperties>
</file>