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Cs w:val="28"/>
        </w:rPr>
      </w:pPr>
      <w:r>
        <w:rPr>
          <w:b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1471930</wp:posOffset>
            </wp:positionH>
            <wp:positionV relativeFrom="paragraph">
              <wp:posOffset>-172720</wp:posOffset>
            </wp:positionV>
            <wp:extent cx="1367790" cy="870585"/>
            <wp:effectExtent l="0" t="0" r="3810" b="5715"/>
            <wp:wrapNone/>
            <wp:docPr id="1026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7790" cy="870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b/>
          <w:szCs w:val="28"/>
        </w:rPr>
      </w:pPr>
    </w:p>
    <w:p>
      <w:pPr>
        <w:pStyle w:val="style0"/>
        <w:ind w:left="-360"/>
        <w:jc w:val="center"/>
        <w:rPr>
          <w:b/>
          <w:caps/>
          <w:spacing w:val="30"/>
          <w:szCs w:val="28"/>
        </w:rPr>
      </w:pPr>
      <w:r>
        <w:rPr>
          <w:b/>
          <w:caps/>
          <w:spacing w:val="30"/>
          <w:szCs w:val="28"/>
        </w:rPr>
        <w:t xml:space="preserve"> </w:t>
      </w:r>
    </w:p>
    <w:p>
      <w:pPr>
        <w:pStyle w:val="style0"/>
        <w:ind w:left="-360"/>
        <w:jc w:val="center"/>
        <w:rPr>
          <w:b/>
          <w:caps/>
          <w:spacing w:val="30"/>
          <w:szCs w:val="28"/>
        </w:rPr>
      </w:pPr>
      <w:r>
        <w:rPr>
          <w:b/>
          <w:caps/>
          <w:spacing w:val="30"/>
          <w:szCs w:val="28"/>
        </w:rPr>
        <w:t xml:space="preserve"> </w:t>
      </w:r>
    </w:p>
    <w:p>
      <w:pPr>
        <w:pStyle w:val="style0"/>
        <w:ind w:left="-360"/>
        <w:jc w:val="center"/>
        <w:rPr>
          <w:caps/>
          <w:spacing w:val="30"/>
          <w:szCs w:val="28"/>
        </w:rPr>
      </w:pPr>
    </w:p>
    <w:p>
      <w:pPr>
        <w:pStyle w:val="style0"/>
        <w:ind w:left="-360"/>
        <w:jc w:val="center"/>
        <w:rPr>
          <w:caps/>
          <w:spacing w:val="30"/>
          <w:szCs w:val="28"/>
        </w:rPr>
      </w:pPr>
      <w:r>
        <w:rPr>
          <w:caps/>
          <w:spacing w:val="30"/>
          <w:szCs w:val="28"/>
        </w:rPr>
        <w:t>Общероссийский профессиональный союз</w:t>
      </w:r>
    </w:p>
    <w:p>
      <w:pPr>
        <w:pStyle w:val="style0"/>
        <w:ind w:left="-360"/>
        <w:jc w:val="center"/>
        <w:rPr>
          <w:caps/>
          <w:spacing w:val="30"/>
          <w:szCs w:val="28"/>
        </w:rPr>
      </w:pPr>
      <w:r>
        <w:rPr>
          <w:caps/>
          <w:spacing w:val="30"/>
          <w:szCs w:val="28"/>
        </w:rPr>
        <w:t>работников государственных учреждений</w:t>
      </w:r>
    </w:p>
    <w:p>
      <w:pPr>
        <w:pStyle w:val="style0"/>
        <w:ind w:left="-360"/>
        <w:jc w:val="center"/>
        <w:rPr>
          <w:caps/>
          <w:spacing w:val="-16"/>
          <w:szCs w:val="28"/>
        </w:rPr>
      </w:pPr>
      <w:r>
        <w:rPr>
          <w:caps/>
          <w:spacing w:val="-16"/>
          <w:szCs w:val="28"/>
        </w:rPr>
        <w:t>и общественного обслуживания Российской Федерации</w:t>
      </w:r>
    </w:p>
    <w:p>
      <w:pPr>
        <w:pStyle w:val="style0"/>
        <w:ind w:left="-360"/>
        <w:jc w:val="center"/>
        <w:rPr>
          <w:b/>
          <w:spacing w:val="16"/>
          <w:sz w:val="16"/>
          <w:szCs w:val="16"/>
        </w:rPr>
      </w:pPr>
    </w:p>
    <w:p>
      <w:pPr>
        <w:pStyle w:val="style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Первичная профсоюзная организация студентов </w:t>
      </w:r>
    </w:p>
    <w:p>
      <w:pPr>
        <w:pStyle w:val="style0"/>
        <w:spacing w:lineRule="atLeast" w:line="100"/>
        <w:ind w:left="-426"/>
        <w:jc w:val="center"/>
        <w:rPr>
          <w:szCs w:val="28"/>
        </w:rPr>
      </w:pPr>
      <w:r>
        <w:rPr>
          <w:b/>
          <w:color w:val="000000"/>
          <w:szCs w:val="28"/>
          <w:shd w:val="clear" w:color="auto" w:fill="ffffff"/>
        </w:rPr>
        <w:t>Оренбургского института (филиала) Университета имени О.Е. Кутафина (МГЮА)</w:t>
      </w:r>
      <w:r>
        <w:rPr>
          <w:color w:val="000000"/>
          <w:szCs w:val="28"/>
          <w:shd w:val="clear" w:color="auto" w:fill="ffffff"/>
        </w:rPr>
        <w:t> </w:t>
      </w:r>
      <w:r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b/>
          <w:szCs w:val="28"/>
        </w:rPr>
        <w:t>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spacing w:before="274"/>
        <w:rPr>
          <w:b/>
        </w:rPr>
      </w:pPr>
    </w:p>
    <w:p>
      <w:pPr>
        <w:pStyle w:val="style0"/>
        <w:spacing w:before="0"/>
        <w:ind w:left="1313" w:right="1453" w:firstLine="3"/>
        <w:jc w:val="center"/>
        <w:rPr>
          <w:b/>
          <w:sz w:val="24"/>
        </w:rPr>
      </w:pPr>
      <w:r>
        <w:rPr>
          <w:b/>
          <w:sz w:val="24"/>
        </w:rPr>
        <w:t>План работы профкома студентов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color w:val="000000"/>
          <w:szCs w:val="28"/>
          <w:shd w:val="clear" w:color="auto" w:fill="ffffff"/>
        </w:rPr>
        <w:t>Оренбургского института (филиала) Университета имени О.Е. Кутафина (МГЮА)</w:t>
      </w:r>
      <w:r>
        <w:rPr>
          <w:b/>
          <w:sz w:val="24"/>
        </w:rPr>
        <w:t xml:space="preserve"> на 20</w:t>
      </w:r>
      <w:r>
        <w:rPr>
          <w:rFonts w:hint="default"/>
          <w:b/>
          <w:sz w:val="24"/>
          <w:lang w:val="ru-RU"/>
        </w:rPr>
        <w:t>26</w:t>
      </w:r>
      <w:bookmarkStart w:id="0" w:name="_GoBack"/>
      <w:bookmarkEnd w:id="0"/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уч. год.</w:t>
      </w: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spacing w:before="272"/>
        <w:rPr>
          <w:b/>
        </w:r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5"/>
        <w:rPr/>
      </w:pPr>
    </w:p>
    <w:p>
      <w:pPr>
        <w:pStyle w:val="style1"/>
        <w:ind w:left="554"/>
        <w:rPr/>
      </w:pPr>
      <w:r>
        <w:rPr>
          <w:rFonts w:hint="default"/>
          <w:spacing w:val="-5"/>
          <w:lang w:val="ru-RU"/>
        </w:rPr>
        <w:t xml:space="preserve">г. </w:t>
      </w:r>
      <w:r>
        <w:rPr>
          <w:spacing w:val="-5"/>
          <w:lang w:val="ru-RU"/>
        </w:rPr>
        <w:t>Оренбург</w:t>
      </w:r>
      <w:r>
        <w:rPr>
          <w:rFonts w:hint="default"/>
          <w:spacing w:val="-5"/>
          <w:lang w:val="ru-RU"/>
        </w:rPr>
        <w:t xml:space="preserve"> 2025 г</w:t>
      </w:r>
      <w:r>
        <w:rPr>
          <w:spacing w:val="-5"/>
        </w:rPr>
        <w:t>.</w:t>
      </w:r>
    </w:p>
    <w:p>
      <w:pPr>
        <w:pStyle w:val="style1"/>
        <w:spacing w:after="0"/>
        <w:rPr/>
        <w:sectPr>
          <w:pgSz w:w="8400" w:h="11910" w:orient="portrait"/>
          <w:pgMar w:top="780" w:right="283" w:bottom="280" w:left="708" w:header="720" w:footer="720" w:gutter="0"/>
          <w:cols w:space="720" w:num="1"/>
        </w:sectPr>
      </w:pPr>
    </w:p>
    <w:p>
      <w:pPr>
        <w:pStyle w:val="style0"/>
        <w:spacing w:before="0"/>
        <w:ind w:left="1313" w:right="1453" w:firstLine="3"/>
        <w:jc w:val="center"/>
        <w:rPr>
          <w:b/>
          <w:sz w:val="24"/>
        </w:rPr>
      </w:pPr>
      <w:r>
        <w:rPr>
          <w:b/>
          <w:sz w:val="24"/>
        </w:rPr>
        <w:t xml:space="preserve">План работы профкома студентов </w:t>
      </w:r>
      <w:r>
        <w:rPr>
          <w:b/>
          <w:color w:val="000000"/>
          <w:szCs w:val="28"/>
          <w:shd w:val="clear" w:color="auto" w:fill="ffffff"/>
        </w:rPr>
        <w:t>Оренбургского института (филиала) Университета имени О.Е. Кутафина (МГЮА)</w:t>
      </w:r>
      <w:r>
        <w:rPr>
          <w:b/>
          <w:sz w:val="24"/>
        </w:rPr>
        <w:t xml:space="preserve"> на 20</w:t>
      </w:r>
      <w:r>
        <w:rPr>
          <w:rFonts w:hint="default"/>
          <w:b/>
          <w:sz w:val="24"/>
          <w:lang w:val="ru-RU"/>
        </w:rPr>
        <w:t>2</w:t>
      </w:r>
      <w:r>
        <w:rPr>
          <w:rFonts w:hint="default"/>
          <w:b/>
          <w:sz w:val="24"/>
          <w:lang w:val="en-US"/>
        </w:rPr>
        <w:t xml:space="preserve">6 </w:t>
      </w:r>
      <w:r>
        <w:rPr>
          <w:b/>
          <w:sz w:val="24"/>
        </w:rPr>
        <w:t>уч. год.</w:t>
      </w:r>
    </w:p>
    <w:p>
      <w:pPr>
        <w:pStyle w:val="style66"/>
        <w:ind w:left="144" w:firstLine="960"/>
        <w:rPr/>
      </w:pPr>
    </w:p>
    <w:p>
      <w:pPr>
        <w:pStyle w:val="style66"/>
        <w:ind w:left="144" w:firstLine="960"/>
        <w:rPr/>
      </w:pPr>
      <w:r>
        <w:t>В</w:t>
      </w:r>
      <w:r>
        <w:rPr>
          <w:spacing w:val="40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отражены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 деятельности профкома студентов: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exact" w:line="275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Организационно-массовая;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exact" w:line="275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Учебно-воспитательная;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Оздоровительная;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студентами;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auto" w:line="240"/>
        <w:ind w:left="864" w:right="0" w:hanging="360"/>
        <w:jc w:val="left"/>
        <w:rPr>
          <w:sz w:val="24"/>
        </w:rPr>
      </w:pPr>
      <w:r>
        <w:rPr>
          <w:spacing w:val="-2"/>
          <w:sz w:val="24"/>
        </w:rPr>
        <w:t>Социально-правовая;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1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>
      <w:pPr>
        <w:pStyle w:val="style179"/>
        <w:numPr>
          <w:ilvl w:val="0"/>
          <w:numId w:val="1"/>
        </w:numPr>
        <w:tabs>
          <w:tab w:val="left" w:leader="none" w:pos="864"/>
        </w:tabs>
        <w:spacing w:before="0" w:after="0" w:lineRule="auto" w:line="240"/>
        <w:ind w:left="864" w:right="0" w:hanging="360"/>
        <w:jc w:val="left"/>
        <w:rPr>
          <w:sz w:val="24"/>
        </w:rPr>
      </w:pPr>
      <w:r>
        <w:rPr>
          <w:sz w:val="24"/>
        </w:rPr>
        <w:t>Культурно-массовая</w:t>
      </w:r>
      <w:r>
        <w:rPr>
          <w:spacing w:val="-9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>
      <w:pPr>
        <w:pStyle w:val="style1"/>
        <w:numPr>
          <w:ilvl w:val="0"/>
          <w:numId w:val="1"/>
        </w:numPr>
        <w:ind w:left="864" w:leftChars="0" w:hanging="360" w:firstLineChars="0"/>
        <w:jc w:val="left"/>
        <w:rPr>
          <w:b w:val="false"/>
          <w:bCs w:val="false"/>
          <w:spacing w:val="-2"/>
          <w:sz w:val="24"/>
        </w:rPr>
      </w:pPr>
      <w:r>
        <w:rPr>
          <w:b w:val="false"/>
          <w:bCs w:val="false"/>
          <w:spacing w:val="-2"/>
          <w:sz w:val="24"/>
        </w:rPr>
        <w:t>Ревизионная.</w:t>
      </w:r>
    </w:p>
    <w:p>
      <w:pPr>
        <w:pStyle w:val="style1"/>
        <w:ind w:left="556"/>
        <w:rPr/>
      </w:pPr>
      <w:r>
        <w:t>Организационно-массовая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>
      <w:pPr>
        <w:pStyle w:val="style0"/>
        <w:spacing w:before="273"/>
        <w:ind w:left="144" w:right="281" w:firstLine="0"/>
        <w:jc w:val="both"/>
        <w:rPr>
          <w:sz w:val="22"/>
        </w:rPr>
      </w:pPr>
      <w:r>
        <w:rPr>
          <w:b/>
          <w:sz w:val="22"/>
        </w:rPr>
        <w:t>Цель:</w:t>
      </w:r>
      <w:r>
        <w:rPr>
          <w:b/>
          <w:spacing w:val="40"/>
          <w:sz w:val="22"/>
        </w:rPr>
        <w:t xml:space="preserve"> </w:t>
      </w:r>
      <w:r>
        <w:rPr>
          <w:sz w:val="22"/>
        </w:rPr>
        <w:t>Воспитание студентов путем привлечения их к активному</w:t>
      </w:r>
      <w:r>
        <w:rPr>
          <w:spacing w:val="40"/>
          <w:sz w:val="22"/>
        </w:rPr>
        <w:t xml:space="preserve"> </w:t>
      </w:r>
      <w:r>
        <w:rPr>
          <w:sz w:val="22"/>
        </w:rPr>
        <w:t>участию в работе профсоюзной организации студентов университета. Стимулировать и развивать интерес студентов к активной работе в профсоюзной организации группы, факультета, университета.</w:t>
      </w:r>
    </w:p>
    <w:p>
      <w:pPr>
        <w:pStyle w:val="style1"/>
        <w:numPr>
          <w:ilvl w:val="0"/>
          <w:numId w:val="0"/>
        </w:numPr>
        <w:ind w:left="504" w:leftChars="0" w:right="692" w:rightChars="0"/>
        <w:jc w:val="left"/>
        <w:rPr>
          <w:b w:val="false"/>
          <w:bCs w:val="false"/>
          <w:spacing w:val="-2"/>
          <w:sz w:val="24"/>
        </w:rPr>
      </w:pPr>
    </w:p>
    <w:tbl>
      <w:tblPr>
        <w:tblStyle w:val="style105"/>
        <w:tblpPr w:leftFromText="180" w:rightFromText="180" w:topFromText="0" w:bottomFromText="0" w:vertAnchor="text" w:horzAnchor="page" w:tblpX="261" w:tblpY="2209"/>
        <w:tblOverlap w:val="never"/>
        <w:tblW w:w="7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4004"/>
        <w:gridCol w:w="1544"/>
        <w:gridCol w:w="1947"/>
      </w:tblGrid>
      <w:tr>
        <w:trPr>
          <w:trHeight w:val="1060" w:hRule="atLeast"/>
        </w:trPr>
        <w:tc>
          <w:tcPr>
            <w:tcW w:w="383" w:type="dxa"/>
            <w:tcBorders/>
          </w:tcPr>
          <w:p>
            <w:pPr>
              <w:pStyle w:val="style4097"/>
              <w:spacing w:lineRule="exact" w:line="249"/>
              <w:ind w:left="10" w:right="1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4004" w:type="dxa"/>
            <w:tcBorders/>
          </w:tcPr>
          <w:p>
            <w:pPr>
              <w:pStyle w:val="style4097"/>
              <w:spacing w:lineRule="exact" w:line="249"/>
              <w:ind w:left="10" w:right="1"/>
              <w:jc w:val="left"/>
              <w:rPr>
                <w:spacing w:val="-2"/>
                <w:sz w:val="22"/>
              </w:rPr>
            </w:pPr>
          </w:p>
          <w:p>
            <w:pPr>
              <w:pStyle w:val="style4097"/>
              <w:spacing w:lineRule="exact" w:line="249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1544" w:type="dxa"/>
            <w:tcBorders/>
          </w:tcPr>
          <w:p>
            <w:pPr>
              <w:pStyle w:val="style4097"/>
              <w:ind w:left="257" w:firstLine="314"/>
              <w:jc w:val="left"/>
              <w:rPr>
                <w:spacing w:val="-4"/>
                <w:sz w:val="22"/>
              </w:rPr>
            </w:pPr>
          </w:p>
          <w:p>
            <w:pPr>
              <w:pStyle w:val="style40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Срок </w:t>
            </w:r>
            <w:r>
              <w:rPr>
                <w:spacing w:val="-2"/>
                <w:sz w:val="22"/>
              </w:rPr>
              <w:t>исполнения</w:t>
            </w:r>
          </w:p>
        </w:tc>
        <w:tc>
          <w:tcPr>
            <w:tcW w:w="1947" w:type="dxa"/>
            <w:tcBorders/>
          </w:tcPr>
          <w:p>
            <w:pPr>
              <w:pStyle w:val="style4097"/>
              <w:jc w:val="center"/>
              <w:rPr>
                <w:sz w:val="22"/>
              </w:rPr>
            </w:pPr>
          </w:p>
          <w:p>
            <w:pPr>
              <w:pStyle w:val="style4097"/>
              <w:jc w:val="center"/>
              <w:rPr>
                <w:spacing w:val="-4"/>
                <w:sz w:val="22"/>
              </w:rPr>
            </w:pPr>
            <w:r>
              <w:rPr>
                <w:sz w:val="22"/>
              </w:rPr>
              <w:t>Ответственные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мероприятия</w:t>
            </w:r>
          </w:p>
        </w:tc>
      </w:tr>
      <w:tr>
        <w:tblPrEx/>
        <w:trPr>
          <w:trHeight w:val="486" w:hRule="atLeast"/>
        </w:trPr>
        <w:tc>
          <w:tcPr>
            <w:tcW w:w="383" w:type="dxa"/>
            <w:tcBorders/>
          </w:tcPr>
          <w:p>
            <w:pPr>
              <w:pStyle w:val="style4097"/>
              <w:spacing w:lineRule="exact" w:line="247"/>
              <w:ind w:left="10"/>
              <w:jc w:val="center"/>
              <w:rPr>
                <w:sz w:val="22"/>
              </w:rPr>
            </w:pPr>
          </w:p>
        </w:tc>
        <w:tc>
          <w:tcPr>
            <w:tcW w:w="4004" w:type="dxa"/>
            <w:tcBorders/>
          </w:tcPr>
          <w:p>
            <w:pPr>
              <w:pStyle w:val="style4097"/>
              <w:spacing w:lineRule="exact" w:line="24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44" w:type="dxa"/>
            <w:tcBorders/>
          </w:tcPr>
          <w:p>
            <w:pPr>
              <w:pStyle w:val="style4097"/>
              <w:spacing w:lineRule="exact" w:line="247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7" w:type="dxa"/>
            <w:tcBorders/>
          </w:tcPr>
          <w:p>
            <w:pPr>
              <w:pStyle w:val="style4097"/>
              <w:spacing w:lineRule="exact" w:line="247"/>
              <w:ind w:left="6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4</w:t>
            </w:r>
          </w:p>
        </w:tc>
      </w:tr>
      <w:tr>
        <w:tblPrEx/>
        <w:trPr>
          <w:trHeight w:val="973" w:hRule="atLeast"/>
        </w:trPr>
        <w:tc>
          <w:tcPr>
            <w:tcW w:w="383" w:type="dxa"/>
            <w:tcBorders/>
          </w:tcPr>
          <w:p>
            <w:pPr>
              <w:pStyle w:val="style4097"/>
              <w:spacing w:lineRule="exact" w:line="247"/>
              <w:ind w:left="10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1.</w:t>
            </w: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>
            <w:pPr>
              <w:pStyle w:val="style4097"/>
              <w:spacing w:lineRule="atLeast" w:line="270"/>
              <w:ind w:left="107" w:leftChars="0" w:right="639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заседаний </w:t>
            </w:r>
            <w:r>
              <w:rPr>
                <w:spacing w:val="-2"/>
                <w:sz w:val="24"/>
              </w:rPr>
              <w:t>профкома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6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сентябрь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 xml:space="preserve">.Р.Бичурина </w:t>
            </w:r>
          </w:p>
        </w:tc>
      </w:tr>
      <w:tr>
        <w:tblPrEx/>
        <w:trPr>
          <w:trHeight w:val="781" w:hRule="atLeast"/>
        </w:trPr>
        <w:tc>
          <w:tcPr>
            <w:tcW w:w="383" w:type="dxa"/>
            <w:tcBorders/>
          </w:tcPr>
          <w:p>
            <w:pPr>
              <w:pStyle w:val="style4097"/>
              <w:widowControl w:val="false"/>
              <w:numPr>
                <w:ilvl w:val="0"/>
                <w:numId w:val="0"/>
              </w:numPr>
              <w:autoSpaceDE w:val="false"/>
              <w:autoSpaceDN w:val="false"/>
              <w:spacing w:before="0" w:after="0" w:lineRule="exact" w:line="247"/>
              <w:ind w:right="0" w:rightChars="0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2.</w:t>
            </w: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ind w:left="107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 на стендах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6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.Р.Бичурина , А.С. Плотникова</w:t>
            </w:r>
          </w:p>
        </w:tc>
      </w:tr>
      <w:tr>
        <w:tblPrEx/>
        <w:trPr>
          <w:trHeight w:val="915" w:hRule="atLeast"/>
        </w:trPr>
        <w:tc>
          <w:tcPr>
            <w:tcW w:w="383" w:type="dxa"/>
            <w:tcBorders/>
          </w:tcPr>
          <w:p>
            <w:pPr>
              <w:pStyle w:val="style4097"/>
              <w:spacing w:lineRule="exact" w:line="247"/>
              <w:ind w:left="10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3.</w:t>
            </w: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style4097"/>
              <w:spacing w:lineRule="atLeast" w:line="270"/>
              <w:ind w:left="107" w:leftChars="0" w:right="423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pacing w:val="-2"/>
                <w:sz w:val="24"/>
              </w:rPr>
              <w:t>профориентационной работе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6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Сентябрь-май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.Р</w:t>
            </w:r>
          </w:p>
          <w:p>
            <w:pPr>
              <w:pStyle w:val="style4097"/>
              <w:spacing w:lineRule="exact" w:line="268"/>
              <w:ind w:left="106" w:leftChars="0" w:right="0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.Бичурина, профком</w:t>
            </w:r>
          </w:p>
        </w:tc>
      </w:tr>
      <w:tr>
        <w:tblPrEx/>
        <w:trPr>
          <w:trHeight w:val="937" w:hRule="atLeast"/>
        </w:trPr>
        <w:tc>
          <w:tcPr>
            <w:tcW w:w="383" w:type="dxa"/>
            <w:tcBorders/>
          </w:tcPr>
          <w:p>
            <w:pPr>
              <w:pStyle w:val="style4097"/>
              <w:spacing w:lineRule="exact" w:line="247"/>
              <w:ind w:left="10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4.</w:t>
            </w: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ind w:left="107" w:right="856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 профактива 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руководством </w:t>
            </w:r>
            <w:r>
              <w:rPr>
                <w:sz w:val="24"/>
              </w:rPr>
              <w:t>университета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6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.Р</w:t>
            </w:r>
          </w:p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.Бичурина, профком</w:t>
            </w:r>
          </w:p>
        </w:tc>
      </w:tr>
      <w:tr>
        <w:tblPrEx/>
        <w:trPr>
          <w:trHeight w:val="1117" w:hRule="atLeast"/>
        </w:trPr>
        <w:tc>
          <w:tcPr>
            <w:tcW w:w="383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/>
              <w:jc w:val="center"/>
              <w:rPr>
                <w:rFonts w:hint="default"/>
                <w:spacing w:val="-10"/>
                <w:sz w:val="22"/>
                <w:lang w:val="ru-RU"/>
              </w:rPr>
            </w:pP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исполнением принятых решений и</w:t>
            </w:r>
          </w:p>
          <w:p>
            <w:pPr>
              <w:pStyle w:val="style4097"/>
              <w:spacing w:lineRule="exact" w:line="274"/>
              <w:ind w:left="107" w:leftChars="0" w:right="293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постановлений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spacing w:lineRule="exact" w:line="270"/>
              <w:ind w:left="106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.Р</w:t>
            </w:r>
          </w:p>
          <w:p>
            <w:pPr>
              <w:pStyle w:val="style4097"/>
              <w:spacing w:lineRule="auto" w:line="237"/>
              <w:ind w:left="107" w:leftChars="0" w:right="546" w:rightChars="0"/>
              <w:rPr>
                <w:rFonts w:cs="Times New Roman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.Бичурина, профком</w:t>
            </w:r>
          </w:p>
        </w:tc>
      </w:tr>
      <w:tr>
        <w:tblPrEx/>
        <w:trPr>
          <w:trHeight w:val="1874" w:hRule="atLeast"/>
        </w:trPr>
        <w:tc>
          <w:tcPr>
            <w:tcW w:w="383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firstLine="0" w:firstLineChars="0"/>
              <w:jc w:val="center"/>
              <w:rPr>
                <w:rFonts w:hint="default"/>
                <w:spacing w:val="-10"/>
                <w:sz w:val="22"/>
                <w:lang w:val="ru-RU"/>
              </w:rPr>
            </w:pPr>
          </w:p>
        </w:tc>
        <w:tc>
          <w:tcPr>
            <w:tcW w:w="4004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>
            <w:pPr>
              <w:pStyle w:val="style4097"/>
              <w:ind w:left="107"/>
              <w:rPr>
                <w:spacing w:val="-2"/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профсоюзного </w:t>
            </w:r>
            <w:r>
              <w:rPr>
                <w:spacing w:val="-2"/>
                <w:sz w:val="24"/>
              </w:rPr>
              <w:t>актива:</w:t>
            </w:r>
          </w:p>
          <w:p>
            <w:pPr>
              <w:pStyle w:val="style4097"/>
              <w:ind w:firstLine="354" w:firstLineChars="15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 xml:space="preserve">-     </w:t>
            </w:r>
            <w:r>
              <w:rPr>
                <w:sz w:val="24"/>
              </w:rPr>
              <w:t>профоргов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курса;</w:t>
            </w:r>
          </w:p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827"/>
              </w:tabs>
              <w:spacing w:before="0" w:after="0" w:lineRule="auto" w:line="240"/>
              <w:ind w:left="467" w:leftChars="0" w:right="439" w:rightChars="0"/>
              <w:jc w:val="left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rFonts w:hint="default"/>
                <w:spacing w:val="-15"/>
                <w:sz w:val="24"/>
                <w:lang w:val="ru-RU"/>
              </w:rPr>
              <w:t xml:space="preserve">-    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избранных </w:t>
            </w:r>
            <w:r>
              <w:rPr>
                <w:spacing w:val="-2"/>
                <w:sz w:val="24"/>
              </w:rPr>
              <w:t>профоргов;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827"/>
              </w:tabs>
              <w:spacing w:before="0" w:after="0" w:lineRule="auto" w:line="240"/>
              <w:ind w:left="827" w:right="439" w:hanging="360"/>
              <w:jc w:val="left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 xml:space="preserve">актива по </w:t>
            </w:r>
            <w:r>
              <w:rPr>
                <w:spacing w:val="-2"/>
                <w:sz w:val="24"/>
              </w:rPr>
              <w:t>направлениям работы;</w:t>
            </w:r>
          </w:p>
        </w:tc>
        <w:tc>
          <w:tcPr>
            <w:tcW w:w="1544" w:type="dxa"/>
            <w:tcBorders/>
            <w:shd w:val="clear" w:color="auto" w:fill="auto"/>
          </w:tcPr>
          <w:p>
            <w:pPr>
              <w:pStyle w:val="style4097"/>
              <w:ind w:left="106" w:right="545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обучения</w:t>
            </w:r>
          </w:p>
          <w:p>
            <w:pPr>
              <w:pStyle w:val="style4097"/>
              <w:ind w:left="106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pacing w:val="-2"/>
                <w:sz w:val="24"/>
              </w:rPr>
              <w:t>профактива</w:t>
            </w:r>
          </w:p>
        </w:tc>
        <w:tc>
          <w:tcPr>
            <w:tcW w:w="1947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.Р</w:t>
            </w:r>
          </w:p>
          <w:p>
            <w:pPr>
              <w:pStyle w:val="style4097"/>
              <w:ind w:left="107" w:leftChars="0" w:right="489" w:rightChars="0"/>
              <w:jc w:val="both"/>
              <w:rPr>
                <w:rFonts w:cs="Times New Roman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.Бичурина, профком</w:t>
            </w:r>
          </w:p>
        </w:tc>
      </w:tr>
    </w:tbl>
    <w:p>
      <w:pPr>
        <w:pStyle w:val="style0"/>
        <w:spacing w:before="78"/>
        <w:ind w:left="1313" w:right="1451" w:firstLine="59"/>
        <w:jc w:val="center"/>
        <w:rPr>
          <w:b/>
          <w:sz w:val="24"/>
        </w:rPr>
      </w:pPr>
    </w:p>
    <w:p>
      <w:pPr>
        <w:pStyle w:val="style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</w:p>
    <w:p>
      <w:pPr>
        <w:pStyle w:val="style1"/>
        <w:spacing w:before="1"/>
        <w:ind w:left="0" w:leftChars="0" w:right="0" w:firstLine="0" w:firstLineChars="0"/>
        <w:jc w:val="center"/>
        <w:rPr/>
      </w:pPr>
      <w:r>
        <w:t>Учебно-воспитательная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>
      <w:pPr>
        <w:pStyle w:val="style66"/>
        <w:tabs>
          <w:tab w:val="left" w:leader="none" w:pos="1001"/>
          <w:tab w:val="left" w:leader="none" w:pos="2545"/>
          <w:tab w:val="left" w:leader="none" w:pos="4327"/>
          <w:tab w:val="left" w:leader="none" w:pos="5488"/>
          <w:tab w:val="left" w:leader="none" w:pos="5913"/>
        </w:tabs>
        <w:spacing w:before="271"/>
        <w:ind w:left="144" w:right="281"/>
        <w:jc w:val="left"/>
        <w:rPr/>
      </w:pPr>
      <w:r>
        <w:rPr>
          <w:b/>
          <w:spacing w:val="-4"/>
        </w:rPr>
        <w:t>Цель:</w:t>
      </w:r>
      <w:r>
        <w:rPr>
          <w:b/>
        </w:rP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правильной </w:t>
      </w:r>
      <w:r>
        <w:t>организацией учебного процесса.</w:t>
      </w:r>
    </w:p>
    <w:p>
      <w:pPr>
        <w:pStyle w:val="style66"/>
        <w:tabs>
          <w:tab w:val="left" w:leader="none" w:pos="1001"/>
          <w:tab w:val="left" w:leader="none" w:pos="2545"/>
          <w:tab w:val="left" w:leader="none" w:pos="4327"/>
          <w:tab w:val="left" w:leader="none" w:pos="5488"/>
          <w:tab w:val="left" w:leader="none" w:pos="5913"/>
        </w:tabs>
        <w:spacing w:before="271"/>
        <w:ind w:left="144" w:right="281"/>
        <w:jc w:val="left"/>
        <w:rPr/>
      </w:pPr>
    </w:p>
    <w:tbl>
      <w:tblPr>
        <w:tblStyle w:val="style105"/>
        <w:tblW w:w="743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992"/>
        <w:gridCol w:w="1949"/>
        <w:gridCol w:w="2012"/>
      </w:tblGrid>
      <w:tr>
        <w:trPr>
          <w:trHeight w:val="2678" w:hRule="atLeast"/>
        </w:trPr>
        <w:tc>
          <w:tcPr>
            <w:tcW w:w="483" w:type="dxa"/>
            <w:tcBorders/>
          </w:tcPr>
          <w:p>
            <w:pPr>
              <w:pStyle w:val="style4097"/>
              <w:spacing w:lineRule="exact" w:line="268"/>
              <w:ind w:left="10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992" w:type="dxa"/>
            <w:tcBorders/>
          </w:tcPr>
          <w:p>
            <w:pPr>
              <w:pStyle w:val="style4097"/>
              <w:ind w:left="108" w:right="323"/>
              <w:rPr>
                <w:sz w:val="24"/>
              </w:rPr>
            </w:pPr>
            <w:r>
              <w:rPr>
                <w:sz w:val="24"/>
              </w:rPr>
              <w:t xml:space="preserve">Оказание помощи администрации в </w:t>
            </w:r>
            <w:r>
              <w:rPr>
                <w:spacing w:val="-2"/>
                <w:sz w:val="24"/>
              </w:rPr>
              <w:t xml:space="preserve">профориентационной </w:t>
            </w:r>
            <w:r>
              <w:rPr>
                <w:sz w:val="24"/>
              </w:rPr>
              <w:t>работе, в пропаганде</w:t>
            </w:r>
          </w:p>
          <w:p>
            <w:pPr>
              <w:pStyle w:val="style4097"/>
              <w:spacing w:lineRule="exact" w:line="264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вузовских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специальностей 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дверей, </w:t>
            </w:r>
            <w:r>
              <w:rPr>
                <w:sz w:val="24"/>
                <w:lang w:val="ru-RU"/>
              </w:rPr>
              <w:t>собраний</w:t>
            </w:r>
            <w:r>
              <w:rPr>
                <w:rFonts w:hint="default"/>
                <w:sz w:val="24"/>
                <w:lang w:val="ru-RU"/>
              </w:rPr>
              <w:t xml:space="preserve">, в телеграмм-канале и группе вконтакте «Профком ОИ МГЮА»,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школьниками</w:t>
            </w:r>
          </w:p>
        </w:tc>
        <w:tc>
          <w:tcPr>
            <w:tcW w:w="1949" w:type="dxa"/>
            <w:tcBorders/>
          </w:tcPr>
          <w:p>
            <w:pPr>
              <w:pStyle w:val="style4097"/>
              <w:spacing w:lineRule="exact" w:line="268"/>
              <w:ind w:left="10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12" w:type="dxa"/>
            <w:tcBorders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4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.Р</w:t>
            </w:r>
          </w:p>
          <w:p>
            <w:pPr>
              <w:pStyle w:val="style4097"/>
              <w:spacing w:lineRule="auto" w:line="237"/>
              <w:ind w:left="110" w:right="154"/>
              <w:rPr>
                <w:sz w:val="24"/>
              </w:rPr>
            </w:pPr>
            <w:r>
              <w:rPr>
                <w:rFonts w:cs="Times New Roman" w:hint="default"/>
                <w:sz w:val="24"/>
                <w:szCs w:val="22"/>
                <w:lang w:val="ru-RU" w:bidi="ar-SA" w:eastAsia="en-US"/>
              </w:rPr>
              <w:t>.Бичурина, профком</w:t>
            </w:r>
          </w:p>
        </w:tc>
      </w:tr>
      <w:tr>
        <w:tblPrEx/>
        <w:trPr>
          <w:trHeight w:val="1489" w:hRule="atLeast"/>
        </w:trPr>
        <w:tc>
          <w:tcPr>
            <w:tcW w:w="483" w:type="dxa"/>
            <w:tcBorders/>
          </w:tcPr>
          <w:p>
            <w:pPr>
              <w:pStyle w:val="style4097"/>
              <w:spacing w:lineRule="exact" w:line="268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2992" w:type="dxa"/>
            <w:tcBorders/>
          </w:tcPr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работе стипендиальных комиссий, контроль за правильностью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 стипендии</w:t>
            </w:r>
          </w:p>
        </w:tc>
        <w:tc>
          <w:tcPr>
            <w:tcW w:w="1949" w:type="dxa"/>
            <w:tcBorders/>
          </w:tcPr>
          <w:p>
            <w:pPr>
              <w:pStyle w:val="style4097"/>
              <w:spacing w:lineRule="exact" w:line="268"/>
              <w:ind w:left="10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12" w:type="dxa"/>
            <w:tcBorders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sz w:val="22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.Р. Бичурина</w:t>
            </w:r>
          </w:p>
        </w:tc>
      </w:tr>
      <w:tr>
        <w:tblPrEx/>
        <w:trPr>
          <w:trHeight w:val="1489" w:hRule="atLeast"/>
        </w:trPr>
        <w:tc>
          <w:tcPr>
            <w:tcW w:w="483" w:type="dxa"/>
            <w:tcBorders/>
          </w:tcPr>
          <w:p>
            <w:pPr>
              <w:pStyle w:val="style4097"/>
              <w:spacing w:lineRule="exact" w:line="268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2992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повышения</w:t>
            </w:r>
          </w:p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успеваемости и повышения 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 совещания студенческого актива совместно с администрацией вуза по вопросам :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246"/>
              </w:tabs>
              <w:spacing w:before="0" w:after="0" w:lineRule="auto" w:line="24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246"/>
              </w:tabs>
              <w:spacing w:before="0" w:after="0" w:lineRule="auto" w:line="24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экзаменационным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сессиям;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246"/>
              </w:tabs>
              <w:spacing w:before="1" w:after="0" w:lineRule="auto" w:line="240"/>
              <w:ind w:left="108" w:leftChars="0" w:right="153" w:rightChars="0" w:firstLine="0" w:firstLineChars="0"/>
              <w:jc w:val="left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весенней экзаменационных сессий.</w:t>
            </w:r>
          </w:p>
        </w:tc>
        <w:tc>
          <w:tcPr>
            <w:tcW w:w="1949" w:type="dxa"/>
            <w:tcBorders/>
            <w:shd w:val="clear" w:color="auto" w:fill="auto"/>
          </w:tcPr>
          <w:p>
            <w:pPr>
              <w:pStyle w:val="style4097"/>
              <w:spacing w:lineRule="exact" w:line="268"/>
              <w:ind w:left="0" w:leftChars="0" w:right="244" w:rightChars="0"/>
              <w:jc w:val="right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012" w:type="dxa"/>
            <w:tcBorders/>
            <w:shd w:val="clear" w:color="auto" w:fill="auto"/>
          </w:tcPr>
          <w:p>
            <w:pPr>
              <w:pStyle w:val="style409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Профком студентов,</w:t>
            </w:r>
          </w:p>
          <w:p>
            <w:pPr>
              <w:pStyle w:val="style4097"/>
              <w:ind w:left="110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spacing w:val="-2"/>
                <w:sz w:val="24"/>
              </w:rPr>
              <w:t xml:space="preserve">профорги студенческих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>
        <w:tblPrEx/>
        <w:trPr>
          <w:trHeight w:val="1489" w:hRule="atLeast"/>
        </w:trPr>
        <w:tc>
          <w:tcPr>
            <w:tcW w:w="483" w:type="dxa"/>
            <w:tcBorders/>
          </w:tcPr>
          <w:p>
            <w:pPr>
              <w:pStyle w:val="style4097"/>
              <w:spacing w:lineRule="exact" w:line="268"/>
              <w:ind w:left="10"/>
              <w:jc w:val="center"/>
              <w:rPr>
                <w:spacing w:val="-5"/>
                <w:sz w:val="24"/>
              </w:rPr>
            </w:pPr>
          </w:p>
        </w:tc>
        <w:tc>
          <w:tcPr>
            <w:tcW w:w="2992" w:type="dxa"/>
            <w:tcBorders/>
            <w:shd w:val="clear" w:color="auto" w:fill="auto"/>
          </w:tcPr>
          <w:p>
            <w:pPr>
              <w:pStyle w:val="style4097"/>
              <w:ind w:left="108" w:leftChars="0" w:right="0" w:rightChars="0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приемной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949" w:type="dxa"/>
            <w:tcBorders/>
            <w:shd w:val="clear" w:color="auto" w:fill="auto"/>
          </w:tcPr>
          <w:p>
            <w:pPr>
              <w:pStyle w:val="style4097"/>
              <w:ind w:left="361" w:leftChars="0" w:right="348" w:rightChars="0" w:firstLine="50" w:firstLineChars="0"/>
              <w:jc w:val="both"/>
              <w:rPr>
                <w:rFonts w:ascii="Times New Roman" w:cs="Times New Roman" w:eastAsia="Times New Roman" w:hAnsi="Times New Roman"/>
                <w:sz w:val="24"/>
                <w:szCs w:val="22"/>
                <w:lang w:val="ru-RU" w:bidi="ar-SA" w:eastAsia="en-US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приемной комиссии</w:t>
            </w:r>
          </w:p>
        </w:tc>
        <w:tc>
          <w:tcPr>
            <w:tcW w:w="2012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eastAsia="Times New Roman" w:hAnsi="Times New Roman" w:hint="default"/>
                <w:sz w:val="24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 Бичурина</w:t>
            </w:r>
            <w:r>
              <w:rPr>
                <w:spacing w:val="-2"/>
                <w:sz w:val="22"/>
                <w:szCs w:val="22"/>
              </w:rPr>
              <w:t>,</w:t>
            </w:r>
            <w:r>
              <w:rPr>
                <w:rFonts w:hint="default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профорги</w:t>
            </w:r>
            <w:r>
              <w:rPr>
                <w:rFonts w:hint="default"/>
                <w:spacing w:val="-2"/>
                <w:sz w:val="22"/>
                <w:szCs w:val="22"/>
                <w:lang w:val="ru-RU"/>
              </w:rPr>
              <w:t xml:space="preserve"> студенческих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групп</w:t>
            </w:r>
          </w:p>
        </w:tc>
      </w:tr>
    </w:tbl>
    <w:p>
      <w:pPr>
        <w:pStyle w:val="style4097"/>
        <w:spacing w:after="0" w:lineRule="auto" w:line="237"/>
        <w:rPr>
          <w:sz w:val="24"/>
        </w:rPr>
        <w:sectPr>
          <w:pgSz w:w="8400" w:h="11910" w:orient="portrait"/>
          <w:pgMar w:top="820" w:right="283" w:bottom="960" w:left="708" w:header="0" w:footer="716" w:gutter="0"/>
          <w:cols w:space="720" w:num="1"/>
        </w:sectPr>
      </w:pPr>
    </w:p>
    <w:p>
      <w:pPr>
        <w:pStyle w:val="style66"/>
        <w:spacing w:before="2"/>
        <w:rPr>
          <w:sz w:val="2"/>
        </w:rPr>
      </w:pPr>
    </w:p>
    <w:p>
      <w:pPr>
        <w:pStyle w:val="style1"/>
        <w:spacing w:before="273"/>
        <w:ind w:left="2629" w:right="0"/>
        <w:jc w:val="left"/>
        <w:rPr/>
      </w:pPr>
      <w:r>
        <w:t>Оздоровительная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>
      <w:pPr>
        <w:pStyle w:val="style66"/>
        <w:spacing w:before="272"/>
        <w:ind w:left="144" w:right="278"/>
        <w:jc w:val="both"/>
        <w:rPr/>
      </w:pPr>
      <w:r>
        <w:rPr>
          <w:b/>
        </w:rPr>
        <w:t xml:space="preserve">Цель: </w:t>
      </w:r>
      <w:r>
        <w:t>Охрана здоровья студентов; оказание помощи администрации вуза в организации различных форм отдыха и оздоровления студентов.</w:t>
      </w:r>
    </w:p>
    <w:p>
      <w:pPr>
        <w:pStyle w:val="style4097"/>
        <w:spacing w:after="0" w:lineRule="exact" w:line="264"/>
        <w:rPr>
          <w:sz w:val="24"/>
        </w:rPr>
      </w:pPr>
    </w:p>
    <w:p>
      <w:pPr>
        <w:pStyle w:val="style4097"/>
        <w:spacing w:after="0" w:lineRule="exact" w:line="264"/>
        <w:rPr>
          <w:sz w:val="24"/>
        </w:rPr>
      </w:pPr>
    </w:p>
    <w:tbl>
      <w:tblPr>
        <w:tblStyle w:val="style105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3121"/>
        <w:gridCol w:w="1714"/>
        <w:gridCol w:w="1923"/>
      </w:tblGrid>
      <w:tr>
        <w:trPr>
          <w:trHeight w:val="1033" w:hRule="atLeast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ind w:left="0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1.</w:t>
            </w: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spacing w:before="14"/>
              <w:ind w:right="260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Выявление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заболеваний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у студентов 1 курса с</w:t>
            </w:r>
          </w:p>
          <w:p>
            <w:pPr>
              <w:pStyle w:val="style4097"/>
              <w:spacing w:lineRule="exact" w:line="254"/>
              <w:ind w:right="260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дальнейшей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постановкой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их на учет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spacing w:before="14"/>
              <w:ind w:left="527" w:hanging="80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октябрь- ноябрь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spacing w:before="14"/>
              <w:ind w:right="166"/>
              <w:rPr>
                <w:rFonts w:hint="default"/>
                <w:sz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 Бичурина</w:t>
            </w:r>
          </w:p>
        </w:tc>
      </w:tr>
      <w:tr>
        <w:tblPrEx/>
        <w:trPr>
          <w:trHeight w:val="1033" w:hRule="atLeast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ind w:left="0"/>
              <w:jc w:val="center"/>
              <w:rPr>
                <w:rFonts w:hint="default"/>
                <w:sz w:val="22"/>
                <w:lang w:val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spacing w:lineRule="exact" w:line="240"/>
              <w:ind w:left="105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Анализ заболеваемости студентов и принятие эффективных мер по ее снижению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 w:hint="defaul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освещением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телеграмм-канале и группе вконтакте «Профком ОИ МГЮА»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spacing w:lineRule="exact" w:line="247"/>
              <w:ind w:left="410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ind w:left="105" w:leftChars="0" w:right="166" w:rightChars="0"/>
              <w:rPr>
                <w:rFonts w:cs="Times New Roman" w:hint="default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 xml:space="preserve">.Р Бичурина, </w:t>
            </w:r>
          </w:p>
          <w:p>
            <w:pPr>
              <w:pStyle w:val="style4097"/>
              <w:ind w:left="105" w:leftChars="0" w:right="166" w:rightChars="0"/>
              <w:rPr>
                <w:rFonts w:cs="Times New Roman" w:hint="default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А.С. Плотникова</w:t>
            </w:r>
          </w:p>
        </w:tc>
      </w:tr>
      <w:tr>
        <w:tblPrEx/>
        <w:trPr>
          <w:trHeight w:val="1033" w:hRule="atLeast"/>
        </w:trPr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style4097"/>
              <w:ind w:left="0"/>
              <w:jc w:val="center"/>
              <w:rPr>
                <w:rFonts w:hint="default"/>
                <w:sz w:val="22"/>
                <w:lang w:val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ind w:right="74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Совместно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 xml:space="preserve">со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спортклубом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проводить</w:t>
            </w:r>
          </w:p>
          <w:p>
            <w:pPr>
              <w:pStyle w:val="style4097"/>
              <w:spacing w:lineRule="exact" w:line="252"/>
              <w:ind w:left="105" w:leftChars="0" w:right="855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спортивно-оздоровительные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весь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.Р.</w:t>
            </w:r>
          </w:p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eastAsia="Times New Roman" w:hAnsi="Times New Roman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Бичурина, профком</w:t>
            </w:r>
          </w:p>
        </w:tc>
      </w:tr>
      <w:tr>
        <w:tblPrEx/>
        <w:trPr>
          <w:trHeight w:val="1033" w:hRule="atLeast"/>
        </w:trPr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style4097"/>
              <w:ind w:left="0"/>
              <w:jc w:val="center"/>
              <w:rPr>
                <w:rFonts w:hint="default"/>
                <w:sz w:val="22"/>
                <w:lang w:val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>
            <w:pPr>
              <w:pStyle w:val="style0"/>
              <w:numPr>
                <w:ilvl w:val="0"/>
                <w:numId w:val="0"/>
              </w:numPr>
              <w:spacing w:lineRule="auto" w:line="240"/>
              <w:ind w:left="240" w:leftChars="109" w:right="0" w:rightChars="0" w:firstLine="0" w:firstLineChars="0"/>
              <w:jc w:val="left"/>
              <w:rPr>
                <w:rFonts w:ascii="Times New Roman" w:cs="Times New Roman" w:eastAsia="sans-serif" w:hAnsi="Times New Roman" w:hint="default"/>
                <w:i w:val="false"/>
                <w:iCs w:val="false"/>
                <w:caps w:val="false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cs="Times New Roman" w:eastAsia="sans-serif" w:hAnsi="Times New Roman" w:hint="default"/>
                <w:i w:val="false"/>
                <w:iCs w:val="false"/>
                <w:caps w:val="false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Организация круглых столов, бесед, направленных на борьбу с </w:t>
            </w:r>
            <w:r>
              <w:rPr>
                <w:rFonts w:ascii="Times New Roman" w:cs="Times New Roman" w:eastAsia="sans-serif" w:hAnsi="Times New Roman" w:hint="default"/>
                <w:i w:val="false"/>
                <w:iCs w:val="false"/>
                <w:caps w:val="false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вредными привычками, опасными заболеваниями, сезонно-вирусными инфекциями,  совместно с мед.работником института</w:t>
            </w:r>
          </w:p>
          <w:p>
            <w:pPr>
              <w:pStyle w:val="style4097"/>
              <w:spacing w:lineRule="exact" w:line="254"/>
              <w:ind w:right="26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style4097"/>
              <w:spacing w:before="14"/>
              <w:ind w:left="527" w:hanging="80"/>
              <w:rPr>
                <w:rFonts w:ascii="Times New Roman" w:cs="Times New Roman" w:hAnsi="Times New Roman" w:hint="default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cs="Times New Roman" w:hint="default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/>
                <w:sz w:val="22"/>
                <w:szCs w:val="22"/>
                <w:lang w:val="ru-RU" w:bidi="ar-SA" w:eastAsia="en-US"/>
              </w:rPr>
              <w:t>Э</w:t>
            </w: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.Р.</w:t>
            </w:r>
          </w:p>
          <w:p>
            <w:pPr>
              <w:pStyle w:val="style4097"/>
              <w:spacing w:before="14"/>
              <w:ind w:right="166"/>
              <w:rPr>
                <w:rFonts w:cs="Times New Roman"/>
                <w:sz w:val="22"/>
                <w:szCs w:val="22"/>
                <w:lang w:val="ru-RU" w:bidi="ar-SA" w:eastAsia="en-US"/>
              </w:rPr>
            </w:pPr>
            <w:r>
              <w:rPr>
                <w:rFonts w:cs="Times New Roman" w:hint="default"/>
                <w:sz w:val="22"/>
                <w:szCs w:val="22"/>
                <w:lang w:val="ru-RU" w:bidi="ar-SA" w:eastAsia="en-US"/>
              </w:rPr>
              <w:t>Бичурина, профком</w:t>
            </w:r>
          </w:p>
        </w:tc>
      </w:tr>
    </w:tbl>
    <w:p>
      <w:pPr>
        <w:pStyle w:val="style4097"/>
        <w:spacing w:after="0" w:lineRule="exact" w:line="264"/>
        <w:rPr>
          <w:sz w:val="24"/>
        </w:rPr>
        <w:sectPr>
          <w:pgSz w:w="8400" w:h="11910" w:orient="portrait"/>
          <w:pgMar w:top="820" w:right="283" w:bottom="960" w:left="708" w:header="0" w:footer="716" w:gutter="0"/>
          <w:cols w:space="720" w:num="1"/>
        </w:sectPr>
      </w:pPr>
    </w:p>
    <w:p>
      <w:pPr>
        <w:pStyle w:val="style66"/>
        <w:spacing w:before="2"/>
        <w:rPr>
          <w:sz w:val="2"/>
        </w:rPr>
      </w:pPr>
    </w:p>
    <w:p>
      <w:pPr>
        <w:pStyle w:val="style1"/>
        <w:spacing w:before="62"/>
        <w:ind w:left="556"/>
        <w:rPr/>
      </w:pPr>
      <w:r>
        <w:t>Социально-правовая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>
      <w:pPr>
        <w:pStyle w:val="style66"/>
        <w:spacing w:before="272"/>
        <w:ind w:left="144" w:right="284"/>
        <w:rPr/>
      </w:pPr>
      <w:r>
        <w:rPr>
          <w:b/>
        </w:rPr>
        <w:t xml:space="preserve">Цель: </w:t>
      </w:r>
      <w:r>
        <w:t>Контроль за соблюдением и исполнением законодательных, нормативн</w:t>
      </w:r>
      <w:r>
        <w:rPr>
          <w:lang w:val="ru-RU"/>
        </w:rPr>
        <w:t>ых</w:t>
      </w:r>
      <w:r>
        <w:rPr>
          <w:rFonts w:hint="default"/>
          <w:lang w:val="ru-RU"/>
        </w:rPr>
        <w:t xml:space="preserve"> </w:t>
      </w:r>
      <w:r>
        <w:t>правовых актов, касающихся интересов студентов.</w:t>
      </w:r>
    </w:p>
    <w:p>
      <w:pPr>
        <w:pStyle w:val="style66"/>
        <w:spacing w:before="272"/>
        <w:ind w:left="144" w:right="284"/>
        <w:rPr/>
      </w:pPr>
    </w:p>
    <w:tbl>
      <w:tblPr>
        <w:tblStyle w:val="style105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4301"/>
        <w:gridCol w:w="2449"/>
        <w:gridCol w:w="2449"/>
      </w:tblGrid>
      <w:tr>
        <w:trPr>
          <w:trHeight w:val="160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ru-RU"/>
              </w:rPr>
              <w:t>1</w:t>
            </w:r>
            <w:r>
              <w:rPr>
                <w:spacing w:val="-5"/>
                <w:sz w:val="22"/>
              </w:rPr>
              <w:t>.</w:t>
            </w:r>
          </w:p>
        </w:tc>
        <w:tc>
          <w:tcPr>
            <w:tcW w:w="4301" w:type="dxa"/>
            <w:tcBorders/>
          </w:tcPr>
          <w:p>
            <w:pPr>
              <w:pStyle w:val="style4097"/>
              <w:spacing w:lineRule="auto" w:line="242"/>
              <w:ind w:left="10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Контроль</w:t>
            </w:r>
            <w:r>
              <w:rPr>
                <w:rFonts w:ascii="Times New Roman" w:cs="Times New Roman" w:hAnsi="Times New Roman" w:hint="defaul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за</w:t>
            </w:r>
            <w:r>
              <w:rPr>
                <w:rFonts w:ascii="Times New Roman" w:cs="Times New Roman" w:hAnsi="Times New Roman" w:hint="defaul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выплатой</w:t>
            </w:r>
            <w:r>
              <w:rPr>
                <w:rFonts w:ascii="Times New Roman" w:cs="Times New Roman" w:hAnsi="Times New Roman" w:hint="defaul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всех видов материальной</w:t>
            </w:r>
          </w:p>
          <w:p>
            <w:pPr>
              <w:pStyle w:val="style4097"/>
              <w:spacing w:lineRule="exact" w:line="248"/>
              <w:ind w:left="10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поддержки</w:t>
            </w:r>
            <w:r>
              <w:rPr>
                <w:rFonts w:ascii="Times New Roman" w:cs="Times New Roman" w:hAnsi="Times New Roman" w:hint="defaul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студентам-</w:t>
            </w:r>
          </w:p>
          <w:p>
            <w:pPr>
              <w:pStyle w:val="style4097"/>
              <w:spacing w:lineRule="exact" w:line="252"/>
              <w:ind w:left="107" w:right="704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сиротам,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оставшихся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без попечения родителей; 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студентам-инвалидам</w:t>
            </w:r>
          </w:p>
        </w:tc>
        <w:tc>
          <w:tcPr>
            <w:tcW w:w="2449" w:type="dxa"/>
            <w:tcBorders/>
          </w:tcPr>
          <w:p>
            <w:pPr>
              <w:pStyle w:val="style4097"/>
              <w:spacing w:lineRule="exact" w:line="245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весь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449" w:type="dxa"/>
            <w:tcBorders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>Э.Р.</w:t>
            </w:r>
          </w:p>
          <w:p>
            <w:pPr>
              <w:pStyle w:val="style4097"/>
              <w:spacing w:lineRule="exact" w:line="245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 xml:space="preserve">Бичурина, </w:t>
            </w:r>
            <w:r>
              <w:rPr>
                <w:rFonts w:cs="Times New Roman" w:hint="default"/>
                <w:sz w:val="24"/>
                <w:szCs w:val="24"/>
                <w:lang w:val="ru-RU" w:bidi="ar-SA" w:eastAsia="en-US"/>
              </w:rPr>
              <w:t>А.А. Толина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hint="default"/>
                <w:spacing w:val="-5"/>
                <w:sz w:val="22"/>
                <w:lang w:val="ru-RU"/>
              </w:rPr>
            </w:pPr>
            <w:r>
              <w:rPr>
                <w:rFonts w:hint="default"/>
                <w:spacing w:val="-5"/>
                <w:sz w:val="22"/>
                <w:lang w:val="ru-RU"/>
              </w:rPr>
              <w:t>2.</w:t>
            </w: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Работа с письмами, заявлениями,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жалобами</w:t>
            </w:r>
          </w:p>
          <w:p>
            <w:pPr>
              <w:pStyle w:val="style4097"/>
              <w:spacing w:lineRule="exact" w:line="234"/>
              <w:ind w:left="107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студентов</w:t>
            </w:r>
            <w:r>
              <w:rPr>
                <w:rFonts w:ascii="Times New Roman" w:cs="Times New Roman" w:hAnsi="Times New Roman" w:hint="defaul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 w:hint="defaul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их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родителей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весь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>Э.Р. Бичурина,</w:t>
            </w:r>
          </w:p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 xml:space="preserve"> </w:t>
            </w:r>
            <w:r>
              <w:rPr>
                <w:rFonts w:cs="Times New Roman" w:hint="default"/>
                <w:sz w:val="24"/>
                <w:szCs w:val="24"/>
                <w:lang w:val="ru-RU" w:bidi="ar-SA" w:eastAsia="en-US"/>
              </w:rPr>
              <w:t>А.А. Толина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hint="default"/>
                <w:spacing w:val="-5"/>
                <w:sz w:val="22"/>
                <w:lang w:val="ru-RU"/>
              </w:rPr>
            </w:pP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4097"/>
              <w:ind w:left="107" w:right="152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Подготовка</w:t>
            </w:r>
            <w:r>
              <w:rPr>
                <w:rFonts w:ascii="Times New Roman" w:cs="Times New Roman" w:hAnsi="Times New Roman" w:hint="defaul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 w:hint="defaul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рассмотрение</w:t>
            </w:r>
            <w:r>
              <w:rPr>
                <w:rFonts w:ascii="Times New Roman" w:cs="Times New Roman" w:hAnsi="Times New Roman" w:hint="defaul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на профкоме вопросов 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социально-экономического</w:t>
            </w:r>
          </w:p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положения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студентов,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анализа своевременности и полноты социальных выплат,</w:t>
            </w:r>
          </w:p>
          <w:p>
            <w:pPr>
              <w:pStyle w:val="style4097"/>
              <w:spacing w:lineRule="exact" w:line="237"/>
              <w:ind w:left="107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соблюдения</w:t>
            </w:r>
            <w:r>
              <w:rPr>
                <w:rFonts w:ascii="Times New Roman" w:cs="Times New Roman" w:hAnsi="Times New Roman" w:hint="defaul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прав</w:t>
            </w:r>
            <w:r>
              <w:rPr>
                <w:rFonts w:ascii="Times New Roman" w:cs="Times New Roman" w:hAnsi="Times New Roman" w:hint="defaul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студентов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весь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>Э.Р. Бичурина,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 xml:space="preserve"> </w:t>
            </w:r>
            <w:r>
              <w:rPr>
                <w:rFonts w:cs="Times New Roman" w:hint="default"/>
                <w:sz w:val="24"/>
                <w:szCs w:val="24"/>
                <w:lang w:val="ru-RU" w:bidi="ar-SA" w:eastAsia="en-US"/>
              </w:rPr>
              <w:t>А.А. Толина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eastAsia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>П.В. Смирнова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ascii="Times New Roman" w:cs="Times New Roman" w:hAnsi="Times New Roman" w:hint="default"/>
                <w:b w:val="false"/>
                <w:bCs w:val="false"/>
                <w:color w:val="auto"/>
                <w:spacing w:val="-5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  <w:t>Встречи со студентами для обсуждения вопросов об улучшении жизни в Институте и для оказания им помощи. ( каждые 3 месяца или по необходимости студентов)</w:t>
            </w:r>
          </w:p>
          <w:p>
            <w:pPr>
              <w:pStyle w:val="style4097"/>
              <w:spacing w:lineRule="exact" w:line="237"/>
              <w:ind w:left="107" w:leftChars="0" w:right="0" w:rightChars="0"/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  <w:t>каждые 3 месяца или по необходимости студентов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>Э.Р. Бичурина,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hAnsi="Times New Roman" w:hint="default"/>
                <w:b w:val="false"/>
                <w:bCs w:val="false"/>
                <w:color w:val="auto"/>
                <w:sz w:val="24"/>
                <w:szCs w:val="24"/>
                <w:shd w:val="clear" w:color="auto" w:fill="auto"/>
                <w:lang w:val="ru-RU" w:bidi="ar-SA" w:eastAsia="en-US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</w:rPr>
              <w:t xml:space="preserve"> </w:t>
            </w:r>
            <w:r>
              <w:rPr>
                <w:rFonts w:cs="Times New Roman" w:hint="default"/>
                <w:sz w:val="24"/>
                <w:szCs w:val="24"/>
                <w:lang w:val="ru-RU" w:bidi="ar-SA" w:eastAsia="en-US"/>
              </w:rPr>
              <w:t>А.А. Толина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ascii="Times New Roman" w:cs="Times New Roman" w:hAnsi="Times New Roman" w:hint="default"/>
                <w:b w:val="false"/>
                <w:bCs w:val="false"/>
                <w:color w:val="auto"/>
                <w:spacing w:val="-5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4097"/>
              <w:spacing w:lineRule="exact" w:line="237"/>
              <w:ind w:left="107" w:leftChars="0" w:right="0" w:rightChars="0"/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14:shadow w14:blurRad="0" w14:ky="0" w14:dir="0" w14:kx="0" w14:algn="none" w14:sy="0" w14:sx="0" w14:dist="0">
                  <w14:srgbClr w14:val="000000"/>
                </w14:shadow>
              </w:rPr>
              <w:t>Образовательные семинары и тренинги. Проведение мероприятий совместно с преподавателями по защите прав граждан, юридическим вопросам и правозащитной деятельности для студентов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hAnsi="Times New Roman" w:hint="default"/>
                <w:b w:val="false"/>
                <w:bCs w:val="false"/>
                <w:color w:val="000000"/>
                <w:sz w:val="24"/>
                <w:szCs w:val="24"/>
                <w:shd w:val="clear" w:color="auto" w:fill="auto"/>
                <w:lang w:val="ru-RU"/>
                <w14:glow w14:rad="0">
                  <w14:srgbClr w14:val="000000"/>
                </w14:glow>
                <w14:shadow w14:blurRad="0" w14:ky="0" w14:dir="0" w14:kx="0" w14:algn="none" w14:sy="0" w14:sx="0" w14:dist="0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14:shadow w14:blurRad="0" w14:ky="0" w14:dir="0" w14:kx="0" w14:algn="none" w14:sy="0" w14:sx="0" w14:dist="0">
                  <w14:srgbClr w14:val="000000"/>
                </w14:shadow>
              </w:rPr>
              <w:t>Кажды</w:t>
            </w:r>
            <w:r>
              <w:rPr>
                <w:rFonts w:cs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>е 3 месяца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Э.Р. Бичурина,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А.А. Толина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ascii="Times New Roman" w:cs="Times New Roman" w:hAnsi="Times New Roman" w:hint="default"/>
                <w:b w:val="false"/>
                <w:bCs w:val="false"/>
                <w:color w:val="auto"/>
                <w:spacing w:val="-5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4097"/>
              <w:spacing w:lineRule="exact" w:line="237"/>
              <w:ind w:left="107" w:leftChars="0" w:right="0" w:rightChars="0"/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>Курирование студентов уязвимых социальных групп (сироты, инвалиды, малоимущие)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 xml:space="preserve"> Весь период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Э.Р. Бичурина,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А.А. Толина</w:t>
            </w:r>
          </w:p>
        </w:tc>
      </w:tr>
      <w:tr>
        <w:tblPrEx/>
        <w:trPr>
          <w:trHeight w:val="2121" w:hRule="atLeast"/>
        </w:trPr>
        <w:tc>
          <w:tcPr>
            <w:tcW w:w="599" w:type="dxa"/>
            <w:tcBorders/>
          </w:tcPr>
          <w:p>
            <w:pPr>
              <w:pStyle w:val="style4097"/>
              <w:spacing w:lineRule="exact" w:line="245"/>
              <w:ind w:left="7" w:right="52"/>
              <w:jc w:val="center"/>
              <w:rPr>
                <w:rFonts w:ascii="Times New Roman" w:cs="Times New Roman" w:hAnsi="Times New Roman" w:hint="default"/>
                <w:b w:val="false"/>
                <w:bCs w:val="false"/>
                <w:color w:val="auto"/>
                <w:spacing w:val="-5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4301" w:type="dxa"/>
            <w:tcBorders/>
            <w:shd w:val="clear" w:color="auto" w:fill="auto"/>
          </w:tcPr>
          <w:p>
            <w:pPr>
              <w:pStyle w:val="style4097"/>
              <w:spacing w:lineRule="exact" w:line="237"/>
              <w:ind w:left="107" w:leftChars="0" w:right="0" w:rightChars="0"/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>Организация</w:t>
            </w:r>
            <w:r>
              <w:rPr>
                <w:rFonts w:cs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 xml:space="preserve"> выдачи подарков студентам, имеющим детей, студентам-инвалидам, сиротам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exact" w:line="247"/>
              <w:ind w:left="105" w:leftChars="0" w:right="0" w:rightChars="0"/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color w:val="000000"/>
                <w:sz w:val="24"/>
                <w:szCs w:val="24"/>
                <w:lang w:val="ru-RU"/>
                <w14:shadow w14:blurRad="0" w14:ky="0" w14:dir="0" w14:kx="0" w14:algn="none" w14:sy="0" w14:sx="0" w14:dist="0">
                  <w14:srgbClr w14:val="000000"/>
                </w14:shadow>
              </w:rPr>
              <w:t>20-30 декабря</w:t>
            </w:r>
          </w:p>
        </w:tc>
        <w:tc>
          <w:tcPr>
            <w:tcW w:w="2449" w:type="dxa"/>
            <w:tcBorders/>
            <w:shd w:val="clear" w:color="auto" w:fill="auto"/>
          </w:tcPr>
          <w:p>
            <w:pPr>
              <w:pStyle w:val="style4097"/>
              <w:spacing w:lineRule="auto" w:line="242"/>
              <w:ind w:left="107" w:leftChars="0" w:right="546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Э.Р. Бичурина,</w:t>
            </w:r>
          </w:p>
          <w:p>
            <w:pPr>
              <w:pStyle w:val="style4097"/>
              <w:ind w:left="105" w:leftChars="0" w:right="345" w:rightChars="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cs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  <w:t>А.А. Толина</w:t>
            </w:r>
          </w:p>
        </w:tc>
      </w:tr>
    </w:tbl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1"/>
        <w:spacing w:before="273"/>
        <w:ind w:left="560"/>
        <w:rPr/>
      </w:pPr>
      <w:r>
        <w:t>Культурно-массовая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>
      <w:pPr>
        <w:pStyle w:val="style0"/>
        <w:tabs>
          <w:tab w:val="left" w:leader="none" w:pos="1058"/>
        </w:tabs>
        <w:spacing w:before="274"/>
        <w:ind w:left="144" w:right="284" w:firstLine="0"/>
        <w:jc w:val="left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b/>
          <w:spacing w:val="-2"/>
          <w:sz w:val="24"/>
          <w:szCs w:val="24"/>
        </w:rPr>
        <w:t>Цель:</w:t>
      </w:r>
      <w:r>
        <w:rPr>
          <w:rFonts w:ascii="Times New Roman" w:cs="Times New Roman" w:hAnsi="Times New Roman" w:hint="default"/>
          <w:b/>
          <w:sz w:val="24"/>
          <w:szCs w:val="24"/>
        </w:rPr>
        <w:tab/>
      </w:r>
      <w:r>
        <w:rPr>
          <w:rFonts w:ascii="Times New Roman" w:cs="Times New Roman" w:hAnsi="Times New Roman" w:hint="default"/>
          <w:sz w:val="24"/>
          <w:szCs w:val="24"/>
        </w:rPr>
        <w:t>Организация</w:t>
      </w:r>
      <w:r>
        <w:rPr>
          <w:rFonts w:ascii="Times New Roman" w:cs="Times New Roman" w:hAnsi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досуговых</w:t>
      </w:r>
      <w:r>
        <w:rPr>
          <w:rFonts w:ascii="Times New Roman" w:cs="Times New Roman" w:hAnsi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мероприятий</w:t>
      </w:r>
      <w:r>
        <w:rPr>
          <w:rFonts w:ascii="Times New Roman" w:cs="Times New Roman" w:hAnsi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и</w:t>
      </w:r>
      <w:r>
        <w:rPr>
          <w:rFonts w:ascii="Times New Roman" w:cs="Times New Roman" w:hAnsi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отдыха</w:t>
      </w:r>
      <w:r>
        <w:rPr>
          <w:rFonts w:ascii="Times New Roman" w:cs="Times New Roman" w:hAnsi="Times New Roman" w:hint="default"/>
          <w:spacing w:val="8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студентов, выявление и развитие их творческих талантов.</w:t>
      </w:r>
    </w:p>
    <w:p>
      <w:pPr>
        <w:pStyle w:val="style0"/>
        <w:jc w:val="left"/>
        <w:rPr>
          <w:rFonts w:ascii="Times New Roman" w:cs="Times New Roman" w:hAnsi="Times New Roman" w:hint="default"/>
          <w:sz w:val="24"/>
          <w:szCs w:val="24"/>
          <w:lang w:val="ru-RU"/>
        </w:rPr>
      </w:pPr>
    </w:p>
    <w:tbl>
      <w:tblPr>
        <w:tblStyle w:val="style105"/>
        <w:tblW w:w="981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309"/>
        <w:gridCol w:w="2454"/>
        <w:gridCol w:w="2454"/>
      </w:tblGrid>
      <w:tr>
        <w:trPr>
          <w:wAfter w:w="0" w:type="auto"/>
          <w:trHeight w:val="279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52" w:right="45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6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3</w:t>
            </w:r>
          </w:p>
        </w:tc>
        <w:tc>
          <w:tcPr>
            <w:tcW w:w="2454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4</w:t>
            </w:r>
          </w:p>
        </w:tc>
      </w:tr>
      <w:tr>
        <w:tblPrEx/>
        <w:trPr>
          <w:wAfter w:w="0" w:type="auto"/>
          <w:trHeight w:val="279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52" w:right="45"/>
              <w:jc w:val="center"/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  <w:t>1.</w:t>
            </w:r>
          </w:p>
        </w:tc>
        <w:tc>
          <w:tcPr>
            <w:tcW w:w="4309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6"/>
              <w:jc w:val="left"/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  <w:t>Организация мероприятия «Посвящение в студенты»</w:t>
            </w:r>
          </w:p>
        </w:tc>
        <w:tc>
          <w:tcPr>
            <w:tcW w:w="2454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4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  <w:lang w:val="ru-RU"/>
              </w:rPr>
              <w:t>Э.Р. Бичурина, Профком</w:t>
            </w:r>
          </w:p>
        </w:tc>
      </w:tr>
      <w:tr>
        <w:tblPrEx/>
        <w:trPr>
          <w:wAfter w:w="0" w:type="auto"/>
          <w:trHeight w:val="1496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204"/>
              <w:ind w:left="7" w:right="52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5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204"/>
              <w:ind w:left="107"/>
              <w:jc w:val="left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Организация</w:t>
            </w:r>
            <w:r>
              <w:rPr>
                <w:rFonts w:ascii="Times New Roman" w:cs="Times New Roman" w:hAnsi="Times New Roman" w:hint="defaul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работы</w:t>
            </w:r>
            <w:r>
              <w:rPr>
                <w:rFonts w:ascii="Times New Roman" w:cs="Times New Roman" w:hAnsi="Times New Roman" w:hint="defaul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 w:hint="default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досугу студентов (праздничные мероприятия, праздники, конкурсы )</w:t>
            </w:r>
          </w:p>
        </w:tc>
        <w:tc>
          <w:tcPr>
            <w:tcW w:w="2454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204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весь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454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204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В.В. Раисова</w:t>
            </w:r>
          </w:p>
        </w:tc>
      </w:tr>
      <w:tr>
        <w:tblPrEx/>
        <w:trPr>
          <w:wAfter w:w="0" w:type="auto"/>
          <w:trHeight w:val="850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47"/>
              <w:ind w:left="7" w:right="52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5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/>
          </w:tcPr>
          <w:p>
            <w:pPr>
              <w:pStyle w:val="style4097"/>
              <w:spacing w:lineRule="exact" w:line="246"/>
              <w:ind w:left="10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Проведение</w:t>
            </w:r>
            <w:r>
              <w:rPr>
                <w:rFonts w:ascii="Times New Roman" w:cs="Times New Roman" w:hAnsi="Times New Roman" w:hint="defaul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pacing w:val="-2"/>
                <w:sz w:val="24"/>
                <w:szCs w:val="24"/>
              </w:rPr>
              <w:t>конкурса</w:t>
            </w:r>
          </w:p>
          <w:p>
            <w:pPr>
              <w:pStyle w:val="style4097"/>
              <w:ind w:left="107" w:right="235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«Лучший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профорг</w:t>
            </w:r>
            <w:r>
              <w:rPr>
                <w:rFonts w:ascii="Times New Roman" w:cs="Times New Roman" w:hAnsi="Times New Roman" w:hint="default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первого курс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а»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А. А. Толина</w:t>
            </w:r>
          </w:p>
        </w:tc>
      </w:tr>
      <w:tr>
        <w:tblPrEx/>
        <w:trPr>
          <w:wAfter w:w="0" w:type="auto"/>
          <w:trHeight w:val="999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47"/>
              <w:ind w:left="7" w:right="52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5"/>
                <w:sz w:val="24"/>
                <w:szCs w:val="24"/>
              </w:rPr>
              <w:t>5.</w:t>
            </w:r>
          </w:p>
        </w:tc>
        <w:tc>
          <w:tcPr>
            <w:tcW w:w="4309" w:type="dxa"/>
            <w:tcBorders/>
          </w:tcPr>
          <w:p>
            <w:pPr>
              <w:pStyle w:val="style4097"/>
              <w:ind w:left="107" w:right="408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собраний шахматного клуба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52"/>
              <w:ind w:right="466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В.В. Раисова, М. Пакалов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47"/>
              <w:ind w:left="7" w:right="52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5"/>
                <w:sz w:val="24"/>
                <w:szCs w:val="24"/>
              </w:rPr>
              <w:t>6.</w:t>
            </w: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шахматного турнира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В.В. Раисова, М. Пакалов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Встреча студентов с ШЮК ко дню космонавтики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В.В. Раисова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Участие ППОС МГЮА в организации мероприятия, приуроченного ко Дню студентов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профком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профсоюзных дебатов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1, 3 неделя месяца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Д.В. Курамшин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Участие в межвузовских дебатах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Д.В. Курамшин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Проведение товарищеских дебатов с другими ВУЗами Оренбурга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Д.В. Курамшин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участия профактива в митинге по празднованию дня международной солидарности трудящихся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 xml:space="preserve">1 мая 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 w:bidi="ar-SA" w:eastAsia="en-US"/>
                <w14:shadow w14:blurRad="0" w14:ky="0" w14:dir="0" w14:kx="0" w14:algn="none" w14:sy="0" w14:sx="0" w14:dist="0">
                  <w14:srgbClr w14:val="000000"/>
                </w14:shadow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ППОС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участия студентов в городских мероприятиях,приуроченных к празднованию 80-й годовщине Победы в Великой Отечественной войне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ППОС</w:t>
            </w:r>
          </w:p>
        </w:tc>
      </w:tr>
      <w:tr>
        <w:tblPrEx/>
        <w:trPr>
          <w:wAfter w:w="0" w:type="auto"/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 xml:space="preserve">Организация участия студентов в летних форумных кампаниях 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ППОС</w:t>
            </w:r>
          </w:p>
        </w:tc>
      </w:tr>
      <w:tr>
        <w:tblPrEx/>
        <w:trPr>
          <w:trHeight w:val="760" w:hRule="atLeast"/>
        </w:trPr>
        <w:tc>
          <w:tcPr>
            <w:tcW w:w="60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spacing w:lineRule="exact" w:line="247"/>
              <w:ind w:left="10" w:leftChars="0" w:right="52" w:firstLine="0" w:firstLineChars="0"/>
              <w:jc w:val="center"/>
              <w:rPr>
                <w:rFonts w:ascii="Times New Roman" w:cs="Times New Roman" w:hAnsi="Times New Roman" w:hint="default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Borders/>
          </w:tcPr>
          <w:p>
            <w:pPr>
              <w:pStyle w:val="style4097"/>
              <w:ind w:left="10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Организация участия представителей ППОС в форумах, конференциях, мероприятиях, относящихся к деятельности Профсоюза городского, областного и всероссийского уровней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spacing w:lineRule="exact" w:line="24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454" w:type="dxa"/>
            <w:tcBorders/>
          </w:tcPr>
          <w:p>
            <w:pPr>
              <w:pStyle w:val="style4097"/>
              <w:ind w:right="350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Э.Р. Бичурина, ППОС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 w:hint="default"/>
          <w:sz w:val="24"/>
          <w:szCs w:val="24"/>
          <w:lang w:val="ru-RU"/>
        </w:rPr>
      </w:pPr>
    </w:p>
    <w:p>
      <w:pPr>
        <w:pStyle w:val="style0"/>
        <w:jc w:val="left"/>
        <w:rPr>
          <w:rFonts w:ascii="Times New Roman" w:cs="Times New Roman" w:hAnsi="Times New Roman" w:hint="default"/>
          <w:sz w:val="24"/>
          <w:szCs w:val="24"/>
          <w:lang w:val="ru-RU"/>
        </w:rPr>
      </w:pPr>
    </w:p>
    <w:p>
      <w:pPr>
        <w:pStyle w:val="style1"/>
        <w:ind w:left="557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Информационно-методическая</w:t>
      </w:r>
      <w:r>
        <w:rPr>
          <w:rFonts w:ascii="Times New Roman" w:cs="Times New Roman" w:hAnsi="Times New Roman" w:hint="default"/>
          <w:spacing w:val="47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pacing w:val="-2"/>
          <w:sz w:val="24"/>
          <w:szCs w:val="24"/>
        </w:rPr>
        <w:t>работа</w:t>
      </w:r>
    </w:p>
    <w:p>
      <w:pPr>
        <w:pStyle w:val="style0"/>
        <w:spacing w:before="274"/>
        <w:ind w:left="144" w:right="280" w:firstLine="0"/>
        <w:jc w:val="both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b/>
          <w:sz w:val="24"/>
          <w:szCs w:val="24"/>
        </w:rPr>
        <w:t>Цель</w:t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Осуществлять подготовку, реализацию и анализ мотивационных мероприятий, направленных на увеличение</w:t>
      </w:r>
      <w:r>
        <w:rPr>
          <w:rFonts w:ascii="Times New Roman" w:cs="Times New Roman" w:hAnsi="Times New Roman" w:hint="default"/>
          <w:spacing w:val="40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охвата её профсоюзным членством, в том числе в части разъяснения роли и задач профсоюзов, прав, обязанностей и преимуществ членов профсоюза.</w:t>
      </w:r>
    </w:p>
    <w:tbl>
      <w:tblPr>
        <w:tblStyle w:val="style105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4326"/>
        <w:gridCol w:w="2464"/>
        <w:gridCol w:w="1973"/>
        <w:gridCol w:w="492"/>
      </w:tblGrid>
      <w:tr>
        <w:trPr>
          <w:trHeight w:val="446" w:hRule="atLeast"/>
        </w:trPr>
        <w:tc>
          <w:tcPr>
            <w:tcW w:w="603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9"/>
              <w:ind w:left="52" w:right="45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1</w:t>
            </w:r>
          </w:p>
        </w:tc>
        <w:tc>
          <w:tcPr>
            <w:tcW w:w="4326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9"/>
              <w:ind w:left="6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9"/>
              <w:ind w:left="1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bottom w:val="single" w:sz="8" w:space="0" w:color="000000"/>
              <w:right w:val="nil"/>
            </w:tcBorders>
          </w:tcPr>
          <w:p>
            <w:pPr>
              <w:pStyle w:val="style4097"/>
              <w:spacing w:lineRule="exact" w:line="249"/>
              <w:ind w:left="354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pacing w:val="-10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left w:val="nil"/>
              <w:bottom w:val="nil"/>
            </w:tcBorders>
          </w:tcPr>
          <w:p>
            <w:pPr>
              <w:pStyle w:val="style4097"/>
              <w:ind w:left="0"/>
              <w:rPr>
                <w:rFonts w:ascii="Times New Roman" w:cs="Times New Roman" w:hAnsi="Times New Roman" w:hint="default"/>
                <w:sz w:val="24"/>
                <w:szCs w:val="24"/>
              </w:rPr>
            </w:pPr>
          </w:p>
        </w:tc>
      </w:tr>
      <w:tr>
        <w:tblPrEx/>
        <w:trPr>
          <w:trHeight w:val="2896" w:hRule="atLeast"/>
        </w:trPr>
        <w:tc>
          <w:tcPr>
            <w:tcW w:w="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spacing w:before="99"/>
              <w:ind w:left="7" w:right="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3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spacing w:before="9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информационному</w:t>
            </w:r>
          </w:p>
          <w:p>
            <w:pPr>
              <w:pStyle w:val="style4097"/>
              <w:spacing w:lineRule="auto" w:line="24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студентов </w:t>
            </w:r>
            <w:r>
              <w:rPr>
                <w:spacing w:val="-2"/>
                <w:sz w:val="24"/>
                <w:szCs w:val="24"/>
              </w:rPr>
              <w:t>посредством: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827"/>
              </w:tabs>
              <w:spacing w:before="0" w:after="0" w:lineRule="auto" w:line="240"/>
              <w:ind w:left="827" w:right="590" w:hanging="36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информационного </w:t>
            </w:r>
            <w:r>
              <w:rPr>
                <w:sz w:val="24"/>
                <w:szCs w:val="24"/>
              </w:rPr>
              <w:t>стенда профкома,</w:t>
            </w:r>
          </w:p>
          <w:p>
            <w:pPr>
              <w:pStyle w:val="style4097"/>
              <w:spacing w:lineRule="exact" w:line="252"/>
              <w:ind w:lef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факультетов;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827"/>
              </w:tabs>
              <w:spacing w:before="0" w:after="0" w:lineRule="auto" w:line="240"/>
              <w:ind w:left="827" w:right="693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сайта, группы в социальной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сети;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827"/>
              </w:tabs>
              <w:spacing w:before="0" w:after="0" w:lineRule="exact" w:line="252"/>
              <w:ind w:left="827"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конференций;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827"/>
              </w:tabs>
              <w:spacing w:before="0" w:after="0" w:lineRule="exact" w:line="240"/>
              <w:ind w:left="827"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массовой</w:t>
            </w: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spacing w:before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  <w:r>
              <w:rPr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2465" w:type="dxa"/>
            <w:gridSpan w:val="2"/>
            <w:tcBorders>
              <w:top w:val="nil"/>
              <w:bottom w:val="nil"/>
            </w:tcBorders>
          </w:tcPr>
          <w:p>
            <w:pPr>
              <w:pStyle w:val="style4097"/>
              <w:spacing w:before="1"/>
              <w:ind w:right="33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>
              <w:rPr>
                <w:rFonts w:hint="default"/>
                <w:sz w:val="24"/>
                <w:szCs w:val="24"/>
                <w:lang w:val="ru-RU"/>
              </w:rPr>
              <w:t>.Р. Бичурина, А.С. Плотникова</w:t>
            </w:r>
          </w:p>
        </w:tc>
      </w:tr>
      <w:tr>
        <w:tblPrEx/>
        <w:trPr>
          <w:trHeight w:val="1028" w:hRule="atLeast"/>
        </w:trPr>
        <w:tc>
          <w:tcPr>
            <w:tcW w:w="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numPr>
                <w:ilvl w:val="0"/>
                <w:numId w:val="6"/>
              </w:numPr>
              <w:spacing w:before="99"/>
              <w:ind w:left="7" w:right="52"/>
              <w:jc w:val="center"/>
              <w:rPr>
                <w:rFonts w:hint="default"/>
                <w:spacing w:val="-5"/>
                <w:sz w:val="22"/>
                <w:lang w:val="ru-RU"/>
              </w:rPr>
            </w:pPr>
          </w:p>
        </w:tc>
        <w:tc>
          <w:tcPr>
            <w:tcW w:w="43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827"/>
              </w:tabs>
              <w:spacing w:before="0" w:after="0" w:lineRule="exact" w:line="240"/>
              <w:ind w:left="467" w:leftChars="0" w:right="0" w:rightChars="0"/>
              <w:jc w:val="both"/>
              <w:rPr>
                <w:sz w:val="24"/>
                <w:szCs w:val="24"/>
                <w:lang w:val="ru-RU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827"/>
              </w:tabs>
              <w:spacing w:before="0" w:after="0" w:lineRule="exact" w:line="240"/>
              <w:ind w:left="467" w:leftChars="0" w:right="0" w:righ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мероприятия «Что такое Профсоюз?»</w:t>
            </w: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spacing w:before="9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65" w:type="dxa"/>
            <w:gridSpan w:val="2"/>
            <w:tcBorders>
              <w:top w:val="nil"/>
              <w:bottom w:val="nil"/>
            </w:tcBorders>
          </w:tcPr>
          <w:p>
            <w:pPr>
              <w:pStyle w:val="style4097"/>
              <w:spacing w:before="1"/>
              <w:ind w:righ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>
              <w:rPr>
                <w:rFonts w:hint="default"/>
                <w:sz w:val="24"/>
                <w:szCs w:val="24"/>
                <w:lang w:val="ru-RU"/>
              </w:rPr>
              <w:t>.Р. Бичурина, В.В. Раисова</w:t>
            </w:r>
          </w:p>
        </w:tc>
      </w:tr>
      <w:tr>
        <w:tblPrEx/>
        <w:trPr>
          <w:trHeight w:val="1028" w:hRule="atLeast"/>
        </w:trPr>
        <w:tc>
          <w:tcPr>
            <w:tcW w:w="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numPr>
                <w:ilvl w:val="0"/>
                <w:numId w:val="6"/>
              </w:numPr>
              <w:spacing w:before="99"/>
              <w:ind w:left="7" w:right="52"/>
              <w:jc w:val="center"/>
              <w:rPr>
                <w:rFonts w:hint="default"/>
                <w:spacing w:val="-5"/>
                <w:sz w:val="22"/>
                <w:lang w:val="ru-RU"/>
              </w:rPr>
            </w:pPr>
          </w:p>
        </w:tc>
        <w:tc>
          <w:tcPr>
            <w:tcW w:w="43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827"/>
              </w:tabs>
              <w:spacing w:before="0" w:after="0" w:lineRule="exact" w:line="240"/>
              <w:ind w:left="467" w:leftChars="0" w:right="0" w:righ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ведения проекта «Знакомство с Проф. комитетом» в социальных сетях вконтакте и телеграмме</w:t>
            </w: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4097"/>
              <w:spacing w:before="9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2465" w:type="dxa"/>
            <w:gridSpan w:val="2"/>
            <w:tcBorders>
              <w:top w:val="nil"/>
              <w:bottom w:val="nil"/>
            </w:tcBorders>
          </w:tcPr>
          <w:p>
            <w:pPr>
              <w:pStyle w:val="style4097"/>
              <w:spacing w:before="1"/>
              <w:ind w:righ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>
              <w:rPr>
                <w:rFonts w:hint="default"/>
                <w:sz w:val="24"/>
                <w:szCs w:val="24"/>
                <w:lang w:val="ru-RU"/>
              </w:rPr>
              <w:t>.Р. Бичурина, А.С. Плотникова</w:t>
            </w:r>
          </w:p>
        </w:tc>
      </w:tr>
      <w:tr>
        <w:tblPrEx/>
        <w:trPr>
          <w:trHeight w:val="1028" w:hRule="atLeast"/>
        </w:trPr>
        <w:tc>
          <w:tcPr>
            <w:tcW w:w="603" w:type="dxa"/>
            <w:tcBorders>
              <w:top w:val="single" w:sz="8" w:space="0" w:color="000000"/>
            </w:tcBorders>
          </w:tcPr>
          <w:p>
            <w:pPr>
              <w:pStyle w:val="style4097"/>
              <w:numPr>
                <w:ilvl w:val="0"/>
                <w:numId w:val="6"/>
              </w:numPr>
              <w:spacing w:before="99"/>
              <w:ind w:left="7" w:right="52"/>
              <w:jc w:val="center"/>
              <w:rPr>
                <w:rFonts w:hint="default"/>
                <w:spacing w:val="-5"/>
                <w:sz w:val="22"/>
                <w:lang w:val="ru-RU"/>
              </w:rPr>
            </w:pPr>
          </w:p>
        </w:tc>
        <w:tc>
          <w:tcPr>
            <w:tcW w:w="4326" w:type="dxa"/>
            <w:tcBorders>
              <w:top w:val="single" w:sz="8" w:space="0" w:color="000000"/>
            </w:tcBorders>
          </w:tcPr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827"/>
              </w:tabs>
              <w:spacing w:before="0" w:after="0" w:lineRule="exact" w:line="240"/>
              <w:ind w:left="467" w:leftChars="0" w:right="0" w:rightChars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99"/>
              <w:rPr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gridSpan w:val="2"/>
            <w:tcBorders>
              <w:top w:val="nil"/>
            </w:tcBorders>
          </w:tcPr>
          <w:p>
            <w:pPr>
              <w:pStyle w:val="style4097"/>
              <w:spacing w:before="1"/>
              <w:ind w:right="338"/>
              <w:rPr>
                <w:sz w:val="24"/>
                <w:szCs w:val="24"/>
                <w:lang w:val="ru-RU"/>
              </w:rPr>
            </w:pPr>
          </w:p>
        </w:tc>
      </w:tr>
    </w:tbl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1"/>
        <w:spacing w:before="62"/>
        <w:ind w:left="556"/>
        <w:rPr>
          <w:sz w:val="24"/>
          <w:szCs w:val="24"/>
        </w:rPr>
      </w:pPr>
      <w:r>
        <w:rPr>
          <w:sz w:val="24"/>
          <w:szCs w:val="24"/>
        </w:rPr>
        <w:t>Ревизионная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</w:t>
      </w:r>
    </w:p>
    <w:p>
      <w:pPr>
        <w:pStyle w:val="style0"/>
        <w:spacing w:before="274"/>
        <w:ind w:left="14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контрольно-ревизионных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функций.</w:t>
      </w:r>
    </w:p>
    <w:p>
      <w:pPr>
        <w:pStyle w:val="style66"/>
        <w:spacing w:before="51"/>
        <w:rPr>
          <w:sz w:val="24"/>
          <w:szCs w:val="24"/>
        </w:rPr>
      </w:pPr>
    </w:p>
    <w:tbl>
      <w:tblPr>
        <w:tblStyle w:val="style105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353"/>
        <w:gridCol w:w="2479"/>
        <w:gridCol w:w="2479"/>
      </w:tblGrid>
      <w:tr>
        <w:trPr>
          <w:trHeight w:val="341" w:hRule="atLeast"/>
        </w:trPr>
        <w:tc>
          <w:tcPr>
            <w:tcW w:w="606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52" w:right="4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bottom w:val="single" w:sz="8" w:space="0" w:color="000000"/>
            </w:tcBorders>
          </w:tcPr>
          <w:p>
            <w:pPr>
              <w:pStyle w:val="style4097"/>
              <w:spacing w:lineRule="exact" w:line="247"/>
              <w:ind w:lef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>
        <w:tblPrEx/>
        <w:trPr>
          <w:trHeight w:val="5158" w:hRule="atLeast"/>
        </w:trPr>
        <w:tc>
          <w:tcPr>
            <w:tcW w:w="606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158"/>
              <w:ind w:left="7" w:right="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53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158" w:lineRule="exact" w:line="25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комиссии: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33"/>
              </w:tabs>
              <w:spacing w:before="0" w:after="0" w:lineRule="auto" w:line="240"/>
              <w:ind w:left="107" w:right="3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полноту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своевременность</w:t>
            </w:r>
          </w:p>
          <w:p>
            <w:pPr>
              <w:pStyle w:val="style4097"/>
              <w:ind w:left="107" w:righ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членских профсоюзных взносов;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31"/>
              </w:tabs>
              <w:spacing w:before="1" w:after="0" w:lineRule="auto" w:line="240"/>
              <w:ind w:left="107" w:right="4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за оформлением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профсоюзной </w:t>
            </w:r>
            <w:r>
              <w:rPr>
                <w:spacing w:val="-2"/>
                <w:sz w:val="24"/>
                <w:szCs w:val="24"/>
              </w:rPr>
              <w:t>документации;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31"/>
              </w:tabs>
              <w:spacing w:before="0" w:after="0" w:lineRule="auto" w:line="240"/>
              <w:ind w:left="107" w:right="2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за правильностью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расходования средств профсоюзного </w:t>
            </w:r>
            <w:r>
              <w:rPr>
                <w:spacing w:val="-2"/>
                <w:sz w:val="24"/>
                <w:szCs w:val="24"/>
              </w:rPr>
              <w:t>бюджета;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33"/>
              </w:tabs>
              <w:spacing w:before="1" w:after="0" w:lineRule="auto" w:line="240"/>
              <w:ind w:left="107" w:right="2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документальные ревизии финансово- хозяйственной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33"/>
              </w:tabs>
              <w:spacing w:before="0" w:after="0" w:lineRule="auto" w:line="240"/>
              <w:ind w:left="107" w:right="6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информирует членов Профсоюза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результатах проведения ревизий.</w:t>
            </w:r>
          </w:p>
        </w:tc>
        <w:tc>
          <w:tcPr>
            <w:tcW w:w="2479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158"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  <w:r>
              <w:rPr>
                <w:spacing w:val="-2"/>
                <w:sz w:val="24"/>
                <w:szCs w:val="24"/>
              </w:rPr>
              <w:t xml:space="preserve"> период</w:t>
            </w:r>
          </w:p>
          <w:p>
            <w:pPr>
              <w:pStyle w:val="style4097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>
              <w:rPr>
                <w:spacing w:val="-2"/>
                <w:sz w:val="24"/>
                <w:szCs w:val="24"/>
              </w:rPr>
              <w:t>комиссии)</w:t>
            </w:r>
          </w:p>
        </w:tc>
        <w:tc>
          <w:tcPr>
            <w:tcW w:w="2479" w:type="dxa"/>
            <w:tcBorders>
              <w:top w:val="single" w:sz="8" w:space="0" w:color="000000"/>
            </w:tcBorders>
          </w:tcPr>
          <w:p>
            <w:pPr>
              <w:pStyle w:val="style4097"/>
              <w:spacing w:before="158"/>
              <w:ind w:right="3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>
              <w:rPr>
                <w:rFonts w:hint="default"/>
                <w:sz w:val="24"/>
                <w:szCs w:val="24"/>
                <w:lang w:val="ru-RU"/>
              </w:rPr>
              <w:t>.Р. Бичурина, Н.Н. Алиева, Ревизионная комиссия</w:t>
            </w:r>
          </w:p>
        </w:tc>
      </w:tr>
    </w:tbl>
    <w:p>
      <w:pPr>
        <w:pStyle w:val="style66"/>
        <w:spacing w:before="15"/>
        <w:rPr>
          <w:sz w:val="22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p>
      <w:pPr>
        <w:pStyle w:val="style0"/>
        <w:jc w:val="left"/>
        <w:rPr>
          <w:rFonts w:hint="default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F205925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>
      <w:start w:val="0"/>
      <w:numFmt w:val="bullet"/>
      <w:lvlText w:val="•"/>
      <w:lvlJc w:val="left"/>
      <w:pPr>
        <w:ind w:left="407" w:hanging="140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714" w:hanging="140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1021" w:hanging="140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1328" w:hanging="140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1635" w:hanging="140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1942" w:hanging="140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2249" w:hanging="140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2556" w:hanging="140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singleLevel"/>
    <w:tmpl w:val="F6B50660"/>
    <w:lvl w:ilvl="0">
      <w:start w:val="5"/>
      <w:numFmt w:val="decimal"/>
      <w:suff w:val="space"/>
      <w:lvlText w:val="%1."/>
      <w:lvlJc w:val="left"/>
      <w:pPr/>
    </w:lvl>
  </w:abstractNum>
  <w:abstractNum w:abstractNumId="2">
    <w:nsid w:val="00000002"/>
    <w:multiLevelType w:val="multilevel"/>
    <w:tmpl w:val="0053208E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>
      <w:start w:val="0"/>
      <w:numFmt w:val="bullet"/>
      <w:lvlText w:val="•"/>
      <w:lvlJc w:val="left"/>
      <w:pPr>
        <w:ind w:left="1514" w:hanging="360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2168" w:hanging="360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2822" w:hanging="360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3476" w:hanging="360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4130" w:hanging="360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4785" w:hanging="360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5439" w:hanging="360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6093" w:hanging="360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multilevel"/>
    <w:tmpl w:val="03D62ECE"/>
    <w:lvl w:ilvl="0">
      <w:start w:val="0"/>
      <w:numFmt w:val="bullet"/>
      <w:lvlText w:val="-"/>
      <w:lvlJc w:val="left"/>
      <w:pPr>
        <w:ind w:left="827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2"/>
        <w:szCs w:val="22"/>
        <w:lang w:val="ru-RU" w:bidi="ar-SA" w:eastAsia="en-US"/>
      </w:rPr>
    </w:lvl>
    <w:lvl w:ilvl="1">
      <w:start w:val="0"/>
      <w:numFmt w:val="bullet"/>
      <w:lvlText w:val="•"/>
      <w:lvlJc w:val="left"/>
      <w:pPr>
        <w:ind w:left="1052" w:hanging="360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1518" w:hanging="360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1983" w:hanging="360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2216" w:hanging="360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2448" w:hanging="360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2681" w:hanging="360"/>
      </w:pPr>
      <w:rPr>
        <w:rFonts w:hint="default"/>
        <w:lang w:val="ru-RU" w:bidi="ar-SA" w:eastAsia="en-US"/>
      </w:rPr>
    </w:lvl>
  </w:abstractNum>
  <w:abstractNum w:abstractNumId="4">
    <w:nsid w:val="00000004"/>
    <w:multiLevelType w:val="singleLevel"/>
    <w:tmpl w:val="16E95ABF"/>
    <w:lvl w:ilvl="0">
      <w:start w:val="2"/>
      <w:numFmt w:val="decimal"/>
      <w:suff w:val="space"/>
      <w:lvlText w:val="%1."/>
      <w:lvlJc w:val="left"/>
      <w:pPr/>
    </w:lvl>
  </w:abstractNum>
  <w:abstractNum w:abstractNumId="5">
    <w:nsid w:val="00000005"/>
    <w:multiLevelType w:val="multilevel"/>
    <w:tmpl w:val="25B654F3"/>
    <w:lvl w:ilvl="0">
      <w:start w:val="0"/>
      <w:numFmt w:val="bullet"/>
      <w:lvlText w:val="-"/>
      <w:lvlJc w:val="left"/>
      <w:pPr>
        <w:ind w:left="107" w:hanging="128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2"/>
        <w:szCs w:val="22"/>
        <w:lang w:val="ru-RU" w:bidi="ar-SA" w:eastAsia="en-US"/>
      </w:rPr>
    </w:lvl>
    <w:lvl w:ilvl="1">
      <w:start w:val="0"/>
      <w:numFmt w:val="bullet"/>
      <w:lvlText w:val="•"/>
      <w:lvlJc w:val="left"/>
      <w:pPr>
        <w:ind w:left="404" w:hanging="128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709" w:hanging="128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1014" w:hanging="128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1318" w:hanging="128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1623" w:hanging="128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1928" w:hanging="128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2232" w:hanging="128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2537" w:hanging="128"/>
      </w:pPr>
      <w:rPr>
        <w:rFonts w:hint="default"/>
        <w:lang w:val="ru-RU" w:bidi="ar-SA" w:eastAsia="en-US"/>
      </w:rPr>
    </w:lvl>
  </w:abstractNum>
  <w:abstractNum w:abstractNumId="6">
    <w:nsid w:val="00000006"/>
    <w:multiLevelType w:val="multilevel"/>
    <w:tmpl w:val="59ADCABA"/>
    <w:lvl w:ilvl="0">
      <w:start w:val="0"/>
      <w:numFmt w:val="bullet"/>
      <w:lvlText w:val="-"/>
      <w:lvlJc w:val="left"/>
      <w:pPr>
        <w:ind w:left="827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ru-RU" w:bidi="ar-SA" w:eastAsia="en-US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ru-RU" w:bidi="ar-SA" w:eastAsia="en-US"/>
      </w:rPr>
    </w:lvl>
    <w:lvl w:ilvl="2">
      <w:start w:val="0"/>
      <w:numFmt w:val="bullet"/>
      <w:lvlText w:val="•"/>
      <w:lvlJc w:val="left"/>
      <w:pPr>
        <w:ind w:left="1260" w:hanging="360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1701" w:hanging="360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1922" w:hanging="360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2142" w:hanging="360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2362" w:hanging="360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2583" w:hanging="360"/>
      </w:pPr>
      <w:rPr>
        <w:rFonts w:hint="default"/>
        <w:lang w:val="ru-RU" w:bidi="ar-SA" w:eastAsia="en-U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Times New Roman" w:cs="Times New Roman" w:eastAsia="Times New Roman" w:hAnsi="Times New Roman"/>
      <w:sz w:val="22"/>
      <w:szCs w:val="22"/>
      <w:lang w:val="ru-RU" w:bidi="ar-SA" w:eastAsia="en-US"/>
    </w:rPr>
  </w:style>
  <w:style w:type="paragraph" w:styleId="style1">
    <w:name w:val="heading 1"/>
    <w:basedOn w:val="style0"/>
    <w:next w:val="style1"/>
    <w:qFormat/>
    <w:uiPriority w:val="1"/>
    <w:pPr>
      <w:ind w:left="552" w:right="692"/>
      <w:jc w:val="center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ru-RU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ru-RU" w:bidi="ar-SA" w:eastAsia="en-US"/>
    </w:rPr>
  </w:style>
  <w:style w:type="paragraph" w:customStyle="1" w:styleId="style4097">
    <w:name w:val="Table Paragraph"/>
    <w:basedOn w:val="style0"/>
    <w:next w:val="style4097"/>
    <w:qFormat/>
    <w:uiPriority w:val="1"/>
    <w:pPr>
      <w:ind w:left="105"/>
    </w:pPr>
    <w:rPr>
      <w:rFonts w:ascii="Times New Roman" w:cs="Times New Roman" w:eastAsia="Times New Roman" w:hAnsi="Times New Roman"/>
      <w:lang w:val="ru-RU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64" w:hanging="360"/>
    </w:pPr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Words>947</Words>
  <Pages>10</Pages>
  <Characters>6862</Characters>
  <Application>WPS Office</Application>
  <DocSecurity>0</DocSecurity>
  <Paragraphs>403</Paragraphs>
  <ScaleCrop>false</ScaleCrop>
  <LinksUpToDate>false</LinksUpToDate>
  <CharactersWithSpaces>7601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2025-01-05T12:23:00Z</dcterms:created>
  <dc:creator>Эмилия Аденс</dc:creator>
  <lastModifiedBy>RMX3085</lastModifiedBy>
  <dcterms:modified xsi:type="dcterms:W3CDTF">2025-05-23T11:31:27Z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26EDC7C1E0DC48B484BB67B7C1F96862_13</vt:lpwstr>
  </property>
</Properties>
</file>