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A9" w:rsidRPr="004115C7" w:rsidRDefault="00E13AA9" w:rsidP="00E13AA9">
      <w:pPr>
        <w:jc w:val="center"/>
        <w:rPr>
          <w:rFonts w:eastAsia="Calibri"/>
          <w:b/>
          <w:sz w:val="28"/>
          <w:szCs w:val="28"/>
          <w:lang w:val="ru-RU"/>
        </w:rPr>
      </w:pPr>
      <w:r w:rsidRPr="004115C7">
        <w:rPr>
          <w:rFonts w:eastAsia="Calibri"/>
          <w:b/>
          <w:sz w:val="28"/>
          <w:szCs w:val="28"/>
          <w:lang w:val="ru-RU"/>
        </w:rPr>
        <w:t xml:space="preserve">МИНИСТЕРСТВО НАУКИ И ВЫСШЕГО ОБРАЗОВАНИЯ </w:t>
      </w:r>
    </w:p>
    <w:p w:rsidR="00E13AA9" w:rsidRPr="004115C7" w:rsidRDefault="00E13AA9" w:rsidP="00E13AA9">
      <w:pPr>
        <w:jc w:val="center"/>
        <w:rPr>
          <w:rFonts w:eastAsia="Calibri"/>
          <w:b/>
          <w:sz w:val="28"/>
          <w:szCs w:val="28"/>
          <w:lang w:val="ru-RU"/>
        </w:rPr>
      </w:pPr>
      <w:r w:rsidRPr="004115C7">
        <w:rPr>
          <w:rFonts w:eastAsia="Calibri"/>
          <w:b/>
          <w:sz w:val="28"/>
          <w:szCs w:val="28"/>
          <w:lang w:val="ru-RU"/>
        </w:rPr>
        <w:t>РОССИЙСКОЙ ФЕДЕРАЦИИ</w:t>
      </w:r>
    </w:p>
    <w:p w:rsidR="005A41C7" w:rsidRPr="004115C7" w:rsidRDefault="00E13AA9" w:rsidP="00E13AA9">
      <w:pPr>
        <w:jc w:val="center"/>
        <w:rPr>
          <w:rFonts w:eastAsia="Calibri"/>
          <w:b/>
          <w:sz w:val="28"/>
          <w:szCs w:val="28"/>
          <w:lang w:val="ru-RU"/>
        </w:rPr>
      </w:pPr>
      <w:r w:rsidRPr="004115C7">
        <w:rPr>
          <w:rFonts w:eastAsia="Calibri"/>
          <w:b/>
          <w:sz w:val="28"/>
          <w:szCs w:val="28"/>
          <w:lang w:val="ru-RU"/>
        </w:rPr>
        <w:t xml:space="preserve">ФЕДЕРАЛЬНОЕ ГОСУДАРСТВЕННОЕ БЮДЖЕТНОЕ </w:t>
      </w:r>
    </w:p>
    <w:p w:rsidR="005A41C7" w:rsidRPr="004115C7" w:rsidRDefault="00E13AA9" w:rsidP="00E13AA9">
      <w:pPr>
        <w:jc w:val="center"/>
        <w:rPr>
          <w:rFonts w:eastAsia="Calibri"/>
          <w:b/>
          <w:sz w:val="28"/>
          <w:szCs w:val="28"/>
          <w:lang w:val="ru-RU"/>
        </w:rPr>
      </w:pPr>
      <w:r w:rsidRPr="004115C7">
        <w:rPr>
          <w:rFonts w:eastAsia="Calibri"/>
          <w:b/>
          <w:sz w:val="28"/>
          <w:szCs w:val="28"/>
          <w:lang w:val="ru-RU"/>
        </w:rPr>
        <w:t xml:space="preserve">ОБРАЗОВАТЕЛЬНОЕ УЧРЕЖДЕНИЕ ВЫСШЕГО ОБРАЗОВАНИЯ «МОСКОВСКИЙ ГОСУДАРСТВЕННЫЙ ЮРИДИЧЕСКИЙ </w:t>
      </w:r>
    </w:p>
    <w:p w:rsidR="00E13AA9" w:rsidRPr="004115C7" w:rsidRDefault="00E13AA9" w:rsidP="00E13AA9">
      <w:pPr>
        <w:jc w:val="center"/>
        <w:rPr>
          <w:rFonts w:eastAsia="Calibri"/>
          <w:b/>
          <w:sz w:val="28"/>
          <w:szCs w:val="28"/>
          <w:lang w:val="ru-RU"/>
        </w:rPr>
      </w:pPr>
      <w:r w:rsidRPr="004115C7">
        <w:rPr>
          <w:rFonts w:eastAsia="Calibri"/>
          <w:b/>
          <w:sz w:val="28"/>
          <w:szCs w:val="28"/>
          <w:lang w:val="ru-RU"/>
        </w:rPr>
        <w:t>УНИВЕРСИТЕТ ИМЕНИ О.Е. КУТАФИНА (МГЮА)»</w:t>
      </w:r>
    </w:p>
    <w:p w:rsidR="0064291B" w:rsidRPr="004115C7" w:rsidRDefault="0064291B" w:rsidP="007523A4">
      <w:pPr>
        <w:ind w:right="622"/>
        <w:jc w:val="center"/>
        <w:rPr>
          <w:lang w:val="ru-RU"/>
        </w:rPr>
      </w:pPr>
    </w:p>
    <w:p w:rsidR="0064291B" w:rsidRPr="004115C7" w:rsidRDefault="0064291B" w:rsidP="007523A4">
      <w:pPr>
        <w:jc w:val="center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Оренбургский институт (филиал)</w:t>
      </w:r>
    </w:p>
    <w:p w:rsidR="006C4DE7" w:rsidRPr="004115C7" w:rsidRDefault="006C4DE7" w:rsidP="007523A4">
      <w:pPr>
        <w:pStyle w:val="a3"/>
        <w:rPr>
          <w:sz w:val="26"/>
          <w:lang w:val="ru-RU"/>
        </w:rPr>
      </w:pPr>
    </w:p>
    <w:p w:rsidR="00EE7113" w:rsidRPr="00B83C63" w:rsidRDefault="00EE7113" w:rsidP="00EE7113">
      <w:pPr>
        <w:jc w:val="center"/>
        <w:rPr>
          <w:sz w:val="28"/>
          <w:szCs w:val="28"/>
          <w:lang w:val="ru-RU" w:eastAsia="ru-RU"/>
        </w:rPr>
      </w:pPr>
      <w:r w:rsidRPr="00B83C63">
        <w:rPr>
          <w:sz w:val="28"/>
          <w:szCs w:val="28"/>
          <w:lang w:val="ru-RU" w:eastAsia="ru-RU"/>
        </w:rPr>
        <w:t>Кафедра гражданского права и процесса</w:t>
      </w:r>
    </w:p>
    <w:p w:rsidR="006C4DE7" w:rsidRPr="003365B9" w:rsidRDefault="006C4DE7" w:rsidP="007523A4">
      <w:pPr>
        <w:pStyle w:val="a3"/>
        <w:rPr>
          <w:b/>
          <w:sz w:val="30"/>
          <w:lang w:val="ru-RU"/>
        </w:rPr>
      </w:pPr>
    </w:p>
    <w:p w:rsidR="006C4DE7" w:rsidRPr="004115C7" w:rsidRDefault="006C4DE7" w:rsidP="007523A4">
      <w:pPr>
        <w:pStyle w:val="a3"/>
        <w:rPr>
          <w:b/>
          <w:i/>
          <w:sz w:val="30"/>
          <w:lang w:val="ru-RU"/>
        </w:rPr>
      </w:pPr>
    </w:p>
    <w:p w:rsidR="008B50C5" w:rsidRDefault="00E3223D" w:rsidP="00E13AA9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РАБОЧАЯ ПРОГРАММА </w:t>
      </w:r>
    </w:p>
    <w:p w:rsidR="00E3223D" w:rsidRDefault="008B50C5" w:rsidP="00E13AA9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НАУЧНО-ИССЛЕДОВАТЕЛЬСКОЙ </w:t>
      </w:r>
      <w:r w:rsidR="00E3223D">
        <w:rPr>
          <w:b/>
          <w:sz w:val="32"/>
          <w:szCs w:val="32"/>
          <w:lang w:val="ru-RU"/>
        </w:rPr>
        <w:t>ПРАКТИКИ</w:t>
      </w:r>
    </w:p>
    <w:p w:rsidR="006C4DE7" w:rsidRPr="004115C7" w:rsidRDefault="006C4DE7" w:rsidP="007523A4">
      <w:pPr>
        <w:pStyle w:val="a3"/>
        <w:rPr>
          <w:b/>
          <w:lang w:val="ru-RU"/>
        </w:rPr>
      </w:pPr>
    </w:p>
    <w:p w:rsidR="0040609A" w:rsidRPr="00E13AA9" w:rsidRDefault="00E3223D" w:rsidP="0040609A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М3</w:t>
      </w:r>
      <w:r w:rsidR="0040609A">
        <w:rPr>
          <w:b/>
          <w:lang w:val="ru-RU"/>
        </w:rPr>
        <w:t>.</w:t>
      </w:r>
      <w:r w:rsidR="001E1A36">
        <w:rPr>
          <w:b/>
          <w:lang w:val="ru-RU"/>
        </w:rPr>
        <w:t>П</w:t>
      </w:r>
      <w:r>
        <w:rPr>
          <w:b/>
          <w:lang w:val="ru-RU"/>
        </w:rPr>
        <w:t>.</w:t>
      </w:r>
      <w:r w:rsidR="008E6BD9">
        <w:rPr>
          <w:b/>
          <w:lang w:val="ru-RU"/>
        </w:rPr>
        <w:t>0</w:t>
      </w:r>
      <w:r w:rsidR="001E1A36">
        <w:rPr>
          <w:b/>
          <w:lang w:val="ru-RU"/>
        </w:rPr>
        <w:t>2</w:t>
      </w:r>
      <w:r w:rsidR="008E6BD9">
        <w:rPr>
          <w:b/>
          <w:lang w:val="ru-RU"/>
        </w:rPr>
        <w:t>(</w:t>
      </w:r>
      <w:r w:rsidR="001E1A36">
        <w:rPr>
          <w:b/>
          <w:lang w:val="ru-RU"/>
        </w:rPr>
        <w:t>П</w:t>
      </w:r>
      <w:r w:rsidR="008E6BD9">
        <w:rPr>
          <w:b/>
          <w:lang w:val="ru-RU"/>
        </w:rPr>
        <w:t>)</w:t>
      </w:r>
      <w:r>
        <w:rPr>
          <w:b/>
          <w:lang w:val="ru-RU"/>
        </w:rPr>
        <w:t>.</w:t>
      </w:r>
    </w:p>
    <w:p w:rsidR="006C4DE7" w:rsidRPr="004115C7" w:rsidRDefault="006C4DE7" w:rsidP="007523A4">
      <w:pPr>
        <w:pStyle w:val="a3"/>
        <w:jc w:val="center"/>
        <w:rPr>
          <w:b/>
          <w:lang w:val="ru-RU"/>
        </w:rPr>
      </w:pPr>
    </w:p>
    <w:p w:rsidR="009F017B" w:rsidRDefault="00611CDA" w:rsidP="007523A4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(</w:t>
      </w:r>
      <w:r w:rsidR="00E13AA9" w:rsidRPr="004115C7">
        <w:rPr>
          <w:b/>
          <w:lang w:val="ru-RU"/>
        </w:rPr>
        <w:t xml:space="preserve">Год набора </w:t>
      </w:r>
      <w:r w:rsidR="006E6D8D" w:rsidRPr="004115C7">
        <w:rPr>
          <w:b/>
          <w:lang w:val="ru-RU"/>
        </w:rPr>
        <w:t xml:space="preserve">- </w:t>
      </w:r>
      <w:r>
        <w:rPr>
          <w:b/>
          <w:lang w:val="ru-RU"/>
        </w:rPr>
        <w:t>20</w:t>
      </w:r>
      <w:r w:rsidR="00DB0CE6">
        <w:rPr>
          <w:b/>
          <w:lang w:val="ru-RU"/>
        </w:rPr>
        <w:t>2</w:t>
      </w:r>
      <w:r w:rsidR="008E6BD9">
        <w:rPr>
          <w:b/>
          <w:lang w:val="ru-RU"/>
        </w:rPr>
        <w:t>1</w:t>
      </w:r>
      <w:r>
        <w:rPr>
          <w:b/>
          <w:lang w:val="ru-RU"/>
        </w:rPr>
        <w:t>)</w:t>
      </w:r>
    </w:p>
    <w:p w:rsidR="00EE7113" w:rsidRDefault="00EE7113" w:rsidP="007523A4">
      <w:pPr>
        <w:pStyle w:val="a3"/>
        <w:jc w:val="center"/>
        <w:rPr>
          <w:b/>
          <w:lang w:val="ru-RU"/>
        </w:rPr>
      </w:pPr>
    </w:p>
    <w:p w:rsidR="008B50C5" w:rsidRDefault="00EE7113" w:rsidP="007523A4">
      <w:pPr>
        <w:pStyle w:val="a3"/>
        <w:jc w:val="center"/>
        <w:rPr>
          <w:lang w:val="ru-RU" w:eastAsia="ru-RU"/>
        </w:rPr>
      </w:pPr>
      <w:r w:rsidRPr="00EE7113">
        <w:rPr>
          <w:lang w:val="ru-RU" w:eastAsia="ru-RU"/>
        </w:rPr>
        <w:t xml:space="preserve">основной образовательной программы </w:t>
      </w:r>
    </w:p>
    <w:p w:rsidR="00EE7113" w:rsidRPr="004115C7" w:rsidRDefault="00EE7113" w:rsidP="007523A4">
      <w:pPr>
        <w:pStyle w:val="a3"/>
        <w:jc w:val="center"/>
        <w:rPr>
          <w:b/>
          <w:lang w:val="ru-RU"/>
        </w:rPr>
      </w:pPr>
      <w:r w:rsidRPr="00EE7113">
        <w:rPr>
          <w:lang w:val="ru-RU" w:eastAsia="ru-RU"/>
        </w:rPr>
        <w:t>высшего профессионального образования</w:t>
      </w:r>
    </w:p>
    <w:p w:rsidR="009F017B" w:rsidRPr="004115C7" w:rsidRDefault="009F017B" w:rsidP="007523A4">
      <w:pPr>
        <w:pStyle w:val="a3"/>
        <w:jc w:val="center"/>
        <w:rPr>
          <w:lang w:val="ru-RU"/>
        </w:rPr>
      </w:pPr>
    </w:p>
    <w:p w:rsidR="009F017B" w:rsidRPr="004115C7" w:rsidRDefault="009F017B" w:rsidP="007523A4">
      <w:pPr>
        <w:pStyle w:val="a3"/>
        <w:jc w:val="center"/>
        <w:rPr>
          <w:lang w:val="ru-RU"/>
        </w:rPr>
      </w:pPr>
    </w:p>
    <w:p w:rsidR="009F017B" w:rsidRPr="004115C7" w:rsidRDefault="009F017B" w:rsidP="007523A4">
      <w:pPr>
        <w:pStyle w:val="a3"/>
        <w:rPr>
          <w:lang w:val="ru-RU"/>
        </w:rPr>
      </w:pPr>
      <w:r w:rsidRPr="004115C7">
        <w:rPr>
          <w:lang w:val="ru-RU"/>
        </w:rPr>
        <w:t xml:space="preserve">Код и наименование </w:t>
      </w:r>
    </w:p>
    <w:p w:rsidR="009F017B" w:rsidRPr="004115C7" w:rsidRDefault="00611CDA" w:rsidP="007523A4">
      <w:pPr>
        <w:pStyle w:val="a3"/>
        <w:rPr>
          <w:lang w:val="ru-RU"/>
        </w:rPr>
      </w:pPr>
      <w:r>
        <w:rPr>
          <w:lang w:val="ru-RU"/>
        </w:rPr>
        <w:t>направления подготовки</w:t>
      </w:r>
      <w:r w:rsidR="00385947">
        <w:rPr>
          <w:lang w:val="ru-RU"/>
        </w:rPr>
        <w:t>:</w:t>
      </w:r>
      <w:r w:rsidR="009F017B" w:rsidRPr="004115C7">
        <w:rPr>
          <w:lang w:val="ru-RU"/>
        </w:rPr>
        <w:tab/>
      </w:r>
      <w:r w:rsidR="00AB6BDA" w:rsidRPr="004115C7">
        <w:rPr>
          <w:lang w:val="ru-RU"/>
        </w:rPr>
        <w:t>40.04.01</w:t>
      </w:r>
      <w:r w:rsidR="009F017B" w:rsidRPr="004115C7">
        <w:rPr>
          <w:lang w:val="ru-RU"/>
        </w:rPr>
        <w:t xml:space="preserve"> Юриспруденция</w:t>
      </w:r>
    </w:p>
    <w:p w:rsidR="009F017B" w:rsidRPr="004115C7" w:rsidRDefault="009F017B" w:rsidP="007523A4">
      <w:pPr>
        <w:pStyle w:val="a3"/>
        <w:rPr>
          <w:lang w:val="ru-RU"/>
        </w:rPr>
      </w:pPr>
    </w:p>
    <w:p w:rsidR="009F017B" w:rsidRPr="004115C7" w:rsidRDefault="009F017B" w:rsidP="007523A4">
      <w:pPr>
        <w:pStyle w:val="a3"/>
        <w:rPr>
          <w:lang w:val="ru-RU"/>
        </w:rPr>
      </w:pPr>
      <w:r w:rsidRPr="004115C7">
        <w:rPr>
          <w:lang w:val="ru-RU"/>
        </w:rPr>
        <w:t xml:space="preserve">Уровень высшего </w:t>
      </w:r>
    </w:p>
    <w:p w:rsidR="009F017B" w:rsidRPr="004115C7" w:rsidRDefault="009F017B" w:rsidP="007523A4">
      <w:pPr>
        <w:pStyle w:val="a3"/>
        <w:rPr>
          <w:lang w:val="ru-RU"/>
        </w:rPr>
      </w:pPr>
      <w:r w:rsidRPr="004115C7">
        <w:rPr>
          <w:lang w:val="ru-RU"/>
        </w:rPr>
        <w:t>образования:</w:t>
      </w:r>
      <w:r w:rsidRPr="004115C7">
        <w:rPr>
          <w:lang w:val="ru-RU"/>
        </w:rPr>
        <w:tab/>
      </w:r>
      <w:r w:rsidRPr="004115C7">
        <w:rPr>
          <w:lang w:val="ru-RU"/>
        </w:rPr>
        <w:tab/>
      </w:r>
      <w:r w:rsidRPr="004115C7">
        <w:rPr>
          <w:lang w:val="ru-RU"/>
        </w:rPr>
        <w:tab/>
      </w:r>
      <w:r w:rsidR="003C14AA">
        <w:rPr>
          <w:lang w:val="ru-RU"/>
        </w:rPr>
        <w:t>у</w:t>
      </w:r>
      <w:r w:rsidRPr="004115C7">
        <w:rPr>
          <w:lang w:val="ru-RU"/>
        </w:rPr>
        <w:t>ровень магистратуры</w:t>
      </w:r>
    </w:p>
    <w:p w:rsidR="009F017B" w:rsidRPr="004115C7" w:rsidRDefault="009F017B" w:rsidP="007523A4">
      <w:pPr>
        <w:pStyle w:val="a3"/>
        <w:rPr>
          <w:lang w:val="ru-RU"/>
        </w:rPr>
      </w:pPr>
    </w:p>
    <w:p w:rsidR="009F017B" w:rsidRPr="004115C7" w:rsidRDefault="009F017B" w:rsidP="007523A4">
      <w:pPr>
        <w:pStyle w:val="a3"/>
        <w:rPr>
          <w:lang w:val="ru-RU"/>
        </w:rPr>
      </w:pPr>
      <w:r w:rsidRPr="004115C7">
        <w:rPr>
          <w:lang w:val="ru-RU"/>
        </w:rPr>
        <w:t xml:space="preserve">Направленность </w:t>
      </w:r>
      <w:r w:rsidR="00F22225">
        <w:rPr>
          <w:lang w:val="ru-RU"/>
        </w:rPr>
        <w:tab/>
      </w:r>
      <w:r w:rsidR="00F22225">
        <w:rPr>
          <w:lang w:val="ru-RU"/>
        </w:rPr>
        <w:tab/>
      </w:r>
      <w:r w:rsidR="00F22225">
        <w:rPr>
          <w:lang w:val="ru-RU"/>
        </w:rPr>
        <w:tab/>
      </w:r>
      <w:r w:rsidR="008E6BD9">
        <w:rPr>
          <w:lang w:val="ru-RU"/>
        </w:rPr>
        <w:t>К</w:t>
      </w:r>
      <w:r w:rsidR="00EE7113" w:rsidRPr="00EE7113">
        <w:rPr>
          <w:lang w:val="ru-RU"/>
        </w:rPr>
        <w:t>орпоративно</w:t>
      </w:r>
      <w:r w:rsidR="008E6BD9">
        <w:rPr>
          <w:lang w:val="ru-RU"/>
        </w:rPr>
        <w:t>е</w:t>
      </w:r>
      <w:r w:rsidR="00EE7113" w:rsidRPr="00EE7113">
        <w:rPr>
          <w:lang w:val="ru-RU"/>
        </w:rPr>
        <w:t xml:space="preserve"> прав</w:t>
      </w:r>
      <w:r w:rsidR="008E6BD9">
        <w:rPr>
          <w:lang w:val="ru-RU"/>
        </w:rPr>
        <w:t>о</w:t>
      </w:r>
    </w:p>
    <w:p w:rsidR="009F017B" w:rsidRPr="004115C7" w:rsidRDefault="00611CDA" w:rsidP="007523A4">
      <w:pPr>
        <w:pStyle w:val="a3"/>
        <w:rPr>
          <w:lang w:val="ru-RU"/>
        </w:rPr>
      </w:pPr>
      <w:r>
        <w:rPr>
          <w:lang w:val="ru-RU"/>
        </w:rPr>
        <w:t>(</w:t>
      </w:r>
      <w:r w:rsidR="009F017B" w:rsidRPr="004115C7">
        <w:rPr>
          <w:lang w:val="ru-RU"/>
        </w:rPr>
        <w:t>профиль</w:t>
      </w:r>
      <w:r>
        <w:rPr>
          <w:lang w:val="ru-RU"/>
        </w:rPr>
        <w:t>)</w:t>
      </w:r>
      <w:r w:rsidR="009007AF">
        <w:rPr>
          <w:lang w:val="ru-RU"/>
        </w:rPr>
        <w:t>О</w:t>
      </w:r>
      <w:r w:rsidR="00F22225" w:rsidRPr="004115C7">
        <w:rPr>
          <w:lang w:val="ru-RU"/>
        </w:rPr>
        <w:t>ОП В</w:t>
      </w:r>
      <w:r>
        <w:rPr>
          <w:lang w:val="ru-RU"/>
        </w:rPr>
        <w:t>П</w:t>
      </w:r>
      <w:r w:rsidR="00F22225" w:rsidRPr="004115C7">
        <w:rPr>
          <w:lang w:val="ru-RU"/>
        </w:rPr>
        <w:t>О:</w:t>
      </w:r>
      <w:r w:rsidR="00F22225">
        <w:rPr>
          <w:lang w:val="ru-RU"/>
        </w:rPr>
        <w:tab/>
      </w:r>
    </w:p>
    <w:p w:rsidR="009F017B" w:rsidRPr="004115C7" w:rsidRDefault="006E6D8D" w:rsidP="00220422">
      <w:pPr>
        <w:pStyle w:val="a3"/>
        <w:rPr>
          <w:lang w:val="ru-RU"/>
        </w:rPr>
      </w:pPr>
      <w:r w:rsidRPr="004115C7">
        <w:rPr>
          <w:lang w:val="ru-RU"/>
        </w:rPr>
        <w:tab/>
      </w:r>
    </w:p>
    <w:p w:rsidR="009F017B" w:rsidRPr="004115C7" w:rsidRDefault="00611CDA" w:rsidP="007523A4">
      <w:pPr>
        <w:pStyle w:val="a3"/>
        <w:rPr>
          <w:lang w:val="ru-RU"/>
        </w:rPr>
      </w:pPr>
      <w:r>
        <w:rPr>
          <w:lang w:val="ru-RU"/>
        </w:rPr>
        <w:t>Формы</w:t>
      </w:r>
      <w:r w:rsidR="009F017B" w:rsidRPr="004115C7">
        <w:rPr>
          <w:lang w:val="ru-RU"/>
        </w:rPr>
        <w:t xml:space="preserve">  обучения: </w:t>
      </w:r>
      <w:r w:rsidR="00E13AA9" w:rsidRPr="004115C7">
        <w:rPr>
          <w:lang w:val="ru-RU"/>
        </w:rPr>
        <w:tab/>
      </w:r>
      <w:r w:rsidR="003C14AA">
        <w:rPr>
          <w:lang w:val="ru-RU"/>
        </w:rPr>
        <w:t>о</w:t>
      </w:r>
      <w:r w:rsidR="00F40BCD">
        <w:rPr>
          <w:lang w:val="ru-RU"/>
        </w:rPr>
        <w:t xml:space="preserve">чная, </w:t>
      </w:r>
      <w:r w:rsidR="004D29D7" w:rsidRPr="004115C7">
        <w:rPr>
          <w:lang w:val="ru-RU"/>
        </w:rPr>
        <w:t>заочная</w:t>
      </w:r>
    </w:p>
    <w:p w:rsidR="004D29D7" w:rsidRPr="004115C7" w:rsidRDefault="004D29D7" w:rsidP="007523A4">
      <w:pPr>
        <w:pStyle w:val="a3"/>
        <w:rPr>
          <w:lang w:val="ru-RU"/>
        </w:rPr>
      </w:pPr>
    </w:p>
    <w:p w:rsidR="004D29D7" w:rsidRPr="004115C7" w:rsidRDefault="004D29D7" w:rsidP="007523A4">
      <w:pPr>
        <w:pStyle w:val="a3"/>
        <w:rPr>
          <w:lang w:val="ru-RU"/>
        </w:rPr>
      </w:pPr>
      <w:r w:rsidRPr="004115C7">
        <w:rPr>
          <w:lang w:val="ru-RU"/>
        </w:rPr>
        <w:t>Квалификация (степень):</w:t>
      </w:r>
      <w:r w:rsidRPr="004115C7">
        <w:rPr>
          <w:lang w:val="ru-RU"/>
        </w:rPr>
        <w:tab/>
      </w:r>
      <w:r w:rsidR="003C14AA">
        <w:rPr>
          <w:lang w:val="ru-RU"/>
        </w:rPr>
        <w:t>м</w:t>
      </w:r>
      <w:r w:rsidRPr="004115C7">
        <w:rPr>
          <w:lang w:val="ru-RU"/>
        </w:rPr>
        <w:t>агистр</w:t>
      </w:r>
    </w:p>
    <w:p w:rsidR="006C4DE7" w:rsidRPr="004115C7" w:rsidRDefault="006C4DE7" w:rsidP="007523A4">
      <w:pPr>
        <w:pStyle w:val="a3"/>
        <w:rPr>
          <w:i/>
          <w:lang w:val="ru-RU"/>
        </w:rPr>
      </w:pPr>
    </w:p>
    <w:p w:rsidR="006C4DE7" w:rsidRPr="004115C7" w:rsidRDefault="006C4DE7" w:rsidP="007523A4">
      <w:pPr>
        <w:pStyle w:val="a3"/>
        <w:rPr>
          <w:b/>
          <w:i/>
          <w:sz w:val="30"/>
          <w:lang w:val="ru-RU"/>
        </w:rPr>
      </w:pPr>
    </w:p>
    <w:p w:rsidR="006C4DE7" w:rsidRPr="004115C7" w:rsidRDefault="006C4DE7" w:rsidP="007523A4">
      <w:pPr>
        <w:pStyle w:val="a3"/>
        <w:rPr>
          <w:b/>
          <w:i/>
          <w:sz w:val="30"/>
          <w:lang w:val="ru-RU"/>
        </w:rPr>
      </w:pPr>
    </w:p>
    <w:p w:rsidR="007B05D1" w:rsidRDefault="007B05D1" w:rsidP="0040609A">
      <w:pPr>
        <w:rPr>
          <w:sz w:val="28"/>
          <w:szCs w:val="28"/>
          <w:lang w:val="ru-RU"/>
        </w:rPr>
      </w:pPr>
    </w:p>
    <w:p w:rsidR="00397734" w:rsidRDefault="00397734" w:rsidP="007B05D1">
      <w:pPr>
        <w:jc w:val="center"/>
        <w:rPr>
          <w:sz w:val="28"/>
          <w:szCs w:val="28"/>
          <w:lang w:val="ru-RU"/>
        </w:rPr>
      </w:pPr>
    </w:p>
    <w:p w:rsidR="00397734" w:rsidRDefault="00397734" w:rsidP="007B05D1">
      <w:pPr>
        <w:jc w:val="center"/>
        <w:rPr>
          <w:sz w:val="28"/>
          <w:szCs w:val="28"/>
          <w:lang w:val="ru-RU"/>
        </w:rPr>
      </w:pPr>
    </w:p>
    <w:p w:rsidR="006C4DE7" w:rsidRPr="004115C7" w:rsidRDefault="0064291B" w:rsidP="00397734">
      <w:pPr>
        <w:jc w:val="center"/>
        <w:rPr>
          <w:sz w:val="28"/>
          <w:szCs w:val="28"/>
          <w:lang w:val="ru-RU"/>
        </w:rPr>
        <w:sectPr w:rsidR="006C4DE7" w:rsidRPr="004115C7" w:rsidSect="004D29D7">
          <w:headerReference w:type="default" r:id="rId8"/>
          <w:footerReference w:type="default" r:id="rId9"/>
          <w:type w:val="continuous"/>
          <w:pgSz w:w="11910" w:h="16840"/>
          <w:pgMar w:top="1418" w:right="1418" w:bottom="1418" w:left="1418" w:header="710" w:footer="720" w:gutter="0"/>
          <w:pgNumType w:start="1"/>
          <w:cols w:space="720"/>
          <w:titlePg/>
          <w:docGrid w:linePitch="299"/>
        </w:sectPr>
      </w:pPr>
      <w:r w:rsidRPr="004115C7">
        <w:rPr>
          <w:sz w:val="28"/>
          <w:szCs w:val="28"/>
          <w:lang w:val="ru-RU"/>
        </w:rPr>
        <w:t>Оренбург</w:t>
      </w:r>
      <w:r w:rsidR="00397734">
        <w:rPr>
          <w:sz w:val="28"/>
          <w:szCs w:val="28"/>
          <w:lang w:val="ru-RU"/>
        </w:rPr>
        <w:t xml:space="preserve"> </w:t>
      </w:r>
      <w:r w:rsidRPr="004115C7">
        <w:rPr>
          <w:sz w:val="28"/>
          <w:szCs w:val="28"/>
          <w:lang w:val="ru-RU"/>
        </w:rPr>
        <w:t>20</w:t>
      </w:r>
      <w:r w:rsidR="00DB0CE6">
        <w:rPr>
          <w:sz w:val="28"/>
          <w:szCs w:val="28"/>
          <w:lang w:val="ru-RU"/>
        </w:rPr>
        <w:t>2</w:t>
      </w:r>
      <w:r w:rsidR="008C27D7">
        <w:rPr>
          <w:sz w:val="28"/>
          <w:szCs w:val="28"/>
          <w:lang w:val="ru-RU"/>
        </w:rPr>
        <w:t>1</w:t>
      </w:r>
    </w:p>
    <w:p w:rsidR="008C27D7" w:rsidRPr="008C27D7" w:rsidRDefault="008C27D7" w:rsidP="008C27D7">
      <w:pPr>
        <w:jc w:val="both"/>
        <w:rPr>
          <w:sz w:val="28"/>
          <w:szCs w:val="28"/>
          <w:lang w:val="ru-RU"/>
        </w:rPr>
      </w:pPr>
      <w:r w:rsidRPr="008C27D7">
        <w:rPr>
          <w:bCs/>
          <w:iCs/>
          <w:sz w:val="28"/>
          <w:szCs w:val="28"/>
          <w:lang w:val="ru-RU"/>
        </w:rPr>
        <w:lastRenderedPageBreak/>
        <w:t xml:space="preserve">Программа утверждена на заседании кафедры </w:t>
      </w:r>
      <w:r w:rsidRPr="008C27D7">
        <w:rPr>
          <w:sz w:val="28"/>
          <w:szCs w:val="28"/>
          <w:lang w:val="ru-RU"/>
        </w:rPr>
        <w:t>гражданского права и пр</w:t>
      </w:r>
      <w:r w:rsidRPr="008C27D7">
        <w:rPr>
          <w:sz w:val="28"/>
          <w:szCs w:val="28"/>
          <w:lang w:val="ru-RU"/>
        </w:rPr>
        <w:t>о</w:t>
      </w:r>
      <w:r w:rsidRPr="008C27D7">
        <w:rPr>
          <w:sz w:val="28"/>
          <w:szCs w:val="28"/>
          <w:lang w:val="ru-RU"/>
        </w:rPr>
        <w:t>цесса</w:t>
      </w:r>
      <w:r w:rsidRPr="008C27D7">
        <w:rPr>
          <w:rFonts w:eastAsia="Calibri"/>
          <w:sz w:val="28"/>
          <w:szCs w:val="28"/>
          <w:lang w:val="ru-RU"/>
        </w:rPr>
        <w:t xml:space="preserve">, </w:t>
      </w:r>
      <w:r w:rsidRPr="008C27D7">
        <w:rPr>
          <w:sz w:val="28"/>
          <w:szCs w:val="28"/>
          <w:lang w:val="ru-RU"/>
        </w:rPr>
        <w:t>протокол № 10 от 21.04.2021 года.</w:t>
      </w:r>
    </w:p>
    <w:p w:rsidR="00DB0CE6" w:rsidRPr="00DB0CE6" w:rsidRDefault="00DB0CE6" w:rsidP="00DB0CE6">
      <w:pPr>
        <w:rPr>
          <w:lang w:val="ru-RU"/>
        </w:rPr>
      </w:pPr>
    </w:p>
    <w:p w:rsidR="00BA02D9" w:rsidRPr="004115C7" w:rsidRDefault="00BA02D9" w:rsidP="00DB0CE6">
      <w:pPr>
        <w:pStyle w:val="a3"/>
        <w:ind w:right="2"/>
        <w:jc w:val="both"/>
        <w:rPr>
          <w:lang w:val="ru-RU"/>
        </w:rPr>
      </w:pPr>
    </w:p>
    <w:p w:rsidR="00F575FD" w:rsidRPr="00AC7C39" w:rsidRDefault="00512C22" w:rsidP="009F1D98">
      <w:pPr>
        <w:pStyle w:val="a3"/>
        <w:jc w:val="both"/>
        <w:rPr>
          <w:lang w:val="ru-RU"/>
        </w:rPr>
      </w:pPr>
      <w:r w:rsidRPr="00AC7C39">
        <w:rPr>
          <w:lang w:val="ru-RU"/>
        </w:rPr>
        <w:t xml:space="preserve">Автор: </w:t>
      </w:r>
    </w:p>
    <w:p w:rsidR="00512C22" w:rsidRPr="00AC7C39" w:rsidRDefault="008B50C5" w:rsidP="009F1D98">
      <w:pPr>
        <w:pStyle w:val="a3"/>
        <w:jc w:val="both"/>
        <w:rPr>
          <w:lang w:val="ru-RU"/>
        </w:rPr>
      </w:pPr>
      <w:r w:rsidRPr="00AC7C39">
        <w:rPr>
          <w:lang w:val="ru-RU"/>
        </w:rPr>
        <w:t xml:space="preserve">Залавская О.М. </w:t>
      </w:r>
      <w:r w:rsidR="00512C22" w:rsidRPr="00AC7C39">
        <w:rPr>
          <w:lang w:val="ru-RU"/>
        </w:rPr>
        <w:t>- кандидат юридических наук, доцент</w:t>
      </w:r>
      <w:r w:rsidR="00F575FD" w:rsidRPr="00AC7C39">
        <w:rPr>
          <w:lang w:val="ru-RU"/>
        </w:rPr>
        <w:t xml:space="preserve"> кафедры гражда</w:t>
      </w:r>
      <w:r w:rsidR="00F575FD" w:rsidRPr="00AC7C39">
        <w:rPr>
          <w:lang w:val="ru-RU"/>
        </w:rPr>
        <w:t>н</w:t>
      </w:r>
      <w:r w:rsidR="00F575FD" w:rsidRPr="00AC7C39">
        <w:rPr>
          <w:lang w:val="ru-RU"/>
        </w:rPr>
        <w:t>ского права и процесса Оренбургского института (филиала) Университета имени О.Е. Кутафина</w:t>
      </w:r>
    </w:p>
    <w:p w:rsidR="00512C22" w:rsidRPr="00AC7C39" w:rsidRDefault="00512C22" w:rsidP="009F1D98">
      <w:pPr>
        <w:pStyle w:val="a3"/>
        <w:jc w:val="both"/>
        <w:rPr>
          <w:lang w:val="ru-RU"/>
        </w:rPr>
      </w:pPr>
      <w:r w:rsidRPr="00AC7C39">
        <w:rPr>
          <w:lang w:val="ru-RU"/>
        </w:rPr>
        <w:t xml:space="preserve">Рецензенты: </w:t>
      </w:r>
    </w:p>
    <w:p w:rsidR="00512C22" w:rsidRPr="00AC7C39" w:rsidRDefault="00512C22" w:rsidP="009F1D98">
      <w:pPr>
        <w:pStyle w:val="a3"/>
        <w:jc w:val="both"/>
        <w:rPr>
          <w:lang w:val="ru-RU"/>
        </w:rPr>
      </w:pPr>
      <w:r w:rsidRPr="00AC7C39">
        <w:rPr>
          <w:lang w:val="ru-RU"/>
        </w:rPr>
        <w:t>Ефимцева Т.В. – доктор юридических наук, профессор, заведующий к</w:t>
      </w:r>
      <w:r w:rsidRPr="00AC7C39">
        <w:rPr>
          <w:lang w:val="ru-RU"/>
        </w:rPr>
        <w:t>а</w:t>
      </w:r>
      <w:r w:rsidRPr="00AC7C39">
        <w:rPr>
          <w:lang w:val="ru-RU"/>
        </w:rPr>
        <w:t>федрой предпринимательского и природоресурсного права</w:t>
      </w:r>
    </w:p>
    <w:p w:rsidR="002435C7" w:rsidRPr="00AC7C39" w:rsidRDefault="002435C7" w:rsidP="002435C7">
      <w:pPr>
        <w:pStyle w:val="14"/>
        <w:ind w:firstLine="0"/>
        <w:rPr>
          <w:color w:val="C00000"/>
        </w:rPr>
      </w:pPr>
      <w:r w:rsidRPr="00AC7C39">
        <w:t>Берестова Алена Викторовна</w:t>
      </w:r>
      <w:r w:rsidR="00AC7C39">
        <w:t xml:space="preserve"> - </w:t>
      </w:r>
      <w:r w:rsidRPr="00AC7C39">
        <w:t>арбитражный управляющий, член Ассоци</w:t>
      </w:r>
      <w:r w:rsidRPr="00AC7C39">
        <w:t>а</w:t>
      </w:r>
      <w:r w:rsidRPr="00AC7C39">
        <w:t>ции СОАУ «Меркурий»</w:t>
      </w:r>
    </w:p>
    <w:p w:rsidR="00512C22" w:rsidRPr="00174B93" w:rsidRDefault="00512C22" w:rsidP="009F1D98">
      <w:pPr>
        <w:pStyle w:val="a3"/>
        <w:jc w:val="both"/>
        <w:rPr>
          <w:lang w:val="ru-RU"/>
        </w:rPr>
      </w:pPr>
    </w:p>
    <w:p w:rsidR="00E13AA9" w:rsidRPr="004115C7" w:rsidRDefault="00E13AA9" w:rsidP="00E13AA9">
      <w:pPr>
        <w:pStyle w:val="a3"/>
        <w:ind w:left="1440" w:right="2"/>
        <w:rPr>
          <w:sz w:val="30"/>
          <w:lang w:val="ru-RU"/>
        </w:rPr>
      </w:pPr>
    </w:p>
    <w:p w:rsidR="006C4DE7" w:rsidRDefault="006C4DE7" w:rsidP="007523A4">
      <w:pPr>
        <w:pStyle w:val="a3"/>
        <w:ind w:firstLine="720"/>
        <w:rPr>
          <w:lang w:val="ru-RU"/>
        </w:rPr>
      </w:pPr>
    </w:p>
    <w:p w:rsidR="00E3223D" w:rsidRDefault="00E3223D" w:rsidP="007523A4">
      <w:pPr>
        <w:pStyle w:val="a3"/>
        <w:ind w:firstLine="720"/>
        <w:rPr>
          <w:lang w:val="ru-RU"/>
        </w:rPr>
      </w:pPr>
    </w:p>
    <w:p w:rsidR="00E3223D" w:rsidRDefault="00E3223D" w:rsidP="007523A4">
      <w:pPr>
        <w:pStyle w:val="a3"/>
        <w:ind w:firstLine="720"/>
        <w:rPr>
          <w:lang w:val="ru-RU"/>
        </w:rPr>
      </w:pPr>
    </w:p>
    <w:p w:rsidR="00E3223D" w:rsidRDefault="00E3223D" w:rsidP="007523A4">
      <w:pPr>
        <w:pStyle w:val="a3"/>
        <w:ind w:firstLine="720"/>
        <w:rPr>
          <w:lang w:val="ru-RU"/>
        </w:rPr>
      </w:pPr>
      <w:bookmarkStart w:id="0" w:name="_GoBack"/>
      <w:bookmarkEnd w:id="0"/>
    </w:p>
    <w:p w:rsidR="00E3223D" w:rsidRDefault="00E3223D" w:rsidP="007523A4">
      <w:pPr>
        <w:pStyle w:val="a3"/>
        <w:ind w:firstLine="720"/>
        <w:rPr>
          <w:lang w:val="ru-RU"/>
        </w:rPr>
      </w:pPr>
    </w:p>
    <w:p w:rsidR="00E3223D" w:rsidRDefault="00E3223D" w:rsidP="007523A4">
      <w:pPr>
        <w:pStyle w:val="a3"/>
        <w:ind w:firstLine="720"/>
        <w:rPr>
          <w:lang w:val="ru-RU"/>
        </w:rPr>
      </w:pPr>
    </w:p>
    <w:p w:rsidR="00E3223D" w:rsidRPr="004115C7" w:rsidRDefault="00E3223D" w:rsidP="00AC7C39">
      <w:pPr>
        <w:pStyle w:val="a3"/>
        <w:ind w:firstLine="720"/>
        <w:jc w:val="both"/>
        <w:rPr>
          <w:sz w:val="30"/>
          <w:lang w:val="ru-RU"/>
        </w:rPr>
      </w:pPr>
    </w:p>
    <w:p w:rsidR="002433D4" w:rsidRPr="00F93048" w:rsidRDefault="00AC7C39" w:rsidP="00AC7C39">
      <w:pPr>
        <w:pStyle w:val="a3"/>
        <w:spacing w:line="319" w:lineRule="exact"/>
        <w:jc w:val="both"/>
        <w:rPr>
          <w:lang w:val="ru-RU"/>
        </w:rPr>
      </w:pPr>
      <w:r w:rsidRPr="00F93048">
        <w:rPr>
          <w:lang w:val="ru-RU"/>
        </w:rPr>
        <w:t>Залавская О.М.</w:t>
      </w:r>
    </w:p>
    <w:p w:rsidR="006C4DE7" w:rsidRPr="004115C7" w:rsidRDefault="00AC7C39" w:rsidP="00AC7C39">
      <w:pPr>
        <w:pStyle w:val="a3"/>
        <w:spacing w:line="319" w:lineRule="exact"/>
        <w:jc w:val="both"/>
        <w:rPr>
          <w:lang w:val="ru-RU"/>
        </w:rPr>
      </w:pPr>
      <w:r w:rsidRPr="00F93048">
        <w:rPr>
          <w:lang w:val="ru-RU"/>
        </w:rPr>
        <w:t xml:space="preserve">Научно-исследовательская </w:t>
      </w:r>
      <w:r w:rsidR="00E3223D" w:rsidRPr="00F93048">
        <w:rPr>
          <w:lang w:val="ru-RU"/>
        </w:rPr>
        <w:t xml:space="preserve">практика </w:t>
      </w:r>
      <w:r w:rsidR="0064291B" w:rsidRPr="00F93048">
        <w:rPr>
          <w:lang w:val="ru-RU"/>
        </w:rPr>
        <w:t>/</w:t>
      </w:r>
      <w:r w:rsidRPr="00F93048">
        <w:rPr>
          <w:lang w:val="ru-RU"/>
        </w:rPr>
        <w:t>О.М. Залавская</w:t>
      </w:r>
      <w:r w:rsidR="0064291B" w:rsidRPr="00F93048">
        <w:rPr>
          <w:lang w:val="ru-RU"/>
        </w:rPr>
        <w:t xml:space="preserve">. </w:t>
      </w:r>
      <w:r w:rsidR="00BA02D9" w:rsidRPr="00F93048">
        <w:rPr>
          <w:lang w:val="ru-RU"/>
        </w:rPr>
        <w:t>-</w:t>
      </w:r>
      <w:r w:rsidRPr="00F93048">
        <w:rPr>
          <w:lang w:val="ru-RU"/>
        </w:rPr>
        <w:t xml:space="preserve"> Оренбург</w:t>
      </w:r>
      <w:r w:rsidR="0064291B" w:rsidRPr="00F93048">
        <w:rPr>
          <w:lang w:val="ru-RU"/>
        </w:rPr>
        <w:t>:</w:t>
      </w:r>
      <w:r w:rsidRPr="00F93048">
        <w:rPr>
          <w:lang w:val="ru-RU"/>
        </w:rPr>
        <w:t xml:space="preserve"> Оре</w:t>
      </w:r>
      <w:r w:rsidRPr="00F93048">
        <w:rPr>
          <w:lang w:val="ru-RU"/>
        </w:rPr>
        <w:t>н</w:t>
      </w:r>
      <w:r w:rsidRPr="00F93048">
        <w:rPr>
          <w:lang w:val="ru-RU"/>
        </w:rPr>
        <w:t>бургский институт (филиал) Унив</w:t>
      </w:r>
      <w:r w:rsidR="0064291B" w:rsidRPr="00F93048">
        <w:rPr>
          <w:lang w:val="ru-RU"/>
        </w:rPr>
        <w:t>ерситета имени О.Е. Кутафина (МГЮА), 20</w:t>
      </w:r>
      <w:r w:rsidR="00A158DA" w:rsidRPr="00F93048">
        <w:rPr>
          <w:lang w:val="ru-RU"/>
        </w:rPr>
        <w:t>2</w:t>
      </w:r>
      <w:r w:rsidR="008C27D7" w:rsidRPr="00F93048">
        <w:rPr>
          <w:lang w:val="ru-RU"/>
        </w:rPr>
        <w:t>1</w:t>
      </w:r>
      <w:r w:rsidR="0064291B" w:rsidRPr="00F93048">
        <w:rPr>
          <w:lang w:val="ru-RU"/>
        </w:rPr>
        <w:t>.</w:t>
      </w:r>
    </w:p>
    <w:p w:rsidR="006C4DE7" w:rsidRPr="004115C7" w:rsidRDefault="006C4DE7" w:rsidP="007523A4">
      <w:pPr>
        <w:pStyle w:val="a3"/>
        <w:ind w:firstLine="720"/>
        <w:rPr>
          <w:sz w:val="30"/>
          <w:lang w:val="ru-RU"/>
        </w:rPr>
      </w:pPr>
    </w:p>
    <w:p w:rsidR="006C4DE7" w:rsidRPr="004115C7" w:rsidRDefault="006C4DE7" w:rsidP="007523A4">
      <w:pPr>
        <w:pStyle w:val="a3"/>
        <w:ind w:firstLine="720"/>
        <w:rPr>
          <w:sz w:val="30"/>
          <w:lang w:val="ru-RU"/>
        </w:rPr>
      </w:pPr>
    </w:p>
    <w:p w:rsidR="006C4DE7" w:rsidRPr="004115C7" w:rsidRDefault="006C4DE7" w:rsidP="007523A4">
      <w:pPr>
        <w:pStyle w:val="a3"/>
        <w:ind w:firstLine="720"/>
        <w:rPr>
          <w:sz w:val="30"/>
          <w:lang w:val="ru-RU"/>
        </w:rPr>
      </w:pPr>
    </w:p>
    <w:p w:rsidR="006C4DE7" w:rsidRPr="004115C7" w:rsidRDefault="006C4DE7" w:rsidP="007523A4">
      <w:pPr>
        <w:pStyle w:val="a3"/>
        <w:ind w:firstLine="720"/>
        <w:rPr>
          <w:sz w:val="30"/>
          <w:lang w:val="ru-RU"/>
        </w:rPr>
      </w:pPr>
    </w:p>
    <w:p w:rsidR="00BA02D9" w:rsidRPr="004115C7" w:rsidRDefault="00BA02D9" w:rsidP="007523A4">
      <w:pPr>
        <w:pStyle w:val="a3"/>
        <w:ind w:firstLine="720"/>
        <w:rPr>
          <w:sz w:val="30"/>
          <w:lang w:val="ru-RU"/>
        </w:rPr>
      </w:pPr>
    </w:p>
    <w:p w:rsidR="00BA02D9" w:rsidRPr="004115C7" w:rsidRDefault="00BA02D9" w:rsidP="007523A4">
      <w:pPr>
        <w:pStyle w:val="a3"/>
        <w:ind w:firstLine="720"/>
        <w:rPr>
          <w:sz w:val="30"/>
          <w:lang w:val="ru-RU"/>
        </w:rPr>
      </w:pPr>
    </w:p>
    <w:p w:rsidR="00E74032" w:rsidRPr="004115C7" w:rsidRDefault="0064291B" w:rsidP="00E95652">
      <w:pPr>
        <w:pStyle w:val="a3"/>
        <w:ind w:firstLine="720"/>
        <w:jc w:val="both"/>
        <w:rPr>
          <w:b/>
          <w:sz w:val="20"/>
          <w:lang w:val="ru-RU"/>
        </w:rPr>
      </w:pPr>
      <w:r w:rsidRPr="004115C7">
        <w:rPr>
          <w:lang w:val="ru-RU"/>
        </w:rPr>
        <w:t>Программа составлена в соответствии с требованиями ФГОС ВО</w:t>
      </w:r>
      <w:r w:rsidR="00E13AA9" w:rsidRPr="004115C7">
        <w:rPr>
          <w:lang w:val="ru-RU"/>
        </w:rPr>
        <w:t xml:space="preserve"> по направлению </w:t>
      </w:r>
      <w:r w:rsidR="006E6D8D" w:rsidRPr="004115C7">
        <w:rPr>
          <w:lang w:val="ru-RU"/>
        </w:rPr>
        <w:t xml:space="preserve">подготовки </w:t>
      </w:r>
      <w:r w:rsidR="00E13AA9" w:rsidRPr="004115C7">
        <w:rPr>
          <w:lang w:val="ru-RU"/>
        </w:rPr>
        <w:t>40.04.01Юриспруденция</w:t>
      </w:r>
      <w:r w:rsidR="00E74032" w:rsidRPr="004115C7">
        <w:rPr>
          <w:lang w:val="ru-RU"/>
        </w:rPr>
        <w:t>(уровень магистратуры)</w:t>
      </w:r>
      <w:r w:rsidR="00E13AA9" w:rsidRPr="004115C7">
        <w:rPr>
          <w:lang w:val="ru-RU"/>
        </w:rPr>
        <w:t>, утв</w:t>
      </w:r>
      <w:r w:rsidR="00E74032" w:rsidRPr="004115C7">
        <w:rPr>
          <w:lang w:val="ru-RU"/>
        </w:rPr>
        <w:t xml:space="preserve">. </w:t>
      </w:r>
      <w:r w:rsidR="00E13AA9" w:rsidRPr="004115C7">
        <w:rPr>
          <w:lang w:val="ru-RU"/>
        </w:rPr>
        <w:t xml:space="preserve">приказом Министерства образования и науки </w:t>
      </w:r>
      <w:r w:rsidR="00E74032" w:rsidRPr="004115C7">
        <w:rPr>
          <w:lang w:val="ru-RU"/>
        </w:rPr>
        <w:t>РФ от</w:t>
      </w:r>
      <w:r w:rsidR="00E13AA9" w:rsidRPr="004115C7">
        <w:rPr>
          <w:lang w:val="ru-RU"/>
        </w:rPr>
        <w:t xml:space="preserve"> 14 декабря 2010 г</w:t>
      </w:r>
      <w:r w:rsidR="00E74032" w:rsidRPr="004115C7">
        <w:rPr>
          <w:lang w:val="ru-RU"/>
        </w:rPr>
        <w:t>.</w:t>
      </w:r>
      <w:r w:rsidR="00E13AA9" w:rsidRPr="004115C7">
        <w:rPr>
          <w:lang w:val="ru-RU"/>
        </w:rPr>
        <w:t xml:space="preserve"> № 1763.</w:t>
      </w:r>
    </w:p>
    <w:p w:rsidR="00E74032" w:rsidRPr="004115C7" w:rsidRDefault="00E74032" w:rsidP="00E95652">
      <w:pPr>
        <w:pStyle w:val="a3"/>
        <w:ind w:firstLine="720"/>
        <w:jc w:val="both"/>
        <w:rPr>
          <w:b/>
          <w:sz w:val="20"/>
          <w:lang w:val="ru-RU"/>
        </w:rPr>
      </w:pPr>
    </w:p>
    <w:p w:rsidR="006C4DE7" w:rsidRPr="004115C7" w:rsidRDefault="006C4DE7" w:rsidP="00E95652">
      <w:pPr>
        <w:pStyle w:val="a3"/>
        <w:ind w:firstLine="720"/>
        <w:jc w:val="both"/>
        <w:rPr>
          <w:b/>
          <w:sz w:val="20"/>
          <w:lang w:val="ru-RU"/>
        </w:rPr>
      </w:pPr>
    </w:p>
    <w:p w:rsidR="00E74032" w:rsidRPr="004115C7" w:rsidRDefault="00E74032" w:rsidP="00E95652">
      <w:pPr>
        <w:pStyle w:val="a3"/>
        <w:ind w:firstLine="720"/>
        <w:rPr>
          <w:lang w:val="ru-RU"/>
        </w:rPr>
        <w:sectPr w:rsidR="00E74032" w:rsidRPr="004115C7" w:rsidSect="00BA02D9">
          <w:pgSz w:w="11910" w:h="16840"/>
          <w:pgMar w:top="1418" w:right="1418" w:bottom="1418" w:left="1418" w:header="709" w:footer="0" w:gutter="0"/>
          <w:cols w:space="720"/>
          <w:titlePg/>
          <w:docGrid w:linePitch="299"/>
        </w:sectPr>
      </w:pPr>
      <w:r w:rsidRPr="004115C7">
        <w:rPr>
          <w:lang w:val="ru-RU"/>
        </w:rPr>
        <w:t>© Оренбургский институт (филиал) Университета имени О.Е. Кут</w:t>
      </w:r>
      <w:r w:rsidRPr="004115C7">
        <w:rPr>
          <w:lang w:val="ru-RU"/>
        </w:rPr>
        <w:t>а</w:t>
      </w:r>
      <w:r w:rsidRPr="004115C7">
        <w:rPr>
          <w:lang w:val="ru-RU"/>
        </w:rPr>
        <w:t>фина (МГЮА), 20</w:t>
      </w:r>
      <w:r w:rsidR="00A158DA">
        <w:rPr>
          <w:lang w:val="ru-RU"/>
        </w:rPr>
        <w:t>2</w:t>
      </w:r>
      <w:r w:rsidR="008C27D7">
        <w:rPr>
          <w:lang w:val="ru-RU"/>
        </w:rPr>
        <w:t>1</w:t>
      </w:r>
    </w:p>
    <w:p w:rsidR="006C4DE7" w:rsidRPr="00957937" w:rsidRDefault="006C4DE7" w:rsidP="007523A4">
      <w:pPr>
        <w:ind w:firstLine="720"/>
        <w:jc w:val="center"/>
        <w:rPr>
          <w:color w:val="000000" w:themeColor="text1"/>
          <w:sz w:val="24"/>
          <w:szCs w:val="24"/>
          <w:lang w:val="ru-RU"/>
        </w:rPr>
      </w:pPr>
    </w:p>
    <w:p w:rsidR="006C4DE7" w:rsidRPr="004115C7" w:rsidRDefault="00513D94" w:rsidP="00453374">
      <w:pPr>
        <w:pStyle w:val="a5"/>
        <w:numPr>
          <w:ilvl w:val="0"/>
          <w:numId w:val="1"/>
        </w:numPr>
        <w:tabs>
          <w:tab w:val="left" w:pos="490"/>
          <w:tab w:val="left" w:pos="491"/>
        </w:tabs>
        <w:ind w:left="0" w:firstLine="0"/>
        <w:jc w:val="center"/>
        <w:rPr>
          <w:b/>
          <w:sz w:val="28"/>
          <w:lang w:val="ru-RU"/>
        </w:rPr>
      </w:pPr>
      <w:r w:rsidRPr="004115C7">
        <w:rPr>
          <w:b/>
          <w:sz w:val="28"/>
          <w:lang w:val="ru-RU"/>
        </w:rPr>
        <w:t>ОБЩИЕ ПОЛОЖЕНИЯ</w:t>
      </w:r>
      <w:r w:rsidR="0064291B" w:rsidRPr="004115C7">
        <w:rPr>
          <w:b/>
          <w:sz w:val="28"/>
          <w:lang w:val="ru-RU"/>
        </w:rPr>
        <w:t>.</w:t>
      </w:r>
    </w:p>
    <w:p w:rsidR="006C4DE7" w:rsidRPr="004115C7" w:rsidRDefault="006C4DE7" w:rsidP="00453374">
      <w:pPr>
        <w:pStyle w:val="a3"/>
        <w:jc w:val="center"/>
        <w:rPr>
          <w:b/>
          <w:sz w:val="37"/>
          <w:lang w:val="ru-RU"/>
        </w:rPr>
      </w:pPr>
    </w:p>
    <w:p w:rsidR="00513D94" w:rsidRDefault="00513D94" w:rsidP="00453374">
      <w:pPr>
        <w:pStyle w:val="a3"/>
        <w:ind w:firstLine="720"/>
        <w:jc w:val="center"/>
        <w:rPr>
          <w:b/>
          <w:lang w:val="ru-RU"/>
        </w:rPr>
      </w:pPr>
      <w:r w:rsidRPr="004115C7">
        <w:rPr>
          <w:b/>
          <w:lang w:val="ru-RU"/>
        </w:rPr>
        <w:t>1.</w:t>
      </w:r>
      <w:r w:rsidR="00F82907" w:rsidRPr="004115C7">
        <w:rPr>
          <w:b/>
          <w:lang w:val="ru-RU"/>
        </w:rPr>
        <w:t>1.</w:t>
      </w:r>
      <w:r w:rsidRPr="004115C7">
        <w:rPr>
          <w:b/>
          <w:lang w:val="ru-RU"/>
        </w:rPr>
        <w:t xml:space="preserve"> Цели и задачи освоения учебной </w:t>
      </w:r>
      <w:r w:rsidR="00E3223D">
        <w:rPr>
          <w:b/>
          <w:lang w:val="ru-RU"/>
        </w:rPr>
        <w:t>практики</w:t>
      </w:r>
    </w:p>
    <w:p w:rsidR="00F67040" w:rsidRDefault="00F67040" w:rsidP="00F67040">
      <w:pPr>
        <w:pStyle w:val="a3"/>
        <w:ind w:firstLine="720"/>
        <w:jc w:val="both"/>
        <w:rPr>
          <w:b/>
          <w:lang w:val="ru-RU"/>
        </w:rPr>
      </w:pPr>
    </w:p>
    <w:p w:rsidR="00453374" w:rsidRPr="00453374" w:rsidRDefault="00453374" w:rsidP="00453374">
      <w:pPr>
        <w:ind w:firstLine="709"/>
        <w:jc w:val="both"/>
        <w:rPr>
          <w:sz w:val="28"/>
          <w:szCs w:val="28"/>
          <w:lang w:val="ru-RU"/>
        </w:rPr>
      </w:pPr>
      <w:r w:rsidRPr="00453374">
        <w:rPr>
          <w:sz w:val="28"/>
          <w:szCs w:val="28"/>
          <w:lang w:val="ru-RU"/>
        </w:rPr>
        <w:t>Целью научно-исследовательской практики является анализ пробл</w:t>
      </w:r>
      <w:r w:rsidRPr="00453374">
        <w:rPr>
          <w:sz w:val="28"/>
          <w:szCs w:val="28"/>
          <w:lang w:val="ru-RU"/>
        </w:rPr>
        <w:t>е</w:t>
      </w:r>
      <w:r w:rsidRPr="00453374">
        <w:rPr>
          <w:sz w:val="28"/>
          <w:szCs w:val="28"/>
          <w:lang w:val="ru-RU"/>
        </w:rPr>
        <w:t>матики и апробация результатов самостоятельного научного исследования, выявления научного потенциала и ориентации на ведение творческой р</w:t>
      </w:r>
      <w:r w:rsidRPr="00453374">
        <w:rPr>
          <w:sz w:val="28"/>
          <w:szCs w:val="28"/>
          <w:lang w:val="ru-RU"/>
        </w:rPr>
        <w:t>а</w:t>
      </w:r>
      <w:r w:rsidRPr="00453374">
        <w:rPr>
          <w:sz w:val="28"/>
          <w:szCs w:val="28"/>
          <w:lang w:val="ru-RU"/>
        </w:rPr>
        <w:t>боты в сфере юридической деятельности, практической оценки творческих способностей и иных компетенций магистранта, необходимых для успе</w:t>
      </w:r>
      <w:r w:rsidRPr="00453374">
        <w:rPr>
          <w:sz w:val="28"/>
          <w:szCs w:val="28"/>
          <w:lang w:val="ru-RU"/>
        </w:rPr>
        <w:t>ш</w:t>
      </w:r>
      <w:r w:rsidRPr="00453374">
        <w:rPr>
          <w:sz w:val="28"/>
          <w:szCs w:val="28"/>
          <w:lang w:val="ru-RU"/>
        </w:rPr>
        <w:t>ного социального взаимодействия, самоорганизации и самоуправления.</w:t>
      </w:r>
    </w:p>
    <w:p w:rsidR="00453374" w:rsidRPr="00453374" w:rsidRDefault="00453374" w:rsidP="00453374">
      <w:pPr>
        <w:ind w:firstLine="709"/>
        <w:jc w:val="both"/>
        <w:rPr>
          <w:sz w:val="28"/>
          <w:szCs w:val="28"/>
          <w:lang w:val="ru-RU"/>
        </w:rPr>
      </w:pPr>
      <w:r w:rsidRPr="00453374">
        <w:rPr>
          <w:sz w:val="28"/>
          <w:szCs w:val="28"/>
          <w:lang w:val="ru-RU"/>
        </w:rPr>
        <w:t>Задачами научно-исследовательской практики являются:</w:t>
      </w:r>
    </w:p>
    <w:p w:rsidR="00453374" w:rsidRPr="00453374" w:rsidRDefault="00453374" w:rsidP="00453374">
      <w:pPr>
        <w:ind w:firstLine="709"/>
        <w:jc w:val="both"/>
        <w:rPr>
          <w:sz w:val="28"/>
          <w:szCs w:val="28"/>
          <w:lang w:val="ru-RU"/>
        </w:rPr>
      </w:pPr>
      <w:r w:rsidRPr="00453374">
        <w:rPr>
          <w:sz w:val="28"/>
          <w:szCs w:val="28"/>
          <w:lang w:val="ru-RU"/>
        </w:rPr>
        <w:t>- овладение навыками организации и проведения научно-исследовательской работы;</w:t>
      </w:r>
    </w:p>
    <w:p w:rsidR="00453374" w:rsidRPr="00453374" w:rsidRDefault="00453374" w:rsidP="00453374">
      <w:pPr>
        <w:ind w:firstLine="709"/>
        <w:jc w:val="both"/>
        <w:rPr>
          <w:sz w:val="28"/>
          <w:szCs w:val="28"/>
          <w:lang w:val="ru-RU"/>
        </w:rPr>
      </w:pPr>
      <w:r w:rsidRPr="00453374">
        <w:rPr>
          <w:sz w:val="28"/>
          <w:szCs w:val="28"/>
          <w:lang w:val="ru-RU"/>
        </w:rPr>
        <w:t>- овладение методиками научного поиска, выбора оптимальных м</w:t>
      </w:r>
      <w:r w:rsidRPr="00453374">
        <w:rPr>
          <w:sz w:val="28"/>
          <w:szCs w:val="28"/>
          <w:lang w:val="ru-RU"/>
        </w:rPr>
        <w:t>е</w:t>
      </w:r>
      <w:r w:rsidRPr="00453374">
        <w:rPr>
          <w:sz w:val="28"/>
          <w:szCs w:val="28"/>
          <w:lang w:val="ru-RU"/>
        </w:rPr>
        <w:t>тодов исследования в рамках анализа и подготовки исследования; форм</w:t>
      </w:r>
      <w:r w:rsidRPr="00453374">
        <w:rPr>
          <w:sz w:val="28"/>
          <w:szCs w:val="28"/>
          <w:lang w:val="ru-RU"/>
        </w:rPr>
        <w:t>и</w:t>
      </w:r>
      <w:r w:rsidRPr="00453374">
        <w:rPr>
          <w:sz w:val="28"/>
          <w:szCs w:val="28"/>
          <w:lang w:val="ru-RU"/>
        </w:rPr>
        <w:t>рование умения применять необходимые методы исследования, соответс</w:t>
      </w:r>
      <w:r w:rsidRPr="00453374">
        <w:rPr>
          <w:sz w:val="28"/>
          <w:szCs w:val="28"/>
          <w:lang w:val="ru-RU"/>
        </w:rPr>
        <w:t>т</w:t>
      </w:r>
      <w:r w:rsidRPr="00453374">
        <w:rPr>
          <w:sz w:val="28"/>
          <w:szCs w:val="28"/>
          <w:lang w:val="ru-RU"/>
        </w:rPr>
        <w:t>вующие его цели, формировать методику исследования;</w:t>
      </w:r>
    </w:p>
    <w:p w:rsidR="00453374" w:rsidRPr="00453374" w:rsidRDefault="00453374" w:rsidP="0045337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53374">
        <w:rPr>
          <w:sz w:val="28"/>
          <w:szCs w:val="28"/>
          <w:lang w:val="ru-RU"/>
        </w:rPr>
        <w:t>- приобретение навыков ведения индивидуальной научной работы, продуктивного взаимодействия с другими научными группами (подразд</w:t>
      </w:r>
      <w:r w:rsidRPr="00453374">
        <w:rPr>
          <w:sz w:val="28"/>
          <w:szCs w:val="28"/>
          <w:lang w:val="ru-RU"/>
        </w:rPr>
        <w:t>е</w:t>
      </w:r>
      <w:r w:rsidRPr="00453374">
        <w:rPr>
          <w:sz w:val="28"/>
          <w:szCs w:val="28"/>
          <w:lang w:val="ru-RU"/>
        </w:rPr>
        <w:t>лениями) и исследователями;</w:t>
      </w:r>
    </w:p>
    <w:p w:rsidR="00453374" w:rsidRPr="00453374" w:rsidRDefault="00453374" w:rsidP="0045337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53374">
        <w:rPr>
          <w:sz w:val="28"/>
          <w:szCs w:val="28"/>
          <w:lang w:val="ru-RU"/>
        </w:rPr>
        <w:t>- выработка способности и умения анализировать и представлять п</w:t>
      </w:r>
      <w:r w:rsidRPr="00453374">
        <w:rPr>
          <w:sz w:val="28"/>
          <w:szCs w:val="28"/>
          <w:lang w:val="ru-RU"/>
        </w:rPr>
        <w:t>о</w:t>
      </w:r>
      <w:r w:rsidRPr="00453374">
        <w:rPr>
          <w:sz w:val="28"/>
          <w:szCs w:val="28"/>
          <w:lang w:val="ru-RU"/>
        </w:rPr>
        <w:t>лученные в ходе исследования результаты в виде законченных научно-исследовательских разработок (научные статьи, магистерская диссерт</w:t>
      </w:r>
      <w:r w:rsidRPr="00453374">
        <w:rPr>
          <w:sz w:val="28"/>
          <w:szCs w:val="28"/>
          <w:lang w:val="ru-RU"/>
        </w:rPr>
        <w:t>а</w:t>
      </w:r>
      <w:r w:rsidRPr="00453374">
        <w:rPr>
          <w:sz w:val="28"/>
          <w:szCs w:val="28"/>
          <w:lang w:val="ru-RU"/>
        </w:rPr>
        <w:t>ция);</w:t>
      </w:r>
    </w:p>
    <w:p w:rsidR="00453374" w:rsidRDefault="00453374" w:rsidP="0045337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53374">
        <w:rPr>
          <w:sz w:val="28"/>
          <w:szCs w:val="28"/>
          <w:lang w:val="ru-RU"/>
        </w:rPr>
        <w:t>- получение материалов к выполнению итоговой аттестационной р</w:t>
      </w:r>
      <w:r w:rsidRPr="00453374">
        <w:rPr>
          <w:sz w:val="28"/>
          <w:szCs w:val="28"/>
          <w:lang w:val="ru-RU"/>
        </w:rPr>
        <w:t>а</w:t>
      </w:r>
      <w:r w:rsidRPr="00453374">
        <w:rPr>
          <w:sz w:val="28"/>
          <w:szCs w:val="28"/>
          <w:lang w:val="ru-RU"/>
        </w:rPr>
        <w:t xml:space="preserve">боты. </w:t>
      </w:r>
    </w:p>
    <w:p w:rsidR="00453374" w:rsidRDefault="00453374" w:rsidP="0045337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453374" w:rsidRPr="00453374" w:rsidRDefault="00453374" w:rsidP="00453374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/>
        </w:rPr>
      </w:pPr>
      <w:r w:rsidRPr="00453374">
        <w:rPr>
          <w:b/>
          <w:sz w:val="28"/>
          <w:szCs w:val="28"/>
          <w:lang w:val="ru-RU"/>
        </w:rPr>
        <w:t>1.2. Место научно-исследовательской практики в системе ООП ВПО</w:t>
      </w:r>
    </w:p>
    <w:p w:rsidR="00453374" w:rsidRDefault="00453374" w:rsidP="0045337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453374" w:rsidRPr="00453374" w:rsidRDefault="00453374" w:rsidP="0045337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53374">
        <w:rPr>
          <w:sz w:val="28"/>
          <w:szCs w:val="28"/>
          <w:lang w:val="ru-RU"/>
        </w:rPr>
        <w:t>Научно-исследовательская практика относится к разделу М3 «Пра</w:t>
      </w:r>
      <w:r w:rsidRPr="00453374">
        <w:rPr>
          <w:sz w:val="28"/>
          <w:szCs w:val="28"/>
          <w:lang w:val="ru-RU"/>
        </w:rPr>
        <w:t>к</w:t>
      </w:r>
      <w:r w:rsidRPr="00453374">
        <w:rPr>
          <w:sz w:val="28"/>
          <w:szCs w:val="28"/>
          <w:lang w:val="ru-RU"/>
        </w:rPr>
        <w:t>тика и научно-исследовательская работа» основной образовательной пр</w:t>
      </w:r>
      <w:r w:rsidRPr="00453374">
        <w:rPr>
          <w:sz w:val="28"/>
          <w:szCs w:val="28"/>
          <w:lang w:val="ru-RU"/>
        </w:rPr>
        <w:t>о</w:t>
      </w:r>
      <w:r w:rsidRPr="00453374">
        <w:rPr>
          <w:sz w:val="28"/>
          <w:szCs w:val="28"/>
          <w:lang w:val="ru-RU"/>
        </w:rPr>
        <w:t xml:space="preserve">граммы высшего профессионального образования </w:t>
      </w:r>
      <w:r w:rsidRPr="00453374">
        <w:rPr>
          <w:bCs/>
          <w:kern w:val="32"/>
          <w:sz w:val="28"/>
          <w:szCs w:val="28"/>
          <w:lang w:val="ru-RU"/>
        </w:rPr>
        <w:t>по направлению подг</w:t>
      </w:r>
      <w:r w:rsidRPr="00453374">
        <w:rPr>
          <w:bCs/>
          <w:kern w:val="32"/>
          <w:sz w:val="28"/>
          <w:szCs w:val="28"/>
          <w:lang w:val="ru-RU"/>
        </w:rPr>
        <w:t>о</w:t>
      </w:r>
      <w:r w:rsidRPr="00453374">
        <w:rPr>
          <w:bCs/>
          <w:kern w:val="32"/>
          <w:sz w:val="28"/>
          <w:szCs w:val="28"/>
          <w:lang w:val="ru-RU"/>
        </w:rPr>
        <w:t>товки 40.04.01 Юриспруденция</w:t>
      </w:r>
      <w:r>
        <w:rPr>
          <w:bCs/>
          <w:kern w:val="32"/>
          <w:sz w:val="28"/>
          <w:szCs w:val="28"/>
          <w:lang w:val="ru-RU"/>
        </w:rPr>
        <w:t xml:space="preserve"> (уровень магистратуры), направленность (профиль) «Корпоративное право». </w:t>
      </w:r>
    </w:p>
    <w:p w:rsidR="00572F2E" w:rsidRPr="00572F2E" w:rsidRDefault="00572F2E" w:rsidP="00572F2E">
      <w:pPr>
        <w:widowControl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572F2E">
        <w:rPr>
          <w:sz w:val="28"/>
          <w:szCs w:val="28"/>
          <w:lang w:val="ru-RU" w:eastAsia="ru-RU"/>
        </w:rPr>
        <w:t>Практика - вид учебных занятий, осуществляемых в соответствии с направленностью (профилем) магистерской программы, непосредственно ориентированных на профессионально-практическую подготовку обуча</w:t>
      </w:r>
      <w:r w:rsidRPr="00572F2E">
        <w:rPr>
          <w:sz w:val="28"/>
          <w:szCs w:val="28"/>
          <w:lang w:val="ru-RU" w:eastAsia="ru-RU"/>
        </w:rPr>
        <w:t>ю</w:t>
      </w:r>
      <w:r w:rsidRPr="00572F2E">
        <w:rPr>
          <w:sz w:val="28"/>
          <w:szCs w:val="28"/>
          <w:lang w:val="ru-RU" w:eastAsia="ru-RU"/>
        </w:rPr>
        <w:t>щихся, формирование и развитие практических навыков, компетенций в процессе выполнения определенных видов работ, связанных с будущей профессиональной деятельностью.</w:t>
      </w:r>
    </w:p>
    <w:p w:rsidR="00572F2E" w:rsidRPr="00572F2E" w:rsidRDefault="00572F2E" w:rsidP="00572F2E">
      <w:pPr>
        <w:widowControl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572F2E">
        <w:rPr>
          <w:sz w:val="28"/>
          <w:szCs w:val="28"/>
          <w:lang w:val="ru-RU" w:eastAsia="ru-RU"/>
        </w:rPr>
        <w:lastRenderedPageBreak/>
        <w:t>Практика дает возможность расширения и (или) углубления знаний, умений, навыков и компетенций, определяемых содержанием базовых (обязательных) и вариативных (профильных) дисциплин (модулей), позв</w:t>
      </w:r>
      <w:r w:rsidRPr="00572F2E">
        <w:rPr>
          <w:sz w:val="28"/>
          <w:szCs w:val="28"/>
          <w:lang w:val="ru-RU" w:eastAsia="ru-RU"/>
        </w:rPr>
        <w:t>о</w:t>
      </w:r>
      <w:r w:rsidRPr="00572F2E">
        <w:rPr>
          <w:sz w:val="28"/>
          <w:szCs w:val="28"/>
          <w:lang w:val="ru-RU" w:eastAsia="ru-RU"/>
        </w:rPr>
        <w:t>ляет обучающемуся получить углубленные знания, навыки и компетенции для успешной профессиональной.</w:t>
      </w:r>
    </w:p>
    <w:p w:rsidR="00572F2E" w:rsidRPr="00572F2E" w:rsidRDefault="00572F2E" w:rsidP="00572F2E">
      <w:pPr>
        <w:widowControl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572F2E">
        <w:rPr>
          <w:sz w:val="28"/>
          <w:szCs w:val="28"/>
          <w:lang w:val="ru-RU" w:eastAsia="ru-RU"/>
        </w:rPr>
        <w:t>Практика обучающихся Университета является обязательной соста</w:t>
      </w:r>
      <w:r w:rsidRPr="00572F2E">
        <w:rPr>
          <w:sz w:val="28"/>
          <w:szCs w:val="28"/>
          <w:lang w:val="ru-RU" w:eastAsia="ru-RU"/>
        </w:rPr>
        <w:t>в</w:t>
      </w:r>
      <w:r w:rsidRPr="00572F2E">
        <w:rPr>
          <w:sz w:val="28"/>
          <w:szCs w:val="28"/>
          <w:lang w:val="ru-RU" w:eastAsia="ru-RU"/>
        </w:rPr>
        <w:t>ной частью образовательных программ высшего образования - программ магистратуры, реализуемых в Университете.</w:t>
      </w:r>
    </w:p>
    <w:p w:rsidR="00572F2E" w:rsidRPr="00572F2E" w:rsidRDefault="00572F2E" w:rsidP="00572F2E">
      <w:pPr>
        <w:widowControl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572F2E">
        <w:rPr>
          <w:sz w:val="28"/>
          <w:szCs w:val="28"/>
          <w:lang w:val="ru-RU" w:eastAsia="ru-RU"/>
        </w:rPr>
        <w:t>Логическая и содержательно-методическая связь учебной практики с другими частями образовательной программы проявляется в углубленном ознакомлении с деятельностьюпрофильных организаций.</w:t>
      </w:r>
    </w:p>
    <w:p w:rsidR="00E16405" w:rsidRDefault="00E16405" w:rsidP="00E847DA">
      <w:pPr>
        <w:pStyle w:val="a3"/>
        <w:jc w:val="center"/>
        <w:rPr>
          <w:b/>
          <w:lang w:val="ru-RU"/>
        </w:rPr>
      </w:pPr>
    </w:p>
    <w:p w:rsidR="00F82907" w:rsidRPr="004115C7" w:rsidRDefault="00F82907" w:rsidP="00E847DA">
      <w:pPr>
        <w:pStyle w:val="a3"/>
        <w:jc w:val="center"/>
        <w:rPr>
          <w:b/>
          <w:lang w:val="ru-RU"/>
        </w:rPr>
      </w:pPr>
      <w:r w:rsidRPr="004115C7">
        <w:rPr>
          <w:b/>
          <w:lang w:val="ru-RU"/>
        </w:rPr>
        <w:t>1.3. Формируемые компетенции</w:t>
      </w:r>
    </w:p>
    <w:p w:rsidR="00AB6BDA" w:rsidRPr="004115C7" w:rsidRDefault="00AB6BDA" w:rsidP="00AB6BDA">
      <w:pPr>
        <w:pStyle w:val="a3"/>
        <w:ind w:firstLine="720"/>
        <w:jc w:val="center"/>
        <w:rPr>
          <w:b/>
          <w:lang w:val="ru-RU"/>
        </w:rPr>
      </w:pPr>
    </w:p>
    <w:p w:rsidR="00F82907" w:rsidRPr="00EC2FB5" w:rsidRDefault="00F82907" w:rsidP="00EC2FB5">
      <w:pPr>
        <w:pStyle w:val="a3"/>
        <w:suppressAutoHyphens/>
        <w:ind w:firstLine="709"/>
        <w:jc w:val="both"/>
        <w:rPr>
          <w:lang w:val="ru-RU"/>
        </w:rPr>
      </w:pPr>
      <w:r w:rsidRPr="00EC2FB5">
        <w:rPr>
          <w:lang w:val="ru-RU"/>
        </w:rPr>
        <w:t xml:space="preserve">По итогам освоения </w:t>
      </w:r>
      <w:r w:rsidR="00907CA4" w:rsidRPr="00EC2FB5">
        <w:rPr>
          <w:lang w:val="ru-RU"/>
        </w:rPr>
        <w:t xml:space="preserve">научно-исследовательской </w:t>
      </w:r>
      <w:r w:rsidR="00615D23" w:rsidRPr="00EC2FB5">
        <w:rPr>
          <w:lang w:val="ru-RU"/>
        </w:rPr>
        <w:t xml:space="preserve">практики </w:t>
      </w:r>
      <w:r w:rsidRPr="00EC2FB5">
        <w:rPr>
          <w:lang w:val="ru-RU"/>
        </w:rPr>
        <w:t>у обучающегося должны быть сформированы следующие компетенции:</w:t>
      </w:r>
    </w:p>
    <w:p w:rsidR="00EB3F50" w:rsidRPr="00EC2FB5" w:rsidRDefault="00EC2FB5" w:rsidP="009F2383">
      <w:pPr>
        <w:ind w:firstLine="709"/>
        <w:jc w:val="both"/>
        <w:rPr>
          <w:sz w:val="28"/>
          <w:szCs w:val="28"/>
          <w:lang w:val="ru-RU"/>
        </w:rPr>
      </w:pPr>
      <w:r w:rsidRPr="009F2383">
        <w:rPr>
          <w:sz w:val="28"/>
          <w:szCs w:val="28"/>
          <w:lang w:val="ru-RU"/>
        </w:rPr>
        <w:t>ОК-5</w:t>
      </w:r>
      <w:r w:rsidRPr="00EC2FB5">
        <w:rPr>
          <w:sz w:val="28"/>
          <w:szCs w:val="28"/>
          <w:lang w:val="ru-RU"/>
        </w:rPr>
        <w:t>(компетентным использованием на практике приобретенных умений и навыков в организации исследовательских работ, в управлении коллективом)</w:t>
      </w:r>
      <w:r w:rsidR="00EB3F50" w:rsidRPr="00EC2FB5">
        <w:rPr>
          <w:sz w:val="28"/>
          <w:szCs w:val="28"/>
          <w:lang w:val="ru-RU"/>
        </w:rPr>
        <w:t>;</w:t>
      </w:r>
    </w:p>
    <w:p w:rsidR="00EB3F50" w:rsidRPr="00EC2FB5" w:rsidRDefault="00EC2FB5" w:rsidP="00EC2FB5">
      <w:pPr>
        <w:ind w:firstLine="709"/>
        <w:jc w:val="both"/>
        <w:rPr>
          <w:sz w:val="28"/>
          <w:szCs w:val="28"/>
          <w:lang w:val="ru-RU"/>
        </w:rPr>
      </w:pPr>
      <w:r w:rsidRPr="00EC2FB5">
        <w:rPr>
          <w:sz w:val="28"/>
          <w:szCs w:val="28"/>
          <w:lang w:val="ru-RU"/>
        </w:rPr>
        <w:t>ПК-10 (</w:t>
      </w:r>
      <w:r w:rsidR="007A2BCE" w:rsidRPr="007A2BCE">
        <w:rPr>
          <w:rFonts w:eastAsiaTheme="minorHAnsi"/>
          <w:sz w:val="28"/>
          <w:szCs w:val="28"/>
          <w:lang w:val="ru-RU"/>
        </w:rPr>
        <w:t>способностью воспринимать, анализировать и реализовывать управленческие инновации в профессиональной деятельности</w:t>
      </w:r>
      <w:r w:rsidRPr="00EC2FB5">
        <w:rPr>
          <w:sz w:val="28"/>
          <w:szCs w:val="28"/>
          <w:lang w:val="ru-RU"/>
        </w:rPr>
        <w:t>)</w:t>
      </w:r>
      <w:r w:rsidR="00EB3F50" w:rsidRPr="00EC2FB5">
        <w:rPr>
          <w:sz w:val="28"/>
          <w:szCs w:val="28"/>
          <w:lang w:val="ru-RU"/>
        </w:rPr>
        <w:t>;</w:t>
      </w:r>
    </w:p>
    <w:p w:rsidR="00EB3F50" w:rsidRPr="00EC2FB5" w:rsidRDefault="00EC2FB5" w:rsidP="00EC2FB5">
      <w:pPr>
        <w:pStyle w:val="af3"/>
        <w:spacing w:after="0"/>
        <w:ind w:left="0" w:firstLine="709"/>
        <w:jc w:val="both"/>
        <w:rPr>
          <w:sz w:val="28"/>
          <w:szCs w:val="28"/>
          <w:lang w:val="ru-RU"/>
        </w:rPr>
      </w:pPr>
      <w:r w:rsidRPr="009F2383">
        <w:rPr>
          <w:bCs/>
          <w:kern w:val="32"/>
          <w:sz w:val="28"/>
          <w:szCs w:val="28"/>
          <w:lang w:val="ru-RU"/>
        </w:rPr>
        <w:t>ПК-11</w:t>
      </w:r>
      <w:r w:rsidR="009F2383">
        <w:rPr>
          <w:rFonts w:eastAsiaTheme="minorHAnsi"/>
          <w:sz w:val="28"/>
          <w:szCs w:val="28"/>
          <w:lang w:val="ru-RU"/>
        </w:rPr>
        <w:t>(</w:t>
      </w:r>
      <w:r w:rsidR="009F2383" w:rsidRPr="009F2383">
        <w:rPr>
          <w:rFonts w:eastAsiaTheme="minorHAnsi"/>
          <w:sz w:val="28"/>
          <w:szCs w:val="28"/>
          <w:lang w:val="ru-RU"/>
        </w:rPr>
        <w:t>способностью квалифицированно проводить научные иссл</w:t>
      </w:r>
      <w:r w:rsidR="009F2383" w:rsidRPr="009F2383">
        <w:rPr>
          <w:rFonts w:eastAsiaTheme="minorHAnsi"/>
          <w:sz w:val="28"/>
          <w:szCs w:val="28"/>
          <w:lang w:val="ru-RU"/>
        </w:rPr>
        <w:t>е</w:t>
      </w:r>
      <w:r w:rsidR="009F2383" w:rsidRPr="009F2383">
        <w:rPr>
          <w:rFonts w:eastAsiaTheme="minorHAnsi"/>
          <w:sz w:val="28"/>
          <w:szCs w:val="28"/>
          <w:lang w:val="ru-RU"/>
        </w:rPr>
        <w:t>дования в области права</w:t>
      </w:r>
      <w:r w:rsidR="009F2383">
        <w:rPr>
          <w:rFonts w:eastAsiaTheme="minorHAnsi"/>
          <w:sz w:val="28"/>
          <w:szCs w:val="28"/>
          <w:lang w:val="ru-RU"/>
        </w:rPr>
        <w:t>)</w:t>
      </w:r>
      <w:r w:rsidR="00EB3F50" w:rsidRPr="00EC2FB5">
        <w:rPr>
          <w:sz w:val="28"/>
          <w:szCs w:val="28"/>
          <w:lang w:val="ru-RU"/>
        </w:rPr>
        <w:t>;</w:t>
      </w:r>
    </w:p>
    <w:p w:rsidR="00EC2FB5" w:rsidRPr="00EC2FB5" w:rsidRDefault="00EC2FB5" w:rsidP="009F2383">
      <w:pPr>
        <w:ind w:firstLine="709"/>
        <w:jc w:val="both"/>
        <w:rPr>
          <w:sz w:val="28"/>
          <w:szCs w:val="28"/>
          <w:lang w:val="ru-RU"/>
        </w:rPr>
      </w:pPr>
      <w:r w:rsidRPr="009F2383">
        <w:rPr>
          <w:sz w:val="28"/>
          <w:szCs w:val="28"/>
          <w:lang w:val="ru-RU"/>
        </w:rPr>
        <w:t>ПК-14</w:t>
      </w:r>
      <w:r w:rsidRPr="00EC2FB5">
        <w:rPr>
          <w:sz w:val="28"/>
          <w:szCs w:val="28"/>
          <w:lang w:val="ru-RU"/>
        </w:rPr>
        <w:t>(способностью организовать и проводить педагогические и</w:t>
      </w:r>
      <w:r w:rsidRPr="00EC2FB5">
        <w:rPr>
          <w:sz w:val="28"/>
          <w:szCs w:val="28"/>
          <w:lang w:val="ru-RU"/>
        </w:rPr>
        <w:t>с</w:t>
      </w:r>
      <w:r w:rsidRPr="00EC2FB5">
        <w:rPr>
          <w:sz w:val="28"/>
          <w:szCs w:val="28"/>
          <w:lang w:val="ru-RU"/>
        </w:rPr>
        <w:t>следования)</w:t>
      </w:r>
      <w:r w:rsidR="009F2383">
        <w:rPr>
          <w:sz w:val="28"/>
          <w:szCs w:val="28"/>
          <w:lang w:val="ru-RU"/>
        </w:rPr>
        <w:t>.</w:t>
      </w:r>
    </w:p>
    <w:p w:rsidR="00EB3F50" w:rsidRDefault="00EB3F50" w:rsidP="00EB3F50">
      <w:pPr>
        <w:pStyle w:val="af3"/>
        <w:spacing w:after="0"/>
        <w:ind w:left="0" w:firstLine="709"/>
        <w:jc w:val="both"/>
        <w:rPr>
          <w:lang w:val="ru-RU"/>
        </w:rPr>
      </w:pPr>
    </w:p>
    <w:p w:rsidR="00F82907" w:rsidRPr="004115C7" w:rsidRDefault="00F82907" w:rsidP="00AB6BDA">
      <w:pPr>
        <w:pStyle w:val="a3"/>
        <w:ind w:right="108"/>
        <w:jc w:val="center"/>
        <w:rPr>
          <w:b/>
          <w:lang w:val="ru-RU"/>
        </w:rPr>
      </w:pPr>
      <w:r w:rsidRPr="004115C7">
        <w:rPr>
          <w:b/>
          <w:lang w:val="ru-RU"/>
        </w:rPr>
        <w:t xml:space="preserve">1.4. Планируемые результаты освоения учебной </w:t>
      </w:r>
      <w:r w:rsidR="00615D23">
        <w:rPr>
          <w:b/>
          <w:lang w:val="ru-RU"/>
        </w:rPr>
        <w:t>практики</w:t>
      </w:r>
    </w:p>
    <w:p w:rsidR="00F82907" w:rsidRDefault="00F82907" w:rsidP="00F82907">
      <w:pPr>
        <w:pStyle w:val="a3"/>
        <w:ind w:right="108" w:firstLine="720"/>
        <w:jc w:val="both"/>
        <w:rPr>
          <w:b/>
          <w:lang w:val="ru-RU"/>
        </w:rPr>
      </w:pPr>
    </w:p>
    <w:p w:rsidR="007A2BCE" w:rsidRPr="007A2BCE" w:rsidRDefault="007A2BCE" w:rsidP="007A2BCE">
      <w:pPr>
        <w:ind w:firstLine="709"/>
        <w:jc w:val="both"/>
        <w:rPr>
          <w:bCs/>
          <w:sz w:val="28"/>
          <w:szCs w:val="28"/>
          <w:lang w:val="ru-RU"/>
        </w:rPr>
      </w:pPr>
      <w:r w:rsidRPr="007A2BCE">
        <w:rPr>
          <w:bCs/>
          <w:sz w:val="28"/>
          <w:szCs w:val="28"/>
          <w:lang w:val="ru-RU"/>
        </w:rPr>
        <w:t xml:space="preserve">В результате освоения учебной дисциплины (модуля) обучающийся должен: </w:t>
      </w:r>
    </w:p>
    <w:p w:rsidR="007A2BCE" w:rsidRPr="007A2BCE" w:rsidRDefault="007A2BCE" w:rsidP="007A2BCE">
      <w:pPr>
        <w:keepNext/>
        <w:tabs>
          <w:tab w:val="left" w:pos="8623"/>
        </w:tabs>
        <w:ind w:firstLine="709"/>
        <w:jc w:val="both"/>
        <w:outlineLvl w:val="0"/>
        <w:rPr>
          <w:bCs/>
          <w:kern w:val="32"/>
          <w:sz w:val="28"/>
          <w:szCs w:val="28"/>
          <w:lang w:val="ru-RU"/>
        </w:rPr>
      </w:pPr>
      <w:r w:rsidRPr="007A2BCE">
        <w:rPr>
          <w:bCs/>
          <w:kern w:val="32"/>
          <w:sz w:val="28"/>
          <w:szCs w:val="28"/>
          <w:lang w:val="ru-RU"/>
        </w:rPr>
        <w:t>Знать:</w:t>
      </w:r>
    </w:p>
    <w:p w:rsidR="007A2BCE" w:rsidRPr="007A2BCE" w:rsidRDefault="007A2BCE" w:rsidP="007A2BCE">
      <w:pPr>
        <w:keepNext/>
        <w:tabs>
          <w:tab w:val="left" w:pos="8623"/>
        </w:tabs>
        <w:ind w:firstLine="709"/>
        <w:jc w:val="both"/>
        <w:outlineLvl w:val="0"/>
        <w:rPr>
          <w:bCs/>
          <w:kern w:val="32"/>
          <w:sz w:val="28"/>
          <w:szCs w:val="28"/>
          <w:lang w:val="ru-RU"/>
        </w:rPr>
      </w:pPr>
      <w:r w:rsidRPr="007A2BCE">
        <w:rPr>
          <w:bCs/>
          <w:kern w:val="32"/>
          <w:sz w:val="28"/>
          <w:szCs w:val="28"/>
          <w:lang w:val="ru-RU"/>
        </w:rPr>
        <w:t>- этапы научно-исследовательской работы;</w:t>
      </w:r>
    </w:p>
    <w:p w:rsidR="007A2BCE" w:rsidRPr="007A2BCE" w:rsidRDefault="007A2BCE" w:rsidP="007A2BCE">
      <w:pPr>
        <w:keepNext/>
        <w:tabs>
          <w:tab w:val="left" w:pos="8623"/>
        </w:tabs>
        <w:ind w:firstLine="709"/>
        <w:jc w:val="both"/>
        <w:outlineLvl w:val="0"/>
        <w:rPr>
          <w:bCs/>
          <w:kern w:val="32"/>
          <w:sz w:val="28"/>
          <w:szCs w:val="28"/>
          <w:lang w:val="ru-RU"/>
        </w:rPr>
      </w:pPr>
      <w:r w:rsidRPr="007A2BCE">
        <w:rPr>
          <w:bCs/>
          <w:kern w:val="32"/>
          <w:sz w:val="28"/>
          <w:szCs w:val="28"/>
          <w:lang w:val="ru-RU"/>
        </w:rPr>
        <w:t>- методы научного поиска, выбора оптимальных методов исследов</w:t>
      </w:r>
      <w:r w:rsidRPr="007A2BCE">
        <w:rPr>
          <w:bCs/>
          <w:kern w:val="32"/>
          <w:sz w:val="28"/>
          <w:szCs w:val="28"/>
          <w:lang w:val="ru-RU"/>
        </w:rPr>
        <w:t>а</w:t>
      </w:r>
      <w:r w:rsidRPr="007A2BCE">
        <w:rPr>
          <w:bCs/>
          <w:kern w:val="32"/>
          <w:sz w:val="28"/>
          <w:szCs w:val="28"/>
          <w:lang w:val="ru-RU"/>
        </w:rPr>
        <w:t>ния, соответствующих задачам исследования;</w:t>
      </w:r>
    </w:p>
    <w:p w:rsidR="007A2BCE" w:rsidRPr="007A2BCE" w:rsidRDefault="007A2BCE" w:rsidP="007A2BCE">
      <w:pPr>
        <w:keepNext/>
        <w:tabs>
          <w:tab w:val="left" w:pos="8623"/>
        </w:tabs>
        <w:ind w:firstLine="709"/>
        <w:jc w:val="both"/>
        <w:outlineLvl w:val="0"/>
        <w:rPr>
          <w:bCs/>
          <w:kern w:val="32"/>
          <w:sz w:val="28"/>
          <w:szCs w:val="28"/>
          <w:lang w:val="ru-RU"/>
        </w:rPr>
      </w:pPr>
      <w:r w:rsidRPr="007A2BCE">
        <w:rPr>
          <w:bCs/>
          <w:kern w:val="32"/>
          <w:sz w:val="28"/>
          <w:szCs w:val="28"/>
          <w:lang w:val="ru-RU"/>
        </w:rPr>
        <w:t xml:space="preserve">- сравнительно-правовой метод исследования; </w:t>
      </w:r>
    </w:p>
    <w:p w:rsidR="007A2BCE" w:rsidRPr="007A2BCE" w:rsidRDefault="007A2BCE" w:rsidP="007A2BCE">
      <w:pPr>
        <w:keepNext/>
        <w:tabs>
          <w:tab w:val="left" w:pos="8623"/>
        </w:tabs>
        <w:ind w:firstLine="709"/>
        <w:jc w:val="both"/>
        <w:outlineLvl w:val="0"/>
        <w:rPr>
          <w:bCs/>
          <w:kern w:val="32"/>
          <w:sz w:val="28"/>
          <w:szCs w:val="28"/>
          <w:lang w:val="ru-RU"/>
        </w:rPr>
      </w:pPr>
      <w:r w:rsidRPr="007A2BCE">
        <w:rPr>
          <w:bCs/>
          <w:kern w:val="32"/>
          <w:sz w:val="28"/>
          <w:szCs w:val="28"/>
          <w:lang w:val="ru-RU"/>
        </w:rPr>
        <w:t>Уметь:</w:t>
      </w:r>
    </w:p>
    <w:p w:rsidR="007A2BCE" w:rsidRPr="007A2BCE" w:rsidRDefault="007A2BCE" w:rsidP="007A2BCE">
      <w:pPr>
        <w:keepNext/>
        <w:tabs>
          <w:tab w:val="left" w:pos="8623"/>
        </w:tabs>
        <w:ind w:firstLine="709"/>
        <w:jc w:val="both"/>
        <w:outlineLvl w:val="0"/>
        <w:rPr>
          <w:bCs/>
          <w:kern w:val="32"/>
          <w:sz w:val="28"/>
          <w:szCs w:val="28"/>
          <w:lang w:val="ru-RU"/>
        </w:rPr>
      </w:pPr>
      <w:r w:rsidRPr="007A2BCE">
        <w:rPr>
          <w:bCs/>
          <w:kern w:val="32"/>
          <w:sz w:val="28"/>
          <w:szCs w:val="28"/>
          <w:lang w:val="ru-RU"/>
        </w:rPr>
        <w:t>- выбирать, разрабатывать новые методы исследования, соответс</w:t>
      </w:r>
      <w:r w:rsidRPr="007A2BCE">
        <w:rPr>
          <w:bCs/>
          <w:kern w:val="32"/>
          <w:sz w:val="28"/>
          <w:szCs w:val="28"/>
          <w:lang w:val="ru-RU"/>
        </w:rPr>
        <w:t>т</w:t>
      </w:r>
      <w:r w:rsidRPr="007A2BCE">
        <w:rPr>
          <w:bCs/>
          <w:kern w:val="32"/>
          <w:sz w:val="28"/>
          <w:szCs w:val="28"/>
          <w:lang w:val="ru-RU"/>
        </w:rPr>
        <w:t>вующие его цели, формировать методику исследования;</w:t>
      </w:r>
    </w:p>
    <w:p w:rsidR="007A2BCE" w:rsidRPr="007A2BCE" w:rsidRDefault="007A2BCE" w:rsidP="007A2BCE">
      <w:pPr>
        <w:keepNext/>
        <w:tabs>
          <w:tab w:val="left" w:pos="8623"/>
        </w:tabs>
        <w:ind w:firstLine="709"/>
        <w:jc w:val="both"/>
        <w:outlineLvl w:val="0"/>
        <w:rPr>
          <w:bCs/>
          <w:kern w:val="32"/>
          <w:sz w:val="28"/>
          <w:szCs w:val="28"/>
          <w:lang w:val="ru-RU"/>
        </w:rPr>
      </w:pPr>
      <w:r w:rsidRPr="007A2BCE">
        <w:rPr>
          <w:bCs/>
          <w:kern w:val="32"/>
          <w:sz w:val="28"/>
          <w:szCs w:val="28"/>
          <w:lang w:val="ru-RU"/>
        </w:rPr>
        <w:t>Владеть:</w:t>
      </w:r>
    </w:p>
    <w:p w:rsidR="007A2BCE" w:rsidRPr="007A2BCE" w:rsidRDefault="007A2BCE" w:rsidP="007A2BCE">
      <w:pPr>
        <w:keepNext/>
        <w:tabs>
          <w:tab w:val="left" w:pos="8623"/>
        </w:tabs>
        <w:ind w:firstLine="709"/>
        <w:jc w:val="both"/>
        <w:outlineLvl w:val="0"/>
        <w:rPr>
          <w:bCs/>
          <w:kern w:val="32"/>
          <w:sz w:val="28"/>
          <w:szCs w:val="28"/>
          <w:lang w:val="ru-RU"/>
        </w:rPr>
      </w:pPr>
      <w:r w:rsidRPr="007A2BCE">
        <w:rPr>
          <w:bCs/>
          <w:kern w:val="32"/>
          <w:sz w:val="28"/>
          <w:szCs w:val="28"/>
          <w:lang w:val="ru-RU"/>
        </w:rPr>
        <w:t>- навыками индивидуальной научной и поисковой работы, проду</w:t>
      </w:r>
      <w:r w:rsidRPr="007A2BCE">
        <w:rPr>
          <w:bCs/>
          <w:kern w:val="32"/>
          <w:sz w:val="28"/>
          <w:szCs w:val="28"/>
          <w:lang w:val="ru-RU"/>
        </w:rPr>
        <w:t>к</w:t>
      </w:r>
      <w:r w:rsidRPr="007A2BCE">
        <w:rPr>
          <w:bCs/>
          <w:kern w:val="32"/>
          <w:sz w:val="28"/>
          <w:szCs w:val="28"/>
          <w:lang w:val="ru-RU"/>
        </w:rPr>
        <w:t>тивного взаимодействия с другими научными группами (подразделениями) и исследователями;</w:t>
      </w:r>
    </w:p>
    <w:p w:rsidR="007A2BCE" w:rsidRDefault="007A2BCE" w:rsidP="007A2BCE">
      <w:pPr>
        <w:tabs>
          <w:tab w:val="left" w:pos="1134"/>
        </w:tabs>
        <w:ind w:firstLine="709"/>
        <w:jc w:val="both"/>
        <w:rPr>
          <w:bCs/>
          <w:kern w:val="32"/>
          <w:sz w:val="28"/>
          <w:szCs w:val="28"/>
          <w:lang w:val="ru-RU"/>
        </w:rPr>
      </w:pPr>
      <w:r w:rsidRPr="007A2BCE">
        <w:rPr>
          <w:bCs/>
          <w:kern w:val="32"/>
          <w:sz w:val="28"/>
          <w:szCs w:val="28"/>
          <w:lang w:val="ru-RU"/>
        </w:rPr>
        <w:t>- навыками анализировать и представлять полученные в ходе иссл</w:t>
      </w:r>
      <w:r w:rsidRPr="007A2BCE">
        <w:rPr>
          <w:bCs/>
          <w:kern w:val="32"/>
          <w:sz w:val="28"/>
          <w:szCs w:val="28"/>
          <w:lang w:val="ru-RU"/>
        </w:rPr>
        <w:t>е</w:t>
      </w:r>
      <w:r w:rsidRPr="007A2BCE">
        <w:rPr>
          <w:bCs/>
          <w:kern w:val="32"/>
          <w:sz w:val="28"/>
          <w:szCs w:val="28"/>
          <w:lang w:val="ru-RU"/>
        </w:rPr>
        <w:lastRenderedPageBreak/>
        <w:t>дования результаты в виде законченных научно-исследовательских разр</w:t>
      </w:r>
      <w:r w:rsidRPr="007A2BCE">
        <w:rPr>
          <w:bCs/>
          <w:kern w:val="32"/>
          <w:sz w:val="28"/>
          <w:szCs w:val="28"/>
          <w:lang w:val="ru-RU"/>
        </w:rPr>
        <w:t>а</w:t>
      </w:r>
      <w:r w:rsidRPr="007A2BCE">
        <w:rPr>
          <w:bCs/>
          <w:kern w:val="32"/>
          <w:sz w:val="28"/>
          <w:szCs w:val="28"/>
          <w:lang w:val="ru-RU"/>
        </w:rPr>
        <w:t>боток.</w:t>
      </w:r>
    </w:p>
    <w:p w:rsidR="00AB6BDA" w:rsidRPr="004115C7" w:rsidRDefault="00AB6BDA" w:rsidP="00AB6BDA">
      <w:pPr>
        <w:pStyle w:val="a5"/>
        <w:tabs>
          <w:tab w:val="left" w:pos="1134"/>
        </w:tabs>
        <w:ind w:left="0" w:right="116" w:firstLine="0"/>
        <w:jc w:val="center"/>
        <w:rPr>
          <w:b/>
          <w:sz w:val="28"/>
          <w:lang w:val="ru-RU"/>
        </w:rPr>
      </w:pPr>
      <w:r w:rsidRPr="004115C7">
        <w:rPr>
          <w:b/>
          <w:sz w:val="28"/>
          <w:lang w:val="ru-RU"/>
        </w:rPr>
        <w:t>1.4.1. Перечень компетенций с указанием этапов их формирования в процессе освоения образовательной программы</w:t>
      </w:r>
    </w:p>
    <w:p w:rsidR="00AB6BDA" w:rsidRPr="00CD62CB" w:rsidRDefault="00AB6BDA" w:rsidP="00CD62CB">
      <w:pPr>
        <w:tabs>
          <w:tab w:val="left" w:pos="1134"/>
        </w:tabs>
        <w:ind w:right="116"/>
        <w:rPr>
          <w:b/>
          <w:sz w:val="28"/>
          <w:lang w:val="ru-RU"/>
        </w:rPr>
      </w:pPr>
    </w:p>
    <w:p w:rsidR="00AB6BDA" w:rsidRPr="004115C7" w:rsidRDefault="00AB6BDA" w:rsidP="00CD62CB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В образовательной программе по направлению подготовки40.04.01 Юриспруденция (уровень магистратуры)</w:t>
      </w:r>
      <w:r w:rsidR="00750DF3">
        <w:rPr>
          <w:sz w:val="28"/>
          <w:szCs w:val="28"/>
          <w:lang w:val="ru-RU"/>
        </w:rPr>
        <w:t xml:space="preserve">, </w:t>
      </w:r>
      <w:r w:rsidR="00750DF3">
        <w:rPr>
          <w:sz w:val="28"/>
          <w:szCs w:val="28"/>
          <w:lang w:val="ru-RU" w:eastAsia="ru-RU"/>
        </w:rPr>
        <w:t xml:space="preserve">направленность (профиль) </w:t>
      </w:r>
      <w:r w:rsidR="00750DF3" w:rsidRPr="00771C56">
        <w:rPr>
          <w:sz w:val="28"/>
          <w:szCs w:val="28"/>
          <w:lang w:val="ru-RU" w:eastAsia="ru-RU"/>
        </w:rPr>
        <w:t>«</w:t>
      </w:r>
      <w:r w:rsidR="003B0F55">
        <w:rPr>
          <w:sz w:val="28"/>
          <w:szCs w:val="28"/>
          <w:lang w:val="ru-RU" w:eastAsia="ru-RU"/>
        </w:rPr>
        <w:t>Корпоративное право</w:t>
      </w:r>
      <w:r w:rsidR="00750DF3" w:rsidRPr="00771C56">
        <w:rPr>
          <w:sz w:val="28"/>
          <w:szCs w:val="28"/>
          <w:lang w:val="ru-RU" w:eastAsia="ru-RU"/>
        </w:rPr>
        <w:t>»</w:t>
      </w:r>
      <w:r w:rsidRPr="004115C7">
        <w:rPr>
          <w:sz w:val="28"/>
          <w:szCs w:val="28"/>
          <w:lang w:val="ru-RU"/>
        </w:rPr>
        <w:t xml:space="preserve"> определяются планируемые результаты обучения - знания, умения и навыки характеризующие этапы формирования компетенций и обеспечивающие достижение планируемых результатов освоения образовательной программы.</w:t>
      </w:r>
    </w:p>
    <w:p w:rsidR="00AB6BDA" w:rsidRPr="004115C7" w:rsidRDefault="00AB6BDA" w:rsidP="00CD62CB">
      <w:pPr>
        <w:suppressAutoHyphens/>
        <w:adjustRightInd w:val="0"/>
        <w:ind w:firstLine="709"/>
        <w:jc w:val="both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Компетенции формируются в рамках следующих этапов:</w:t>
      </w:r>
    </w:p>
    <w:p w:rsidR="00AB6BDA" w:rsidRPr="004115C7" w:rsidRDefault="00AB6BDA" w:rsidP="00CD62CB">
      <w:pPr>
        <w:suppressAutoHyphens/>
        <w:adjustRightInd w:val="0"/>
        <w:ind w:firstLine="709"/>
        <w:jc w:val="both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1. Этап (начальный)</w:t>
      </w:r>
    </w:p>
    <w:p w:rsidR="00AB6BDA" w:rsidRPr="004115C7" w:rsidRDefault="00AB6BDA" w:rsidP="00CD62CB">
      <w:pPr>
        <w:suppressAutoHyphens/>
        <w:adjustRightInd w:val="0"/>
        <w:ind w:firstLine="709"/>
        <w:jc w:val="both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2. Этап (продуктивно-деятельностный)</w:t>
      </w:r>
    </w:p>
    <w:p w:rsidR="00AB6BDA" w:rsidRPr="004115C7" w:rsidRDefault="00AB6BDA" w:rsidP="00CD62CB">
      <w:pPr>
        <w:suppressAutoHyphens/>
        <w:adjustRightInd w:val="0"/>
        <w:ind w:firstLine="709"/>
        <w:jc w:val="both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3. Этап (практико-ориентированный)</w:t>
      </w:r>
    </w:p>
    <w:p w:rsidR="00AB6BDA" w:rsidRPr="004115C7" w:rsidRDefault="00AB6BDA" w:rsidP="00CD62CB">
      <w:pPr>
        <w:suppressAutoHyphens/>
        <w:adjustRightInd w:val="0"/>
        <w:ind w:firstLine="709"/>
        <w:jc w:val="both"/>
        <w:rPr>
          <w:rFonts w:eastAsia="Calibri"/>
          <w:b/>
          <w:sz w:val="28"/>
          <w:szCs w:val="28"/>
          <w:lang w:val="ru-RU"/>
        </w:rPr>
      </w:pPr>
    </w:p>
    <w:p w:rsidR="00AB6BDA" w:rsidRPr="00F018D8" w:rsidRDefault="00AB6BDA" w:rsidP="00F018D8">
      <w:pPr>
        <w:tabs>
          <w:tab w:val="left" w:pos="0"/>
        </w:tabs>
        <w:adjustRightInd w:val="0"/>
        <w:jc w:val="center"/>
        <w:rPr>
          <w:b/>
          <w:bCs/>
          <w:sz w:val="28"/>
          <w:szCs w:val="28"/>
          <w:lang w:val="ru-RU"/>
        </w:rPr>
      </w:pPr>
      <w:r w:rsidRPr="00F018D8">
        <w:rPr>
          <w:b/>
          <w:bCs/>
          <w:sz w:val="28"/>
          <w:szCs w:val="28"/>
          <w:lang w:val="ru-RU"/>
        </w:rPr>
        <w:t xml:space="preserve">Перечень компетенций с указанием </w:t>
      </w:r>
    </w:p>
    <w:p w:rsidR="00F018D8" w:rsidRDefault="00AB6BDA" w:rsidP="00F018D8">
      <w:pPr>
        <w:tabs>
          <w:tab w:val="left" w:pos="0"/>
        </w:tabs>
        <w:adjustRightInd w:val="0"/>
        <w:jc w:val="center"/>
        <w:rPr>
          <w:b/>
          <w:bCs/>
          <w:sz w:val="28"/>
          <w:szCs w:val="28"/>
          <w:lang w:val="ru-RU"/>
        </w:rPr>
      </w:pPr>
      <w:r w:rsidRPr="00F018D8">
        <w:rPr>
          <w:b/>
          <w:bCs/>
          <w:sz w:val="28"/>
          <w:szCs w:val="28"/>
          <w:lang w:val="ru-RU"/>
        </w:rPr>
        <w:t xml:space="preserve">этапов их формирования в процессе освоения образовательной </w:t>
      </w:r>
    </w:p>
    <w:p w:rsidR="00AB6BDA" w:rsidRDefault="00AB6BDA" w:rsidP="00F018D8">
      <w:pPr>
        <w:tabs>
          <w:tab w:val="left" w:pos="0"/>
        </w:tabs>
        <w:adjustRightInd w:val="0"/>
        <w:jc w:val="center"/>
        <w:rPr>
          <w:b/>
          <w:bCs/>
          <w:sz w:val="28"/>
          <w:szCs w:val="28"/>
          <w:lang w:val="ru-RU"/>
        </w:rPr>
      </w:pPr>
      <w:r w:rsidRPr="00F018D8">
        <w:rPr>
          <w:b/>
          <w:bCs/>
          <w:sz w:val="28"/>
          <w:szCs w:val="28"/>
          <w:lang w:val="ru-RU"/>
        </w:rPr>
        <w:t>программы</w:t>
      </w:r>
    </w:p>
    <w:p w:rsidR="009A7724" w:rsidRDefault="009A7724" w:rsidP="00F018D8">
      <w:pPr>
        <w:tabs>
          <w:tab w:val="left" w:pos="0"/>
        </w:tabs>
        <w:adjustRightInd w:val="0"/>
        <w:jc w:val="center"/>
        <w:rPr>
          <w:b/>
          <w:bCs/>
          <w:sz w:val="28"/>
          <w:szCs w:val="28"/>
          <w:lang w:val="ru-RU"/>
        </w:rPr>
      </w:pP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6"/>
        <w:gridCol w:w="2850"/>
        <w:gridCol w:w="5103"/>
      </w:tblGrid>
      <w:tr w:rsidR="009A7724" w:rsidRPr="009A7724" w:rsidTr="008A45FC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7724" w:rsidRPr="009A7724" w:rsidRDefault="009A7724" w:rsidP="009A7724">
            <w:pPr>
              <w:jc w:val="center"/>
              <w:rPr>
                <w:b/>
                <w:sz w:val="24"/>
                <w:szCs w:val="24"/>
              </w:rPr>
            </w:pPr>
            <w:r w:rsidRPr="009A7724">
              <w:rPr>
                <w:b/>
                <w:sz w:val="24"/>
                <w:szCs w:val="24"/>
              </w:rPr>
              <w:t>Кодкомпетенции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center"/>
              <w:rPr>
                <w:b/>
                <w:sz w:val="24"/>
                <w:szCs w:val="24"/>
              </w:rPr>
            </w:pPr>
            <w:r w:rsidRPr="009A7724">
              <w:rPr>
                <w:b/>
                <w:sz w:val="24"/>
                <w:szCs w:val="24"/>
              </w:rPr>
              <w:t>Этапыформированиякомпетенции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center"/>
              <w:rPr>
                <w:b/>
                <w:sz w:val="24"/>
                <w:szCs w:val="24"/>
              </w:rPr>
            </w:pPr>
            <w:r w:rsidRPr="009A7724">
              <w:rPr>
                <w:b/>
                <w:sz w:val="24"/>
                <w:szCs w:val="24"/>
              </w:rPr>
              <w:t>Характеристикаэтаповформированиякомпетенций</w:t>
            </w:r>
          </w:p>
        </w:tc>
      </w:tr>
      <w:tr w:rsidR="009A7724" w:rsidRPr="00397734" w:rsidTr="008A45FC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7724" w:rsidRPr="009A7724" w:rsidRDefault="009A7724" w:rsidP="009A7724">
            <w:pPr>
              <w:rPr>
                <w:sz w:val="24"/>
                <w:szCs w:val="24"/>
                <w:lang w:val="ru-RU"/>
              </w:rPr>
            </w:pPr>
            <w:r w:rsidRPr="009A7724">
              <w:rPr>
                <w:sz w:val="24"/>
                <w:szCs w:val="24"/>
                <w:lang w:val="ru-RU"/>
              </w:rPr>
              <w:t>ОК-5</w:t>
            </w:r>
          </w:p>
          <w:p w:rsidR="009A7724" w:rsidRPr="009A7724" w:rsidRDefault="009A7724" w:rsidP="009A7724">
            <w:pPr>
              <w:rPr>
                <w:sz w:val="24"/>
                <w:szCs w:val="24"/>
                <w:lang w:val="ru-RU"/>
              </w:rPr>
            </w:pPr>
            <w:r w:rsidRPr="009A7724">
              <w:rPr>
                <w:sz w:val="24"/>
                <w:szCs w:val="24"/>
                <w:lang w:val="ru-RU"/>
              </w:rPr>
              <w:t>(компетентным использованием на практике приобретенных умений и нав</w:t>
            </w:r>
            <w:r w:rsidRPr="009A7724">
              <w:rPr>
                <w:sz w:val="24"/>
                <w:szCs w:val="24"/>
                <w:lang w:val="ru-RU"/>
              </w:rPr>
              <w:t>ы</w:t>
            </w:r>
            <w:r w:rsidRPr="009A7724">
              <w:rPr>
                <w:sz w:val="24"/>
                <w:szCs w:val="24"/>
                <w:lang w:val="ru-RU"/>
              </w:rPr>
              <w:t>ков в организ</w:t>
            </w:r>
            <w:r w:rsidRPr="009A7724">
              <w:rPr>
                <w:sz w:val="24"/>
                <w:szCs w:val="24"/>
                <w:lang w:val="ru-RU"/>
              </w:rPr>
              <w:t>а</w:t>
            </w:r>
            <w:r w:rsidRPr="009A7724">
              <w:rPr>
                <w:sz w:val="24"/>
                <w:szCs w:val="24"/>
                <w:lang w:val="ru-RU"/>
              </w:rPr>
              <w:t>ции исследов</w:t>
            </w:r>
            <w:r w:rsidRPr="009A7724">
              <w:rPr>
                <w:sz w:val="24"/>
                <w:szCs w:val="24"/>
                <w:lang w:val="ru-RU"/>
              </w:rPr>
              <w:t>а</w:t>
            </w:r>
            <w:r w:rsidRPr="009A7724">
              <w:rPr>
                <w:sz w:val="24"/>
                <w:szCs w:val="24"/>
                <w:lang w:val="ru-RU"/>
              </w:rPr>
              <w:t>тельских работ, в управлении коллективом)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</w:rPr>
            </w:pPr>
            <w:r w:rsidRPr="009A7724">
              <w:rPr>
                <w:sz w:val="24"/>
                <w:szCs w:val="24"/>
              </w:rPr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bCs/>
                <w:sz w:val="24"/>
                <w:szCs w:val="24"/>
                <w:lang w:val="ru-RU"/>
              </w:rPr>
              <w:t>Знать:</w:t>
            </w:r>
            <w:r w:rsidRPr="009A7724">
              <w:rPr>
                <w:sz w:val="24"/>
                <w:szCs w:val="24"/>
                <w:lang w:val="ru-RU"/>
              </w:rPr>
              <w:t xml:space="preserve"> основные положения о</w:t>
            </w:r>
            <w:r>
              <w:rPr>
                <w:sz w:val="24"/>
                <w:szCs w:val="24"/>
                <w:lang w:val="ru-RU"/>
              </w:rPr>
              <w:t xml:space="preserve"> корпоративном праве</w:t>
            </w:r>
            <w:r w:rsidRPr="009A7724">
              <w:rPr>
                <w:sz w:val="24"/>
                <w:szCs w:val="24"/>
                <w:lang w:val="ru-RU"/>
              </w:rPr>
              <w:t>;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bCs/>
                <w:sz w:val="24"/>
                <w:szCs w:val="24"/>
                <w:lang w:val="ru-RU"/>
              </w:rPr>
              <w:t>Уметь:</w:t>
            </w:r>
            <w:r w:rsidRPr="009A7724">
              <w:rPr>
                <w:sz w:val="24"/>
                <w:szCs w:val="24"/>
                <w:lang w:val="ru-RU"/>
              </w:rPr>
              <w:t xml:space="preserve"> интерпретировать теоретический мат</w:t>
            </w:r>
            <w:r w:rsidRPr="009A7724">
              <w:rPr>
                <w:sz w:val="24"/>
                <w:szCs w:val="24"/>
                <w:lang w:val="ru-RU"/>
              </w:rPr>
              <w:t>е</w:t>
            </w:r>
            <w:r w:rsidRPr="009A7724">
              <w:rPr>
                <w:sz w:val="24"/>
                <w:szCs w:val="24"/>
                <w:lang w:val="ru-RU"/>
              </w:rPr>
              <w:t>риал навыков в организации исследовательских работ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9A7724">
              <w:rPr>
                <w:sz w:val="24"/>
                <w:szCs w:val="24"/>
                <w:lang w:val="ru-RU"/>
              </w:rPr>
              <w:t>в управлении коллективоми законод</w:t>
            </w:r>
            <w:r w:rsidRPr="009A7724">
              <w:rPr>
                <w:sz w:val="24"/>
                <w:szCs w:val="24"/>
                <w:lang w:val="ru-RU"/>
              </w:rPr>
              <w:t>а</w:t>
            </w:r>
            <w:r w:rsidRPr="009A7724">
              <w:rPr>
                <w:sz w:val="24"/>
                <w:szCs w:val="24"/>
                <w:lang w:val="ru-RU"/>
              </w:rPr>
              <w:t>тельную базу применительно к профессионал</w:t>
            </w:r>
            <w:r w:rsidRPr="009A7724">
              <w:rPr>
                <w:sz w:val="24"/>
                <w:szCs w:val="24"/>
                <w:lang w:val="ru-RU"/>
              </w:rPr>
              <w:t>ь</w:t>
            </w:r>
            <w:r w:rsidRPr="009A7724">
              <w:rPr>
                <w:sz w:val="24"/>
                <w:szCs w:val="24"/>
                <w:lang w:val="ru-RU"/>
              </w:rPr>
              <w:t>ной деятельности юриста в сфере</w:t>
            </w:r>
            <w:r>
              <w:rPr>
                <w:sz w:val="24"/>
                <w:szCs w:val="24"/>
                <w:lang w:val="ru-RU"/>
              </w:rPr>
              <w:t xml:space="preserve"> корпоративн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го права</w:t>
            </w:r>
            <w:r w:rsidRPr="009A7724">
              <w:rPr>
                <w:sz w:val="24"/>
                <w:szCs w:val="24"/>
                <w:lang w:val="ru-RU"/>
              </w:rPr>
              <w:t>;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bCs/>
                <w:sz w:val="24"/>
                <w:szCs w:val="24"/>
                <w:lang w:val="ru-RU"/>
              </w:rPr>
              <w:t>Владеть:</w:t>
            </w:r>
            <w:r w:rsidRPr="009A7724">
              <w:rPr>
                <w:sz w:val="24"/>
                <w:szCs w:val="24"/>
                <w:lang w:val="ru-RU"/>
              </w:rPr>
              <w:t xml:space="preserve"> терминологией применительно к сфере</w:t>
            </w:r>
            <w:r>
              <w:rPr>
                <w:sz w:val="24"/>
                <w:szCs w:val="24"/>
                <w:lang w:val="ru-RU"/>
              </w:rPr>
              <w:t xml:space="preserve"> корпоративного права.</w:t>
            </w:r>
          </w:p>
        </w:tc>
      </w:tr>
      <w:tr w:rsidR="009A7724" w:rsidRPr="00397734" w:rsidTr="008A45FC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</w:rPr>
            </w:pPr>
            <w:r w:rsidRPr="009A7724">
              <w:rPr>
                <w:sz w:val="24"/>
                <w:szCs w:val="24"/>
              </w:rPr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bCs/>
                <w:sz w:val="24"/>
                <w:szCs w:val="24"/>
                <w:lang w:val="ru-RU"/>
              </w:rPr>
              <w:t>Знать:</w:t>
            </w:r>
            <w:r w:rsidRPr="009A7724">
              <w:rPr>
                <w:sz w:val="24"/>
                <w:szCs w:val="24"/>
                <w:lang w:val="ru-RU"/>
              </w:rPr>
              <w:t xml:space="preserve"> основные подходы к понятию</w:t>
            </w:r>
            <w:r>
              <w:rPr>
                <w:sz w:val="24"/>
                <w:szCs w:val="24"/>
                <w:lang w:val="ru-RU"/>
              </w:rPr>
              <w:t xml:space="preserve"> корпор</w:t>
            </w:r>
            <w:r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тивного права</w:t>
            </w:r>
            <w:r w:rsidRPr="009A7724">
              <w:rPr>
                <w:sz w:val="24"/>
                <w:szCs w:val="24"/>
                <w:lang w:val="ru-RU"/>
              </w:rPr>
              <w:t xml:space="preserve">; 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bCs/>
                <w:sz w:val="24"/>
                <w:szCs w:val="24"/>
                <w:lang w:val="ru-RU"/>
              </w:rPr>
              <w:t>Уметь:</w:t>
            </w:r>
            <w:r w:rsidRPr="009A7724">
              <w:rPr>
                <w:sz w:val="24"/>
                <w:szCs w:val="24"/>
                <w:lang w:val="ru-RU"/>
              </w:rPr>
              <w:t xml:space="preserve"> оперировать терминологией примен</w:t>
            </w:r>
            <w:r w:rsidRPr="009A7724">
              <w:rPr>
                <w:sz w:val="24"/>
                <w:szCs w:val="24"/>
                <w:lang w:val="ru-RU"/>
              </w:rPr>
              <w:t>и</w:t>
            </w:r>
            <w:r w:rsidRPr="009A7724">
              <w:rPr>
                <w:sz w:val="24"/>
                <w:szCs w:val="24"/>
                <w:lang w:val="ru-RU"/>
              </w:rPr>
              <w:t>тельно к</w:t>
            </w:r>
            <w:r>
              <w:rPr>
                <w:sz w:val="24"/>
                <w:szCs w:val="24"/>
                <w:lang w:val="ru-RU"/>
              </w:rPr>
              <w:t xml:space="preserve"> корпоративному праву</w:t>
            </w:r>
            <w:r w:rsidRPr="009A7724">
              <w:rPr>
                <w:sz w:val="24"/>
                <w:szCs w:val="24"/>
                <w:lang w:val="ru-RU"/>
              </w:rPr>
              <w:t xml:space="preserve">; 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bCs/>
                <w:sz w:val="24"/>
                <w:szCs w:val="24"/>
                <w:lang w:val="ru-RU"/>
              </w:rPr>
              <w:t>Владеть:</w:t>
            </w:r>
            <w:r w:rsidRPr="009A7724">
              <w:rPr>
                <w:sz w:val="24"/>
                <w:szCs w:val="24"/>
                <w:lang w:val="ru-RU"/>
              </w:rPr>
              <w:t xml:space="preserve"> навыками</w:t>
            </w:r>
            <w:r>
              <w:rPr>
                <w:sz w:val="24"/>
                <w:szCs w:val="24"/>
                <w:lang w:val="ru-RU"/>
              </w:rPr>
              <w:t xml:space="preserve"> практической реализации норм корпоративного права</w:t>
            </w:r>
            <w:r w:rsidRPr="009A7724">
              <w:rPr>
                <w:sz w:val="24"/>
                <w:szCs w:val="24"/>
                <w:lang w:val="ru-RU"/>
              </w:rPr>
              <w:t>.</w:t>
            </w:r>
          </w:p>
        </w:tc>
      </w:tr>
      <w:tr w:rsidR="009A7724" w:rsidRPr="00397734" w:rsidTr="008A45FC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</w:rPr>
            </w:pPr>
            <w:r w:rsidRPr="009A7724">
              <w:rPr>
                <w:sz w:val="24"/>
                <w:szCs w:val="24"/>
              </w:rPr>
              <w:t>3. Этап (практико-  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bCs/>
                <w:sz w:val="24"/>
                <w:szCs w:val="24"/>
                <w:lang w:val="ru-RU"/>
              </w:rPr>
              <w:t>Знать:</w:t>
            </w:r>
            <w:r w:rsidRPr="009A7724">
              <w:rPr>
                <w:sz w:val="24"/>
                <w:szCs w:val="24"/>
                <w:lang w:val="ru-RU"/>
              </w:rPr>
              <w:t xml:space="preserve"> понятие</w:t>
            </w:r>
            <w:r w:rsidR="00B4625D">
              <w:rPr>
                <w:sz w:val="24"/>
                <w:szCs w:val="24"/>
                <w:lang w:val="ru-RU"/>
              </w:rPr>
              <w:t xml:space="preserve"> корпоративного права</w:t>
            </w:r>
            <w:r w:rsidRPr="009A7724">
              <w:rPr>
                <w:sz w:val="24"/>
                <w:szCs w:val="24"/>
                <w:lang w:val="ru-RU"/>
              </w:rPr>
              <w:t xml:space="preserve">; 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bCs/>
                <w:sz w:val="24"/>
                <w:szCs w:val="24"/>
                <w:lang w:val="ru-RU"/>
              </w:rPr>
              <w:t>Уметь:</w:t>
            </w:r>
            <w:r w:rsidRPr="009A7724">
              <w:rPr>
                <w:sz w:val="24"/>
                <w:szCs w:val="24"/>
                <w:lang w:val="ru-RU"/>
              </w:rPr>
              <w:t xml:space="preserve"> выявлять и обосновывать</w:t>
            </w:r>
            <w:r w:rsidR="00B4625D">
              <w:rPr>
                <w:sz w:val="24"/>
                <w:szCs w:val="24"/>
                <w:lang w:val="ru-RU"/>
              </w:rPr>
              <w:t xml:space="preserve"> применение или неприменение норм корпоративного права</w:t>
            </w:r>
            <w:r w:rsidRPr="009A7724">
              <w:rPr>
                <w:sz w:val="24"/>
                <w:szCs w:val="24"/>
                <w:lang w:val="ru-RU"/>
              </w:rPr>
              <w:t xml:space="preserve">; 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bCs/>
                <w:sz w:val="24"/>
                <w:szCs w:val="24"/>
                <w:lang w:val="ru-RU"/>
              </w:rPr>
              <w:t>Владеть:</w:t>
            </w:r>
            <w:r w:rsidRPr="009A7724">
              <w:rPr>
                <w:sz w:val="24"/>
                <w:szCs w:val="24"/>
                <w:lang w:val="ru-RU"/>
              </w:rPr>
              <w:t xml:space="preserve"> познавательными навыками (отыск</w:t>
            </w:r>
            <w:r w:rsidRPr="009A7724">
              <w:rPr>
                <w:sz w:val="24"/>
                <w:szCs w:val="24"/>
                <w:lang w:val="ru-RU"/>
              </w:rPr>
              <w:t>а</w:t>
            </w:r>
            <w:r w:rsidRPr="009A7724">
              <w:rPr>
                <w:sz w:val="24"/>
                <w:szCs w:val="24"/>
                <w:lang w:val="ru-RU"/>
              </w:rPr>
              <w:t>ния и/или получения информации, анализа и</w:t>
            </w:r>
            <w:r w:rsidRPr="009A7724">
              <w:rPr>
                <w:sz w:val="24"/>
                <w:szCs w:val="24"/>
                <w:lang w:val="ru-RU"/>
              </w:rPr>
              <w:t>н</w:t>
            </w:r>
            <w:r w:rsidRPr="009A7724">
              <w:rPr>
                <w:sz w:val="24"/>
                <w:szCs w:val="24"/>
                <w:lang w:val="ru-RU"/>
              </w:rPr>
              <w:t>формации, юридической оценки информации и построения выводов, прогнозирования результ</w:t>
            </w:r>
            <w:r w:rsidRPr="009A7724">
              <w:rPr>
                <w:sz w:val="24"/>
                <w:szCs w:val="24"/>
                <w:lang w:val="ru-RU"/>
              </w:rPr>
              <w:t>а</w:t>
            </w:r>
            <w:r w:rsidRPr="009A7724">
              <w:rPr>
                <w:sz w:val="24"/>
                <w:szCs w:val="24"/>
                <w:lang w:val="ru-RU"/>
              </w:rPr>
              <w:t>тов и последствий своей профессиональной де</w:t>
            </w:r>
            <w:r w:rsidRPr="009A7724">
              <w:rPr>
                <w:sz w:val="24"/>
                <w:szCs w:val="24"/>
                <w:lang w:val="ru-RU"/>
              </w:rPr>
              <w:t>я</w:t>
            </w:r>
            <w:r w:rsidRPr="009A7724">
              <w:rPr>
                <w:sz w:val="24"/>
                <w:szCs w:val="24"/>
                <w:lang w:val="ru-RU"/>
              </w:rPr>
              <w:t>тельности).</w:t>
            </w:r>
          </w:p>
        </w:tc>
      </w:tr>
      <w:tr w:rsidR="009A7724" w:rsidRPr="00397734" w:rsidTr="008A45FC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  <w:lang w:val="ru-RU"/>
              </w:rPr>
            </w:pPr>
            <w:r w:rsidRPr="009A7724">
              <w:rPr>
                <w:sz w:val="24"/>
                <w:szCs w:val="24"/>
                <w:lang w:val="ru-RU"/>
              </w:rPr>
              <w:lastRenderedPageBreak/>
              <w:t>ПК-10 (спосо</w:t>
            </w:r>
            <w:r w:rsidRPr="009A7724">
              <w:rPr>
                <w:sz w:val="24"/>
                <w:szCs w:val="24"/>
                <w:lang w:val="ru-RU"/>
              </w:rPr>
              <w:t>б</w:t>
            </w:r>
            <w:r w:rsidRPr="009A7724">
              <w:rPr>
                <w:sz w:val="24"/>
                <w:szCs w:val="24"/>
                <w:lang w:val="ru-RU"/>
              </w:rPr>
              <w:t>ностью прин</w:t>
            </w:r>
            <w:r w:rsidRPr="009A7724">
              <w:rPr>
                <w:sz w:val="24"/>
                <w:szCs w:val="24"/>
                <w:lang w:val="ru-RU"/>
              </w:rPr>
              <w:t>и</w:t>
            </w:r>
            <w:r w:rsidRPr="009A7724">
              <w:rPr>
                <w:sz w:val="24"/>
                <w:szCs w:val="24"/>
                <w:lang w:val="ru-RU"/>
              </w:rPr>
              <w:t>мать оптимал</w:t>
            </w:r>
            <w:r w:rsidRPr="009A7724">
              <w:rPr>
                <w:sz w:val="24"/>
                <w:szCs w:val="24"/>
                <w:lang w:val="ru-RU"/>
              </w:rPr>
              <w:t>ь</w:t>
            </w:r>
            <w:r w:rsidRPr="009A7724">
              <w:rPr>
                <w:sz w:val="24"/>
                <w:szCs w:val="24"/>
                <w:lang w:val="ru-RU"/>
              </w:rPr>
              <w:t>ные управле</w:t>
            </w:r>
            <w:r w:rsidRPr="009A7724">
              <w:rPr>
                <w:sz w:val="24"/>
                <w:szCs w:val="24"/>
                <w:lang w:val="ru-RU"/>
              </w:rPr>
              <w:t>н</w:t>
            </w:r>
            <w:r w:rsidRPr="009A7724">
              <w:rPr>
                <w:sz w:val="24"/>
                <w:szCs w:val="24"/>
                <w:lang w:val="ru-RU"/>
              </w:rPr>
              <w:t>ческие решения)</w:t>
            </w:r>
          </w:p>
          <w:p w:rsidR="009A7724" w:rsidRPr="009A7724" w:rsidRDefault="009A7724" w:rsidP="009A772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</w:rPr>
            </w:pPr>
            <w:r w:rsidRPr="009A7724">
              <w:rPr>
                <w:sz w:val="24"/>
                <w:szCs w:val="24"/>
              </w:rPr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sz w:val="24"/>
                <w:szCs w:val="24"/>
                <w:lang w:val="ru-RU"/>
              </w:rPr>
              <w:t xml:space="preserve">Знать: </w:t>
            </w:r>
            <w:r w:rsidRPr="009A7724">
              <w:rPr>
                <w:sz w:val="24"/>
                <w:szCs w:val="24"/>
                <w:lang w:val="ru-RU"/>
              </w:rPr>
              <w:t>актуальные и ключевые проблемы в сф</w:t>
            </w:r>
            <w:r w:rsidRPr="009A7724">
              <w:rPr>
                <w:sz w:val="24"/>
                <w:szCs w:val="24"/>
                <w:lang w:val="ru-RU"/>
              </w:rPr>
              <w:t>е</w:t>
            </w:r>
            <w:r w:rsidRPr="009A7724">
              <w:rPr>
                <w:sz w:val="24"/>
                <w:szCs w:val="24"/>
                <w:lang w:val="ru-RU"/>
              </w:rPr>
              <w:t>ре, определяемой соответствующей магисте</w:t>
            </w:r>
            <w:r w:rsidRPr="009A7724">
              <w:rPr>
                <w:sz w:val="24"/>
                <w:szCs w:val="24"/>
                <w:lang w:val="ru-RU"/>
              </w:rPr>
              <w:t>р</w:t>
            </w:r>
            <w:r w:rsidRPr="009A7724">
              <w:rPr>
                <w:sz w:val="24"/>
                <w:szCs w:val="24"/>
                <w:lang w:val="ru-RU"/>
              </w:rPr>
              <w:t xml:space="preserve">ской программой; 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sz w:val="24"/>
                <w:szCs w:val="24"/>
                <w:lang w:val="ru-RU"/>
              </w:rPr>
              <w:t>Уметь:</w:t>
            </w:r>
            <w:r w:rsidRPr="009A7724">
              <w:rPr>
                <w:sz w:val="24"/>
                <w:szCs w:val="24"/>
                <w:lang w:val="ru-RU"/>
              </w:rPr>
              <w:t xml:space="preserve">осваивать современные информационные технологии; 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sz w:val="24"/>
                <w:szCs w:val="24"/>
                <w:lang w:val="ru-RU"/>
              </w:rPr>
              <w:t>Владеть:</w:t>
            </w:r>
            <w:r w:rsidRPr="009A7724">
              <w:rPr>
                <w:sz w:val="24"/>
                <w:szCs w:val="24"/>
                <w:lang w:val="ru-RU"/>
              </w:rPr>
              <w:t>техникой самостоятельного поиска правовой информации, в т.ч. с использованием современных электронных технологий и техн</w:t>
            </w:r>
            <w:r w:rsidRPr="009A7724">
              <w:rPr>
                <w:sz w:val="24"/>
                <w:szCs w:val="24"/>
                <w:lang w:val="ru-RU"/>
              </w:rPr>
              <w:t>и</w:t>
            </w:r>
            <w:r w:rsidRPr="009A7724">
              <w:rPr>
                <w:sz w:val="24"/>
                <w:szCs w:val="24"/>
                <w:lang w:val="ru-RU"/>
              </w:rPr>
              <w:t>ческих средств</w:t>
            </w:r>
          </w:p>
        </w:tc>
      </w:tr>
      <w:tr w:rsidR="009A7724" w:rsidRPr="00397734" w:rsidTr="008A45FC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</w:rPr>
            </w:pPr>
            <w:r w:rsidRPr="009A7724">
              <w:rPr>
                <w:sz w:val="24"/>
                <w:szCs w:val="24"/>
              </w:rPr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sz w:val="24"/>
                <w:szCs w:val="24"/>
                <w:lang w:val="ru-RU"/>
              </w:rPr>
              <w:t xml:space="preserve">Знать: </w:t>
            </w:r>
            <w:r w:rsidRPr="009A7724">
              <w:rPr>
                <w:sz w:val="24"/>
                <w:szCs w:val="24"/>
                <w:lang w:val="ru-RU"/>
              </w:rPr>
              <w:t>актуальные и ключевые проблемы в сф</w:t>
            </w:r>
            <w:r w:rsidRPr="009A7724">
              <w:rPr>
                <w:sz w:val="24"/>
                <w:szCs w:val="24"/>
                <w:lang w:val="ru-RU"/>
              </w:rPr>
              <w:t>е</w:t>
            </w:r>
            <w:r w:rsidRPr="009A7724">
              <w:rPr>
                <w:sz w:val="24"/>
                <w:szCs w:val="24"/>
                <w:lang w:val="ru-RU"/>
              </w:rPr>
              <w:t>ре, определяемой соответствующей магисте</w:t>
            </w:r>
            <w:r w:rsidRPr="009A7724">
              <w:rPr>
                <w:sz w:val="24"/>
                <w:szCs w:val="24"/>
                <w:lang w:val="ru-RU"/>
              </w:rPr>
              <w:t>р</w:t>
            </w:r>
            <w:r w:rsidRPr="009A7724">
              <w:rPr>
                <w:sz w:val="24"/>
                <w:szCs w:val="24"/>
                <w:lang w:val="ru-RU"/>
              </w:rPr>
              <w:t xml:space="preserve">ской программой; 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sz w:val="24"/>
                <w:szCs w:val="24"/>
                <w:lang w:val="ru-RU"/>
              </w:rPr>
              <w:t>Уметь:</w:t>
            </w:r>
            <w:r w:rsidRPr="009A7724">
              <w:rPr>
                <w:sz w:val="24"/>
                <w:szCs w:val="24"/>
                <w:lang w:val="ru-RU"/>
              </w:rPr>
              <w:t xml:space="preserve">осваивать современные информационные технологии; 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sz w:val="24"/>
                <w:szCs w:val="24"/>
                <w:lang w:val="ru-RU"/>
              </w:rPr>
              <w:t>Владеть:</w:t>
            </w:r>
            <w:r w:rsidRPr="009A7724">
              <w:rPr>
                <w:sz w:val="24"/>
                <w:szCs w:val="24"/>
                <w:lang w:val="ru-RU"/>
              </w:rPr>
              <w:t>техникой самостоятельного поиска правовой информации, в т.ч. с использованием современных электронных технологий и техн</w:t>
            </w:r>
            <w:r w:rsidRPr="009A7724">
              <w:rPr>
                <w:sz w:val="24"/>
                <w:szCs w:val="24"/>
                <w:lang w:val="ru-RU"/>
              </w:rPr>
              <w:t>и</w:t>
            </w:r>
            <w:r w:rsidRPr="009A7724">
              <w:rPr>
                <w:sz w:val="24"/>
                <w:szCs w:val="24"/>
                <w:lang w:val="ru-RU"/>
              </w:rPr>
              <w:t>ческих средств</w:t>
            </w:r>
          </w:p>
        </w:tc>
      </w:tr>
      <w:tr w:rsidR="009A7724" w:rsidRPr="00397734" w:rsidTr="008A45FC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</w:rPr>
            </w:pPr>
            <w:r w:rsidRPr="009A7724">
              <w:rPr>
                <w:sz w:val="24"/>
                <w:szCs w:val="24"/>
              </w:rPr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sz w:val="24"/>
                <w:szCs w:val="24"/>
                <w:lang w:val="ru-RU"/>
              </w:rPr>
              <w:t xml:space="preserve">Знать: </w:t>
            </w:r>
            <w:r w:rsidRPr="009A7724">
              <w:rPr>
                <w:sz w:val="24"/>
                <w:szCs w:val="24"/>
                <w:lang w:val="ru-RU"/>
              </w:rPr>
              <w:t>актуальные и ключевые проблемы в сф</w:t>
            </w:r>
            <w:r w:rsidRPr="009A7724">
              <w:rPr>
                <w:sz w:val="24"/>
                <w:szCs w:val="24"/>
                <w:lang w:val="ru-RU"/>
              </w:rPr>
              <w:t>е</w:t>
            </w:r>
            <w:r w:rsidRPr="009A7724">
              <w:rPr>
                <w:sz w:val="24"/>
                <w:szCs w:val="24"/>
                <w:lang w:val="ru-RU"/>
              </w:rPr>
              <w:t>ре, определяемой соответствующей магисте</w:t>
            </w:r>
            <w:r w:rsidRPr="009A7724">
              <w:rPr>
                <w:sz w:val="24"/>
                <w:szCs w:val="24"/>
                <w:lang w:val="ru-RU"/>
              </w:rPr>
              <w:t>р</w:t>
            </w:r>
            <w:r w:rsidRPr="009A7724">
              <w:rPr>
                <w:sz w:val="24"/>
                <w:szCs w:val="24"/>
                <w:lang w:val="ru-RU"/>
              </w:rPr>
              <w:t xml:space="preserve">ской программой; 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sz w:val="24"/>
                <w:szCs w:val="24"/>
                <w:lang w:val="ru-RU"/>
              </w:rPr>
              <w:t>Уметь:</w:t>
            </w:r>
            <w:r w:rsidRPr="009A7724">
              <w:rPr>
                <w:sz w:val="24"/>
                <w:szCs w:val="24"/>
                <w:lang w:val="ru-RU"/>
              </w:rPr>
              <w:t xml:space="preserve">осваивать современные информационные технологии; 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sz w:val="24"/>
                <w:szCs w:val="24"/>
                <w:lang w:val="ru-RU"/>
              </w:rPr>
              <w:t>Владеть:</w:t>
            </w:r>
            <w:r w:rsidRPr="009A7724">
              <w:rPr>
                <w:sz w:val="24"/>
                <w:szCs w:val="24"/>
                <w:lang w:val="ru-RU"/>
              </w:rPr>
              <w:t>техникой самостоятельного поиска правовой информации, в т.ч. с использованием современных электронных технологий и техн</w:t>
            </w:r>
            <w:r w:rsidRPr="009A7724">
              <w:rPr>
                <w:sz w:val="24"/>
                <w:szCs w:val="24"/>
                <w:lang w:val="ru-RU"/>
              </w:rPr>
              <w:t>и</w:t>
            </w:r>
            <w:r w:rsidRPr="009A7724">
              <w:rPr>
                <w:sz w:val="24"/>
                <w:szCs w:val="24"/>
                <w:lang w:val="ru-RU"/>
              </w:rPr>
              <w:t>ческих средств</w:t>
            </w:r>
          </w:p>
        </w:tc>
      </w:tr>
      <w:tr w:rsidR="009A7724" w:rsidRPr="00397734" w:rsidTr="008A45FC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</w:rPr>
            </w:pPr>
            <w:r w:rsidRPr="009A7724">
              <w:rPr>
                <w:sz w:val="24"/>
                <w:szCs w:val="24"/>
              </w:rPr>
              <w:t>ПК -11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</w:rPr>
            </w:pPr>
            <w:r w:rsidRPr="009A7724">
              <w:rPr>
                <w:sz w:val="24"/>
                <w:szCs w:val="24"/>
              </w:rPr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sz w:val="24"/>
                <w:szCs w:val="24"/>
                <w:lang w:val="ru-RU"/>
              </w:rPr>
              <w:t xml:space="preserve">Знать: </w:t>
            </w:r>
            <w:r w:rsidRPr="009A7724">
              <w:rPr>
                <w:sz w:val="24"/>
                <w:szCs w:val="24"/>
                <w:lang w:val="ru-RU"/>
              </w:rPr>
              <w:t>методы осуществления правового мон</w:t>
            </w:r>
            <w:r w:rsidRPr="009A7724">
              <w:rPr>
                <w:sz w:val="24"/>
                <w:szCs w:val="24"/>
                <w:lang w:val="ru-RU"/>
              </w:rPr>
              <w:t>и</w:t>
            </w:r>
            <w:r w:rsidRPr="009A7724">
              <w:rPr>
                <w:sz w:val="24"/>
                <w:szCs w:val="24"/>
                <w:lang w:val="ru-RU"/>
              </w:rPr>
              <w:t>торинга деятельности субъектов права в соотве</w:t>
            </w:r>
            <w:r w:rsidRPr="009A7724">
              <w:rPr>
                <w:sz w:val="24"/>
                <w:szCs w:val="24"/>
                <w:lang w:val="ru-RU"/>
              </w:rPr>
              <w:t>т</w:t>
            </w:r>
            <w:r w:rsidRPr="009A7724">
              <w:rPr>
                <w:sz w:val="24"/>
                <w:szCs w:val="24"/>
                <w:lang w:val="ru-RU"/>
              </w:rPr>
              <w:t xml:space="preserve">ствующей отрасли законодательства; </w:t>
            </w:r>
            <w:r w:rsidRPr="009A7724">
              <w:rPr>
                <w:b/>
                <w:sz w:val="24"/>
                <w:szCs w:val="24"/>
                <w:lang w:val="ru-RU"/>
              </w:rPr>
              <w:t>Уметь:</w:t>
            </w:r>
            <w:r w:rsidRPr="009A7724">
              <w:rPr>
                <w:sz w:val="24"/>
                <w:szCs w:val="24"/>
                <w:lang w:val="ru-RU"/>
              </w:rPr>
              <w:t>выбирать методы исследования, а также обработки полученных результатов, модифиц</w:t>
            </w:r>
            <w:r w:rsidRPr="009A7724">
              <w:rPr>
                <w:sz w:val="24"/>
                <w:szCs w:val="24"/>
                <w:lang w:val="ru-RU"/>
              </w:rPr>
              <w:t>и</w:t>
            </w:r>
            <w:r w:rsidRPr="009A7724">
              <w:rPr>
                <w:sz w:val="24"/>
                <w:szCs w:val="24"/>
                <w:lang w:val="ru-RU"/>
              </w:rPr>
              <w:t>ровать существующие и разрабатывать новые методы, исходя из задач конкретного исследов</w:t>
            </w:r>
            <w:r w:rsidRPr="009A7724">
              <w:rPr>
                <w:sz w:val="24"/>
                <w:szCs w:val="24"/>
                <w:lang w:val="ru-RU"/>
              </w:rPr>
              <w:t>а</w:t>
            </w:r>
            <w:r w:rsidRPr="009A7724">
              <w:rPr>
                <w:sz w:val="24"/>
                <w:szCs w:val="24"/>
                <w:lang w:val="ru-RU"/>
              </w:rPr>
              <w:t xml:space="preserve">ния и юридической практики; 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sz w:val="24"/>
                <w:szCs w:val="24"/>
                <w:lang w:val="ru-RU"/>
              </w:rPr>
              <w:t>Владеть:</w:t>
            </w:r>
            <w:r w:rsidRPr="009A7724">
              <w:rPr>
                <w:sz w:val="24"/>
                <w:szCs w:val="24"/>
                <w:lang w:val="ru-RU"/>
              </w:rPr>
              <w:t>приемами и методами научно-исследовательской работы;</w:t>
            </w:r>
          </w:p>
        </w:tc>
      </w:tr>
      <w:tr w:rsidR="009A7724" w:rsidRPr="00397734" w:rsidTr="008A45FC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</w:rPr>
            </w:pPr>
            <w:r w:rsidRPr="009A7724">
              <w:rPr>
                <w:sz w:val="24"/>
                <w:szCs w:val="24"/>
              </w:rPr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sz w:val="24"/>
                <w:szCs w:val="24"/>
                <w:lang w:val="ru-RU"/>
              </w:rPr>
              <w:t xml:space="preserve">Знать: </w:t>
            </w:r>
            <w:r w:rsidRPr="009A7724">
              <w:rPr>
                <w:sz w:val="24"/>
                <w:szCs w:val="24"/>
                <w:lang w:val="ru-RU"/>
              </w:rPr>
              <w:t>методы осуществления правового мон</w:t>
            </w:r>
            <w:r w:rsidRPr="009A7724">
              <w:rPr>
                <w:sz w:val="24"/>
                <w:szCs w:val="24"/>
                <w:lang w:val="ru-RU"/>
              </w:rPr>
              <w:t>и</w:t>
            </w:r>
            <w:r w:rsidRPr="009A7724">
              <w:rPr>
                <w:sz w:val="24"/>
                <w:szCs w:val="24"/>
                <w:lang w:val="ru-RU"/>
              </w:rPr>
              <w:t>торинга деятельности субъектов права в соотве</w:t>
            </w:r>
            <w:r w:rsidRPr="009A7724">
              <w:rPr>
                <w:sz w:val="24"/>
                <w:szCs w:val="24"/>
                <w:lang w:val="ru-RU"/>
              </w:rPr>
              <w:t>т</w:t>
            </w:r>
            <w:r w:rsidRPr="009A7724">
              <w:rPr>
                <w:sz w:val="24"/>
                <w:szCs w:val="24"/>
                <w:lang w:val="ru-RU"/>
              </w:rPr>
              <w:t xml:space="preserve">ствующей отрасли законодательства; </w:t>
            </w:r>
            <w:r w:rsidRPr="009A7724">
              <w:rPr>
                <w:b/>
                <w:sz w:val="24"/>
                <w:szCs w:val="24"/>
                <w:lang w:val="ru-RU"/>
              </w:rPr>
              <w:t>Уметь:</w:t>
            </w:r>
            <w:r w:rsidRPr="009A7724">
              <w:rPr>
                <w:sz w:val="24"/>
                <w:szCs w:val="24"/>
                <w:lang w:val="ru-RU"/>
              </w:rPr>
              <w:t>выбирать методы исследования, а также обработки полученных результатов, модифиц</w:t>
            </w:r>
            <w:r w:rsidRPr="009A7724">
              <w:rPr>
                <w:sz w:val="24"/>
                <w:szCs w:val="24"/>
                <w:lang w:val="ru-RU"/>
              </w:rPr>
              <w:t>и</w:t>
            </w:r>
            <w:r w:rsidRPr="009A7724">
              <w:rPr>
                <w:sz w:val="24"/>
                <w:szCs w:val="24"/>
                <w:lang w:val="ru-RU"/>
              </w:rPr>
              <w:t>ровать существующие и разрабатывать новые методы, исходя из задач конкретного исследов</w:t>
            </w:r>
            <w:r w:rsidRPr="009A7724">
              <w:rPr>
                <w:sz w:val="24"/>
                <w:szCs w:val="24"/>
                <w:lang w:val="ru-RU"/>
              </w:rPr>
              <w:t>а</w:t>
            </w:r>
            <w:r w:rsidRPr="009A7724">
              <w:rPr>
                <w:sz w:val="24"/>
                <w:szCs w:val="24"/>
                <w:lang w:val="ru-RU"/>
              </w:rPr>
              <w:t xml:space="preserve">ния и юридической практики; 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sz w:val="24"/>
                <w:szCs w:val="24"/>
                <w:lang w:val="ru-RU"/>
              </w:rPr>
              <w:t>Владеть:</w:t>
            </w:r>
            <w:r w:rsidRPr="009A7724">
              <w:rPr>
                <w:sz w:val="24"/>
                <w:szCs w:val="24"/>
                <w:lang w:val="ru-RU"/>
              </w:rPr>
              <w:t>приемами и методами научно-исследовательской работы;</w:t>
            </w:r>
          </w:p>
        </w:tc>
      </w:tr>
      <w:tr w:rsidR="009A7724" w:rsidRPr="00397734" w:rsidTr="008A45FC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</w:rPr>
            </w:pPr>
            <w:r w:rsidRPr="009A7724">
              <w:rPr>
                <w:sz w:val="24"/>
                <w:szCs w:val="24"/>
              </w:rPr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sz w:val="24"/>
                <w:szCs w:val="24"/>
                <w:lang w:val="ru-RU"/>
              </w:rPr>
              <w:t>Знать</w:t>
            </w:r>
            <w:r w:rsidRPr="009A7724">
              <w:rPr>
                <w:sz w:val="24"/>
                <w:szCs w:val="24"/>
                <w:lang w:val="ru-RU"/>
              </w:rPr>
              <w:t>: этапы организации, сущность научного исследования, теорию и методологию научного поиска; специфику изучения научных тенде</w:t>
            </w:r>
            <w:r w:rsidRPr="009A7724">
              <w:rPr>
                <w:sz w:val="24"/>
                <w:szCs w:val="24"/>
                <w:lang w:val="ru-RU"/>
              </w:rPr>
              <w:t>н</w:t>
            </w:r>
            <w:r w:rsidRPr="009A7724">
              <w:rPr>
                <w:sz w:val="24"/>
                <w:szCs w:val="24"/>
                <w:lang w:val="ru-RU"/>
              </w:rPr>
              <w:lastRenderedPageBreak/>
              <w:t xml:space="preserve">ций; 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sz w:val="24"/>
                <w:szCs w:val="24"/>
                <w:lang w:val="ru-RU"/>
              </w:rPr>
              <w:t>Уметь</w:t>
            </w:r>
            <w:r w:rsidRPr="009A7724">
              <w:rPr>
                <w:sz w:val="24"/>
                <w:szCs w:val="24"/>
                <w:lang w:val="ru-RU"/>
              </w:rPr>
              <w:t>: выявлять и формулировать актуальные научные проблемы; корректно формулировать цели, задачи проекта исследования; на научной основе организовать свой труд, владеть компь</w:t>
            </w:r>
            <w:r w:rsidRPr="009A7724">
              <w:rPr>
                <w:sz w:val="24"/>
                <w:szCs w:val="24"/>
                <w:lang w:val="ru-RU"/>
              </w:rPr>
              <w:t>ю</w:t>
            </w:r>
            <w:r w:rsidRPr="009A7724">
              <w:rPr>
                <w:sz w:val="24"/>
                <w:szCs w:val="24"/>
                <w:lang w:val="ru-RU"/>
              </w:rPr>
              <w:t>терными методами поиска, сбора, хранения и обработки информации; делать обоснованные, доказательные выводы на основе анализа и си</w:t>
            </w:r>
            <w:r w:rsidRPr="009A7724">
              <w:rPr>
                <w:sz w:val="24"/>
                <w:szCs w:val="24"/>
                <w:lang w:val="ru-RU"/>
              </w:rPr>
              <w:t>с</w:t>
            </w:r>
            <w:r w:rsidRPr="009A7724">
              <w:rPr>
                <w:sz w:val="24"/>
                <w:szCs w:val="24"/>
                <w:lang w:val="ru-RU"/>
              </w:rPr>
              <w:t>тематизации информации по теме исследования; осуществлять выбор инструментария исследов</w:t>
            </w:r>
            <w:r w:rsidRPr="009A7724">
              <w:rPr>
                <w:sz w:val="24"/>
                <w:szCs w:val="24"/>
                <w:lang w:val="ru-RU"/>
              </w:rPr>
              <w:t>а</w:t>
            </w:r>
            <w:r w:rsidRPr="009A7724">
              <w:rPr>
                <w:sz w:val="24"/>
                <w:szCs w:val="24"/>
                <w:lang w:val="ru-RU"/>
              </w:rPr>
              <w:t xml:space="preserve">ний. 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sz w:val="24"/>
                <w:szCs w:val="24"/>
                <w:lang w:val="ru-RU"/>
              </w:rPr>
              <w:t>Владеть</w:t>
            </w:r>
            <w:r w:rsidRPr="009A7724">
              <w:rPr>
                <w:sz w:val="24"/>
                <w:szCs w:val="24"/>
                <w:lang w:val="ru-RU"/>
              </w:rPr>
              <w:t>: навыками выполнения всех стадий н</w:t>
            </w:r>
            <w:r w:rsidRPr="009A7724">
              <w:rPr>
                <w:sz w:val="24"/>
                <w:szCs w:val="24"/>
                <w:lang w:val="ru-RU"/>
              </w:rPr>
              <w:t>а</w:t>
            </w:r>
            <w:r w:rsidRPr="009A7724">
              <w:rPr>
                <w:sz w:val="24"/>
                <w:szCs w:val="24"/>
                <w:lang w:val="ru-RU"/>
              </w:rPr>
              <w:t>учной деятельности и грамотного формулиров</w:t>
            </w:r>
            <w:r w:rsidRPr="009A7724">
              <w:rPr>
                <w:sz w:val="24"/>
                <w:szCs w:val="24"/>
                <w:lang w:val="ru-RU"/>
              </w:rPr>
              <w:t>а</w:t>
            </w:r>
            <w:r w:rsidRPr="009A7724">
              <w:rPr>
                <w:sz w:val="24"/>
                <w:szCs w:val="24"/>
                <w:lang w:val="ru-RU"/>
              </w:rPr>
              <w:t>ния и представления результатов исследования; подготовки обзоров, отчетов, научных публик</w:t>
            </w:r>
            <w:r w:rsidRPr="009A7724">
              <w:rPr>
                <w:sz w:val="24"/>
                <w:szCs w:val="24"/>
                <w:lang w:val="ru-RU"/>
              </w:rPr>
              <w:t>а</w:t>
            </w:r>
            <w:r w:rsidRPr="009A7724">
              <w:rPr>
                <w:sz w:val="24"/>
                <w:szCs w:val="24"/>
                <w:lang w:val="ru-RU"/>
              </w:rPr>
              <w:t>ций по теме исследования; применения теорет</w:t>
            </w:r>
            <w:r w:rsidRPr="009A7724">
              <w:rPr>
                <w:sz w:val="24"/>
                <w:szCs w:val="24"/>
                <w:lang w:val="ru-RU"/>
              </w:rPr>
              <w:t>и</w:t>
            </w:r>
            <w:r w:rsidRPr="009A7724">
              <w:rPr>
                <w:sz w:val="24"/>
                <w:szCs w:val="24"/>
                <w:lang w:val="ru-RU"/>
              </w:rPr>
              <w:t>ческих подходов в научно-исследовательской деятельности.</w:t>
            </w:r>
          </w:p>
        </w:tc>
      </w:tr>
      <w:tr w:rsidR="009A7724" w:rsidRPr="00397734" w:rsidTr="008A45FC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  <w:lang w:val="ru-RU"/>
              </w:rPr>
            </w:pPr>
            <w:r w:rsidRPr="009A7724">
              <w:rPr>
                <w:sz w:val="24"/>
                <w:szCs w:val="24"/>
                <w:lang w:val="ru-RU"/>
              </w:rPr>
              <w:lastRenderedPageBreak/>
              <w:t>ПК-14</w:t>
            </w:r>
          </w:p>
          <w:p w:rsidR="009A7724" w:rsidRPr="009A7724" w:rsidRDefault="009A7724" w:rsidP="009A7724">
            <w:pPr>
              <w:jc w:val="center"/>
              <w:rPr>
                <w:sz w:val="24"/>
                <w:szCs w:val="24"/>
                <w:lang w:val="ru-RU"/>
              </w:rPr>
            </w:pPr>
            <w:r w:rsidRPr="009A7724">
              <w:rPr>
                <w:sz w:val="24"/>
                <w:szCs w:val="24"/>
                <w:lang w:val="ru-RU"/>
              </w:rPr>
              <w:t>(способностью организовать и проводить пед</w:t>
            </w:r>
            <w:r w:rsidRPr="009A7724">
              <w:rPr>
                <w:sz w:val="24"/>
                <w:szCs w:val="24"/>
                <w:lang w:val="ru-RU"/>
              </w:rPr>
              <w:t>а</w:t>
            </w:r>
            <w:r w:rsidRPr="009A7724">
              <w:rPr>
                <w:sz w:val="24"/>
                <w:szCs w:val="24"/>
                <w:lang w:val="ru-RU"/>
              </w:rPr>
              <w:t>гогические и</w:t>
            </w:r>
            <w:r w:rsidRPr="009A7724">
              <w:rPr>
                <w:sz w:val="24"/>
                <w:szCs w:val="24"/>
                <w:lang w:val="ru-RU"/>
              </w:rPr>
              <w:t>с</w:t>
            </w:r>
            <w:r w:rsidRPr="009A7724">
              <w:rPr>
                <w:sz w:val="24"/>
                <w:szCs w:val="24"/>
                <w:lang w:val="ru-RU"/>
              </w:rPr>
              <w:t>следования)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</w:rPr>
            </w:pPr>
            <w:r w:rsidRPr="009A7724">
              <w:rPr>
                <w:sz w:val="24"/>
                <w:szCs w:val="24"/>
              </w:rPr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bCs/>
                <w:sz w:val="24"/>
                <w:szCs w:val="24"/>
                <w:lang w:val="ru-RU"/>
              </w:rPr>
              <w:t>Знать:</w:t>
            </w:r>
            <w:r w:rsidRPr="009A7724">
              <w:rPr>
                <w:sz w:val="24"/>
                <w:szCs w:val="24"/>
                <w:lang w:val="ru-RU"/>
              </w:rPr>
              <w:t xml:space="preserve"> действующее законодательство Росси</w:t>
            </w:r>
            <w:r w:rsidRPr="009A7724">
              <w:rPr>
                <w:sz w:val="24"/>
                <w:szCs w:val="24"/>
                <w:lang w:val="ru-RU"/>
              </w:rPr>
              <w:t>й</w:t>
            </w:r>
            <w:r w:rsidRPr="009A7724">
              <w:rPr>
                <w:sz w:val="24"/>
                <w:szCs w:val="24"/>
                <w:lang w:val="ru-RU"/>
              </w:rPr>
              <w:t>ской Федерации, международно-правовые но</w:t>
            </w:r>
            <w:r w:rsidRPr="009A7724">
              <w:rPr>
                <w:sz w:val="24"/>
                <w:szCs w:val="24"/>
                <w:lang w:val="ru-RU"/>
              </w:rPr>
              <w:t>р</w:t>
            </w:r>
            <w:r w:rsidRPr="009A7724">
              <w:rPr>
                <w:sz w:val="24"/>
                <w:szCs w:val="24"/>
                <w:lang w:val="ru-RU"/>
              </w:rPr>
              <w:t>мы, нормативно-правовые акты.</w:t>
            </w:r>
          </w:p>
          <w:p w:rsidR="009A7724" w:rsidRPr="009A7724" w:rsidRDefault="009A7724" w:rsidP="009A7724">
            <w:pPr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bCs/>
                <w:sz w:val="24"/>
                <w:szCs w:val="24"/>
                <w:lang w:val="ru-RU"/>
              </w:rPr>
              <w:t>Уметь:</w:t>
            </w:r>
            <w:r w:rsidRPr="009A7724">
              <w:rPr>
                <w:sz w:val="24"/>
                <w:szCs w:val="24"/>
                <w:lang w:val="ru-RU"/>
              </w:rPr>
              <w:t xml:space="preserve"> собирать, обрабатывать и анализировать информацию о различных правовых явлениях, в том числе с применением методов и методик с</w:t>
            </w:r>
            <w:r w:rsidRPr="009A7724">
              <w:rPr>
                <w:sz w:val="24"/>
                <w:szCs w:val="24"/>
                <w:lang w:val="ru-RU"/>
              </w:rPr>
              <w:t>о</w:t>
            </w:r>
            <w:r w:rsidRPr="009A7724">
              <w:rPr>
                <w:sz w:val="24"/>
                <w:szCs w:val="24"/>
                <w:lang w:val="ru-RU"/>
              </w:rPr>
              <w:t xml:space="preserve">временной коммуникации. </w:t>
            </w:r>
          </w:p>
          <w:p w:rsidR="009A7724" w:rsidRPr="009A7724" w:rsidRDefault="009A7724" w:rsidP="009A7724">
            <w:pPr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bCs/>
                <w:sz w:val="24"/>
                <w:szCs w:val="24"/>
                <w:lang w:val="ru-RU"/>
              </w:rPr>
              <w:t>Владеть:</w:t>
            </w:r>
            <w:r w:rsidRPr="009A7724">
              <w:rPr>
                <w:sz w:val="24"/>
                <w:szCs w:val="24"/>
                <w:lang w:val="ru-RU"/>
              </w:rPr>
              <w:t xml:space="preserve"> понятийным аппаратом правовых ди</w:t>
            </w:r>
            <w:r w:rsidRPr="009A7724">
              <w:rPr>
                <w:sz w:val="24"/>
                <w:szCs w:val="24"/>
                <w:lang w:val="ru-RU"/>
              </w:rPr>
              <w:t>с</w:t>
            </w:r>
            <w:r w:rsidRPr="009A7724">
              <w:rPr>
                <w:sz w:val="24"/>
                <w:szCs w:val="24"/>
                <w:lang w:val="ru-RU"/>
              </w:rPr>
              <w:t xml:space="preserve">циплин. </w:t>
            </w:r>
          </w:p>
          <w:p w:rsidR="009A7724" w:rsidRPr="009A7724" w:rsidRDefault="009A7724" w:rsidP="009A7724">
            <w:pPr>
              <w:rPr>
                <w:sz w:val="24"/>
                <w:szCs w:val="24"/>
                <w:lang w:val="ru-RU"/>
              </w:rPr>
            </w:pPr>
          </w:p>
        </w:tc>
      </w:tr>
      <w:tr w:rsidR="009A7724" w:rsidRPr="00397734" w:rsidTr="008A45FC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</w:rPr>
            </w:pPr>
            <w:r w:rsidRPr="009A7724">
              <w:rPr>
                <w:sz w:val="24"/>
                <w:szCs w:val="24"/>
              </w:rPr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bCs/>
                <w:sz w:val="24"/>
                <w:szCs w:val="24"/>
                <w:lang w:val="ru-RU"/>
              </w:rPr>
              <w:t>Знать:</w:t>
            </w:r>
            <w:r w:rsidRPr="009A7724">
              <w:rPr>
                <w:sz w:val="24"/>
                <w:szCs w:val="24"/>
                <w:lang w:val="ru-RU"/>
              </w:rPr>
              <w:t xml:space="preserve"> основные положения, сущность и соде</w:t>
            </w:r>
            <w:r w:rsidRPr="009A7724">
              <w:rPr>
                <w:sz w:val="24"/>
                <w:szCs w:val="24"/>
                <w:lang w:val="ru-RU"/>
              </w:rPr>
              <w:t>р</w:t>
            </w:r>
            <w:r w:rsidRPr="009A7724">
              <w:rPr>
                <w:sz w:val="24"/>
                <w:szCs w:val="24"/>
                <w:lang w:val="ru-RU"/>
              </w:rPr>
              <w:t xml:space="preserve">жание основных понятий и категорий правовых дисциплин. 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bCs/>
                <w:sz w:val="24"/>
                <w:szCs w:val="24"/>
                <w:lang w:val="ru-RU"/>
              </w:rPr>
              <w:t>Уметь:</w:t>
            </w:r>
            <w:r w:rsidRPr="009A7724">
              <w:rPr>
                <w:sz w:val="24"/>
                <w:szCs w:val="24"/>
                <w:lang w:val="ru-RU"/>
              </w:rPr>
              <w:t xml:space="preserve"> проектировать и проводить отдельные обучающие мероприятия, основанные на испол</w:t>
            </w:r>
            <w:r w:rsidRPr="009A7724">
              <w:rPr>
                <w:sz w:val="24"/>
                <w:szCs w:val="24"/>
                <w:lang w:val="ru-RU"/>
              </w:rPr>
              <w:t>ь</w:t>
            </w:r>
            <w:r w:rsidRPr="009A7724">
              <w:rPr>
                <w:sz w:val="24"/>
                <w:szCs w:val="24"/>
                <w:lang w:val="ru-RU"/>
              </w:rPr>
              <w:t>зовании современных образовательных технол</w:t>
            </w:r>
            <w:r w:rsidRPr="009A7724">
              <w:rPr>
                <w:sz w:val="24"/>
                <w:szCs w:val="24"/>
                <w:lang w:val="ru-RU"/>
              </w:rPr>
              <w:t>о</w:t>
            </w:r>
            <w:r w:rsidRPr="009A7724">
              <w:rPr>
                <w:sz w:val="24"/>
                <w:szCs w:val="24"/>
                <w:lang w:val="ru-RU"/>
              </w:rPr>
              <w:t>гий в соответствии с образовательной програ</w:t>
            </w:r>
            <w:r w:rsidRPr="009A7724">
              <w:rPr>
                <w:sz w:val="24"/>
                <w:szCs w:val="24"/>
                <w:lang w:val="ru-RU"/>
              </w:rPr>
              <w:t>м</w:t>
            </w:r>
            <w:r w:rsidRPr="009A7724">
              <w:rPr>
                <w:sz w:val="24"/>
                <w:szCs w:val="24"/>
                <w:lang w:val="ru-RU"/>
              </w:rPr>
              <w:t xml:space="preserve">мой. 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bCs/>
                <w:sz w:val="24"/>
                <w:szCs w:val="24"/>
                <w:lang w:val="ru-RU"/>
              </w:rPr>
              <w:t>Владеть:</w:t>
            </w:r>
            <w:r w:rsidRPr="009A7724">
              <w:rPr>
                <w:sz w:val="24"/>
                <w:szCs w:val="24"/>
                <w:lang w:val="ru-RU"/>
              </w:rPr>
              <w:t xml:space="preserve"> основами тактического и стратегич</w:t>
            </w:r>
            <w:r w:rsidRPr="009A7724">
              <w:rPr>
                <w:sz w:val="24"/>
                <w:szCs w:val="24"/>
                <w:lang w:val="ru-RU"/>
              </w:rPr>
              <w:t>е</w:t>
            </w:r>
            <w:r w:rsidRPr="009A7724">
              <w:rPr>
                <w:sz w:val="24"/>
                <w:szCs w:val="24"/>
                <w:lang w:val="ru-RU"/>
              </w:rPr>
              <w:t>ского планирования образовательного процесса.</w:t>
            </w:r>
          </w:p>
        </w:tc>
      </w:tr>
      <w:tr w:rsidR="009A7724" w:rsidRPr="00397734" w:rsidTr="008A45FC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center"/>
              <w:rPr>
                <w:sz w:val="24"/>
                <w:szCs w:val="24"/>
              </w:rPr>
            </w:pPr>
            <w:r w:rsidRPr="009A7724">
              <w:rPr>
                <w:sz w:val="24"/>
                <w:szCs w:val="24"/>
              </w:rPr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bCs/>
                <w:sz w:val="24"/>
                <w:szCs w:val="24"/>
                <w:lang w:val="ru-RU"/>
              </w:rPr>
              <w:t>Знать</w:t>
            </w:r>
            <w:r w:rsidRPr="009A7724">
              <w:rPr>
                <w:sz w:val="24"/>
                <w:szCs w:val="24"/>
                <w:lang w:val="ru-RU"/>
              </w:rPr>
              <w:t>: механизм преподавания юридических дисциплин, базовые требования к формиров</w:t>
            </w:r>
            <w:r w:rsidRPr="009A7724">
              <w:rPr>
                <w:sz w:val="24"/>
                <w:szCs w:val="24"/>
                <w:lang w:val="ru-RU"/>
              </w:rPr>
              <w:t>а</w:t>
            </w:r>
            <w:r w:rsidRPr="009A7724">
              <w:rPr>
                <w:sz w:val="24"/>
                <w:szCs w:val="24"/>
                <w:lang w:val="ru-RU"/>
              </w:rPr>
              <w:t xml:space="preserve">нию образовательных программ юридической направленности. 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bCs/>
                <w:sz w:val="24"/>
                <w:szCs w:val="24"/>
                <w:lang w:val="ru-RU"/>
              </w:rPr>
              <w:t>Уметь:</w:t>
            </w:r>
            <w:r w:rsidRPr="009A7724">
              <w:rPr>
                <w:sz w:val="24"/>
                <w:szCs w:val="24"/>
                <w:lang w:val="ru-RU"/>
              </w:rPr>
              <w:t xml:space="preserve"> преподавать юридические дисциплины на высоком теоретическом и методическом уровне, использовать теоретические и экспер</w:t>
            </w:r>
            <w:r w:rsidRPr="009A7724">
              <w:rPr>
                <w:sz w:val="24"/>
                <w:szCs w:val="24"/>
                <w:lang w:val="ru-RU"/>
              </w:rPr>
              <w:t>и</w:t>
            </w:r>
            <w:r w:rsidRPr="009A7724">
              <w:rPr>
                <w:sz w:val="24"/>
                <w:szCs w:val="24"/>
                <w:lang w:val="ru-RU"/>
              </w:rPr>
              <w:t>ментальные данные философии, психологии, с</w:t>
            </w:r>
            <w:r w:rsidRPr="009A7724">
              <w:rPr>
                <w:sz w:val="24"/>
                <w:szCs w:val="24"/>
                <w:lang w:val="ru-RU"/>
              </w:rPr>
              <w:t>о</w:t>
            </w:r>
            <w:r w:rsidRPr="009A7724">
              <w:rPr>
                <w:sz w:val="24"/>
                <w:szCs w:val="24"/>
                <w:lang w:val="ru-RU"/>
              </w:rPr>
              <w:t xml:space="preserve">циологии в учебно-воспитательном процессе. 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  <w:r w:rsidRPr="009A7724">
              <w:rPr>
                <w:b/>
                <w:bCs/>
                <w:sz w:val="24"/>
                <w:szCs w:val="24"/>
                <w:lang w:val="ru-RU"/>
              </w:rPr>
              <w:t>Владеть:</w:t>
            </w:r>
            <w:r w:rsidRPr="009A7724">
              <w:rPr>
                <w:sz w:val="24"/>
                <w:szCs w:val="24"/>
                <w:lang w:val="ru-RU"/>
              </w:rPr>
              <w:t xml:space="preserve"> навыками оформления презентации актуальной информации, технологией учебно-воспитательного процесса, навыками педагог</w:t>
            </w:r>
            <w:r w:rsidRPr="009A7724">
              <w:rPr>
                <w:sz w:val="24"/>
                <w:szCs w:val="24"/>
                <w:lang w:val="ru-RU"/>
              </w:rPr>
              <w:t>и</w:t>
            </w:r>
            <w:r w:rsidRPr="009A7724">
              <w:rPr>
                <w:sz w:val="24"/>
                <w:szCs w:val="24"/>
                <w:lang w:val="ru-RU"/>
              </w:rPr>
              <w:lastRenderedPageBreak/>
              <w:t>ческого общения</w:t>
            </w:r>
          </w:p>
          <w:p w:rsidR="009A7724" w:rsidRPr="009A7724" w:rsidRDefault="009A7724" w:rsidP="009A772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6C4DE7" w:rsidRPr="00A32D27" w:rsidRDefault="00AC59F3" w:rsidP="00A32D27">
      <w:pPr>
        <w:pStyle w:val="a5"/>
        <w:tabs>
          <w:tab w:val="left" w:pos="1134"/>
        </w:tabs>
        <w:ind w:left="0" w:firstLine="0"/>
        <w:jc w:val="center"/>
        <w:rPr>
          <w:b/>
          <w:sz w:val="28"/>
          <w:szCs w:val="28"/>
          <w:lang w:val="ru-RU"/>
        </w:rPr>
      </w:pPr>
      <w:r w:rsidRPr="00A32D27">
        <w:rPr>
          <w:b/>
          <w:sz w:val="28"/>
          <w:szCs w:val="28"/>
          <w:lang w:val="ru-RU"/>
        </w:rPr>
        <w:lastRenderedPageBreak/>
        <w:t xml:space="preserve">II.     </w:t>
      </w:r>
      <w:r w:rsidR="0064291B" w:rsidRPr="00A32D27">
        <w:rPr>
          <w:b/>
          <w:sz w:val="28"/>
          <w:szCs w:val="28"/>
          <w:lang w:val="ru-RU"/>
        </w:rPr>
        <w:t>СТРУКТУРА УЧЕБНОЙ</w:t>
      </w:r>
      <w:r w:rsidR="0096380B" w:rsidRPr="00A32D27">
        <w:rPr>
          <w:b/>
          <w:sz w:val="28"/>
          <w:szCs w:val="28"/>
          <w:lang w:val="ru-RU"/>
        </w:rPr>
        <w:t>ПРАКТИКИ</w:t>
      </w:r>
    </w:p>
    <w:p w:rsidR="006C4DE7" w:rsidRPr="00A32D27" w:rsidRDefault="006C4DE7" w:rsidP="00A32D27">
      <w:pPr>
        <w:pStyle w:val="a3"/>
        <w:jc w:val="center"/>
        <w:rPr>
          <w:b/>
          <w:lang w:val="ru-RU"/>
        </w:rPr>
      </w:pPr>
    </w:p>
    <w:p w:rsidR="00AC59F3" w:rsidRPr="00A32D27" w:rsidRDefault="00AC59F3" w:rsidP="00A32D27">
      <w:pPr>
        <w:pStyle w:val="1"/>
        <w:tabs>
          <w:tab w:val="left" w:pos="923"/>
        </w:tabs>
        <w:ind w:left="0"/>
        <w:jc w:val="center"/>
        <w:rPr>
          <w:lang w:val="ru-RU"/>
        </w:rPr>
      </w:pPr>
      <w:r w:rsidRPr="00A32D27">
        <w:rPr>
          <w:lang w:val="ru-RU"/>
        </w:rPr>
        <w:t xml:space="preserve">2.1      Программа </w:t>
      </w:r>
      <w:r w:rsidR="00880DA3" w:rsidRPr="00A32D27">
        <w:rPr>
          <w:lang w:val="ru-RU"/>
        </w:rPr>
        <w:t>прохождения учебной практики</w:t>
      </w:r>
    </w:p>
    <w:p w:rsidR="00AC59F3" w:rsidRPr="004115C7" w:rsidRDefault="00AC59F3" w:rsidP="007523A4">
      <w:pPr>
        <w:pStyle w:val="a3"/>
        <w:spacing w:line="319" w:lineRule="exact"/>
        <w:ind w:left="286" w:firstLine="720"/>
        <w:jc w:val="both"/>
        <w:rPr>
          <w:i/>
          <w:lang w:val="ru-RU"/>
        </w:rPr>
      </w:pPr>
    </w:p>
    <w:p w:rsidR="00EA36EF" w:rsidRPr="004115C7" w:rsidRDefault="00AC59F3" w:rsidP="00CC4CD3">
      <w:pPr>
        <w:pStyle w:val="a3"/>
        <w:suppressAutoHyphens/>
        <w:spacing w:line="319" w:lineRule="exact"/>
        <w:ind w:left="284" w:firstLine="720"/>
        <w:jc w:val="both"/>
        <w:rPr>
          <w:lang w:val="ru-RU"/>
        </w:rPr>
      </w:pPr>
      <w:r w:rsidRPr="004115C7">
        <w:rPr>
          <w:lang w:val="ru-RU"/>
        </w:rPr>
        <w:t>Объем</w:t>
      </w:r>
      <w:r w:rsidR="0096380B">
        <w:rPr>
          <w:lang w:val="ru-RU"/>
        </w:rPr>
        <w:t xml:space="preserve">учебной практики </w:t>
      </w:r>
      <w:r w:rsidR="0064291B" w:rsidRPr="004115C7">
        <w:rPr>
          <w:lang w:val="ru-RU"/>
        </w:rPr>
        <w:t xml:space="preserve">составляет </w:t>
      </w:r>
      <w:r w:rsidR="007F6765">
        <w:rPr>
          <w:lang w:val="ru-RU"/>
        </w:rPr>
        <w:t>21</w:t>
      </w:r>
      <w:r w:rsidR="00CC4CD3" w:rsidRPr="00CC4CD3">
        <w:rPr>
          <w:lang w:val="ru-RU"/>
        </w:rPr>
        <w:t xml:space="preserve">з.е., </w:t>
      </w:r>
      <w:r w:rsidR="007F6765">
        <w:rPr>
          <w:lang w:val="ru-RU"/>
        </w:rPr>
        <w:t xml:space="preserve">756 </w:t>
      </w:r>
      <w:r w:rsidR="00CC4CD3" w:rsidRPr="00CC4CD3">
        <w:rPr>
          <w:lang w:val="ru-RU"/>
        </w:rPr>
        <w:t>академических часа.</w:t>
      </w:r>
    </w:p>
    <w:p w:rsidR="00EA36EF" w:rsidRPr="004115C7" w:rsidRDefault="00EA36EF" w:rsidP="00EA36EF">
      <w:pPr>
        <w:pStyle w:val="a3"/>
        <w:spacing w:line="319" w:lineRule="exact"/>
        <w:ind w:left="286" w:firstLine="720"/>
        <w:jc w:val="center"/>
        <w:rPr>
          <w:b/>
          <w:lang w:val="ru-RU"/>
        </w:rPr>
      </w:pPr>
      <w:r w:rsidRPr="004115C7">
        <w:rPr>
          <w:b/>
          <w:lang w:val="ru-RU"/>
        </w:rPr>
        <w:t>Очная</w:t>
      </w:r>
      <w:r w:rsidR="00B10CE9">
        <w:rPr>
          <w:b/>
          <w:lang w:val="ru-RU"/>
        </w:rPr>
        <w:t xml:space="preserve"> форм</w:t>
      </w:r>
      <w:r w:rsidR="00755652">
        <w:rPr>
          <w:b/>
          <w:lang w:val="ru-RU"/>
        </w:rPr>
        <w:t>а</w:t>
      </w:r>
      <w:r w:rsidRPr="004115C7">
        <w:rPr>
          <w:b/>
          <w:lang w:val="ru-RU"/>
        </w:rPr>
        <w:t xml:space="preserve"> обучения</w:t>
      </w:r>
    </w:p>
    <w:p w:rsidR="00EA36EF" w:rsidRPr="004115C7" w:rsidRDefault="00EA36EF" w:rsidP="00EA36EF">
      <w:pPr>
        <w:pStyle w:val="a3"/>
        <w:spacing w:line="319" w:lineRule="exact"/>
        <w:ind w:left="286" w:firstLine="720"/>
        <w:jc w:val="center"/>
        <w:rPr>
          <w:b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8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134"/>
        <w:gridCol w:w="1456"/>
      </w:tblGrid>
      <w:tr w:rsidR="00C80E9D" w:rsidRPr="004115C7" w:rsidTr="00C80E9D">
        <w:trPr>
          <w:trHeight w:val="23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E9D" w:rsidRPr="004115C7" w:rsidRDefault="00C80E9D" w:rsidP="00F64DF9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E9D" w:rsidRPr="004115C7" w:rsidRDefault="00C80E9D" w:rsidP="00F64DF9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Всего</w:t>
            </w:r>
          </w:p>
          <w:p w:rsidR="00C80E9D" w:rsidRPr="004115C7" w:rsidRDefault="00C80E9D" w:rsidP="00F64DF9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часов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D" w:rsidRPr="004115C7" w:rsidRDefault="00C80E9D" w:rsidP="00F64DF9">
            <w:pPr>
              <w:suppressAutoHyphens/>
              <w:snapToGrid w:val="0"/>
              <w:jc w:val="center"/>
              <w:rPr>
                <w:b/>
                <w:lang w:val="ru-RU" w:eastAsia="ar-SA"/>
              </w:rPr>
            </w:pPr>
            <w:r w:rsidRPr="004115C7">
              <w:rPr>
                <w:b/>
                <w:lang w:val="ru-RU" w:eastAsia="ar-SA"/>
              </w:rPr>
              <w:t>Семестр</w:t>
            </w:r>
          </w:p>
        </w:tc>
      </w:tr>
      <w:tr w:rsidR="00C80E9D" w:rsidRPr="004115C7" w:rsidTr="00C80E9D">
        <w:trPr>
          <w:trHeight w:val="23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E9D" w:rsidRPr="004115C7" w:rsidRDefault="00C80E9D" w:rsidP="00F64DF9">
            <w:pPr>
              <w:suppressAutoHyphens/>
              <w:snapToGrid w:val="0"/>
              <w:jc w:val="both"/>
              <w:rPr>
                <w:rFonts w:eastAsia="Calibri"/>
                <w:b/>
                <w:bCs/>
                <w:lang w:val="ru-RU"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E9D" w:rsidRPr="004115C7" w:rsidRDefault="00C80E9D" w:rsidP="00F64DF9">
            <w:pPr>
              <w:suppressAutoHyphens/>
              <w:snapToGrid w:val="0"/>
              <w:jc w:val="center"/>
              <w:rPr>
                <w:rFonts w:eastAsia="Calibri"/>
                <w:b/>
                <w:bCs/>
                <w:lang w:val="ru-RU" w:eastAsia="ar-S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D" w:rsidRPr="004115C7" w:rsidRDefault="009876F8" w:rsidP="00F64DF9">
            <w:pPr>
              <w:suppressAutoHyphens/>
              <w:snapToGrid w:val="0"/>
              <w:jc w:val="center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6</w:t>
            </w:r>
          </w:p>
        </w:tc>
      </w:tr>
      <w:tr w:rsidR="00C80E9D" w:rsidRPr="004115C7" w:rsidTr="00C80E9D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D" w:rsidRPr="004115C7" w:rsidRDefault="00C80E9D" w:rsidP="00F64DF9">
            <w:pPr>
              <w:suppressAutoHyphens/>
              <w:snapToGrid w:val="0"/>
              <w:jc w:val="both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Самостоятельная работа (всего),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D" w:rsidRPr="004115C7" w:rsidRDefault="009876F8" w:rsidP="009876F8">
            <w:pPr>
              <w:suppressAutoHyphens/>
              <w:snapToGrid w:val="0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754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D" w:rsidRPr="004115C7" w:rsidRDefault="009876F8" w:rsidP="00F64DF9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754</w:t>
            </w:r>
          </w:p>
        </w:tc>
      </w:tr>
      <w:tr w:rsidR="00C80E9D" w:rsidRPr="004115C7" w:rsidTr="00C80E9D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D" w:rsidRPr="004115C7" w:rsidRDefault="00C80E9D" w:rsidP="00F64DF9">
            <w:pPr>
              <w:shd w:val="clear" w:color="auto" w:fill="FFFFFF"/>
              <w:rPr>
                <w:lang w:val="ru-RU"/>
              </w:rPr>
            </w:pPr>
            <w:r w:rsidRPr="004115C7">
              <w:rPr>
                <w:iCs/>
                <w:lang w:val="ru-RU"/>
              </w:rPr>
              <w:t xml:space="preserve">Промежуточная аттестация </w:t>
            </w:r>
            <w:r w:rsidRPr="004115C7">
              <w:rPr>
                <w:bCs/>
                <w:lang w:val="ru-RU"/>
              </w:rPr>
              <w:t>(час.)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D" w:rsidRPr="004115C7" w:rsidRDefault="00755652" w:rsidP="00F64DF9">
            <w:pPr>
              <w:shd w:val="clear" w:color="auto" w:fill="FFFFFF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D" w:rsidRPr="004115C7" w:rsidRDefault="00755652" w:rsidP="00F64DF9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2</w:t>
            </w:r>
          </w:p>
        </w:tc>
      </w:tr>
      <w:tr w:rsidR="00C80E9D" w:rsidRPr="004115C7" w:rsidTr="00C80E9D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D" w:rsidRPr="004115C7" w:rsidRDefault="00C80E9D" w:rsidP="00F64DF9">
            <w:pPr>
              <w:suppressAutoHyphens/>
              <w:snapToGrid w:val="0"/>
              <w:jc w:val="both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iCs/>
                <w:lang w:val="ru-RU"/>
              </w:rPr>
              <w:t>Форма промежуточной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D" w:rsidRPr="004115C7" w:rsidRDefault="00755652" w:rsidP="00F64DF9">
            <w:pPr>
              <w:suppressAutoHyphens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з</w:t>
            </w:r>
            <w:r w:rsidR="00C80E9D" w:rsidRPr="004115C7">
              <w:rPr>
                <w:rFonts w:eastAsia="Calibri"/>
                <w:b/>
                <w:lang w:val="ru-RU" w:eastAsia="ar-SA"/>
              </w:rPr>
              <w:t>ачет</w:t>
            </w:r>
            <w:r>
              <w:rPr>
                <w:rFonts w:eastAsia="Calibri"/>
                <w:b/>
                <w:lang w:val="ru-RU" w:eastAsia="ar-SA"/>
              </w:rPr>
              <w:t xml:space="preserve"> с оценкой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D" w:rsidRPr="004115C7" w:rsidRDefault="00C80E9D" w:rsidP="00F64DF9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</w:p>
        </w:tc>
      </w:tr>
      <w:tr w:rsidR="00C80E9D" w:rsidRPr="004115C7" w:rsidTr="00C80E9D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E9D" w:rsidRPr="004115C7" w:rsidRDefault="00C80E9D" w:rsidP="00F64DF9">
            <w:pPr>
              <w:suppressAutoHyphens/>
              <w:snapToGrid w:val="0"/>
              <w:jc w:val="both"/>
              <w:rPr>
                <w:rFonts w:eastAsia="Calibri"/>
                <w:lang w:val="ru-RU" w:eastAsia="ar-SA"/>
              </w:rPr>
            </w:pPr>
            <w:r w:rsidRPr="004115C7">
              <w:rPr>
                <w:rFonts w:eastAsia="Calibri"/>
                <w:lang w:val="ru-RU" w:eastAsia="ar-SA"/>
              </w:rPr>
              <w:t>Общая трудоемкость (час/зачетные единицы)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E9D" w:rsidRPr="004115C7" w:rsidRDefault="009876F8" w:rsidP="009876F8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756</w:t>
            </w:r>
            <w:r w:rsidR="00755652">
              <w:rPr>
                <w:rFonts w:eastAsia="Calibri"/>
                <w:b/>
                <w:lang w:val="ru-RU" w:eastAsia="ar-SA"/>
              </w:rPr>
              <w:t>/</w:t>
            </w:r>
            <w:r>
              <w:rPr>
                <w:rFonts w:eastAsia="Calibri"/>
                <w:b/>
                <w:lang w:val="ru-RU" w:eastAsia="ar-SA"/>
              </w:rPr>
              <w:t>21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E9D" w:rsidRPr="004115C7" w:rsidRDefault="00755652" w:rsidP="00F64DF9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324</w:t>
            </w:r>
            <w:r w:rsidR="006D5AB7" w:rsidRPr="004115C7">
              <w:rPr>
                <w:rFonts w:eastAsia="Calibri"/>
                <w:lang w:val="ru-RU" w:eastAsia="ar-SA"/>
              </w:rPr>
              <w:t>/</w:t>
            </w:r>
            <w:r>
              <w:rPr>
                <w:rFonts w:eastAsia="Calibri"/>
                <w:lang w:val="ru-RU" w:eastAsia="ar-SA"/>
              </w:rPr>
              <w:t>9</w:t>
            </w:r>
          </w:p>
        </w:tc>
      </w:tr>
    </w:tbl>
    <w:p w:rsidR="00EA36EF" w:rsidRPr="004115C7" w:rsidRDefault="00EA36EF" w:rsidP="00EA36EF">
      <w:pPr>
        <w:pStyle w:val="a3"/>
        <w:spacing w:line="319" w:lineRule="exact"/>
        <w:ind w:left="286" w:firstLine="720"/>
        <w:jc w:val="center"/>
        <w:rPr>
          <w:b/>
          <w:lang w:val="ru-RU"/>
        </w:rPr>
      </w:pPr>
    </w:p>
    <w:p w:rsidR="00C80E9D" w:rsidRPr="004115C7" w:rsidRDefault="00C80E9D" w:rsidP="00C80E9D">
      <w:pPr>
        <w:pStyle w:val="a3"/>
        <w:spacing w:line="319" w:lineRule="exact"/>
        <w:ind w:left="286" w:firstLine="720"/>
        <w:jc w:val="center"/>
        <w:rPr>
          <w:b/>
          <w:lang w:val="ru-RU"/>
        </w:rPr>
      </w:pPr>
      <w:r w:rsidRPr="004115C7">
        <w:rPr>
          <w:b/>
          <w:lang w:val="ru-RU"/>
        </w:rPr>
        <w:t>Заочная форма обучения</w:t>
      </w:r>
    </w:p>
    <w:p w:rsidR="00C80E9D" w:rsidRPr="004115C7" w:rsidRDefault="00C80E9D" w:rsidP="00EA36EF">
      <w:pPr>
        <w:pStyle w:val="a3"/>
        <w:spacing w:line="319" w:lineRule="exact"/>
        <w:ind w:left="286" w:firstLine="720"/>
        <w:jc w:val="center"/>
        <w:rPr>
          <w:b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8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134"/>
        <w:gridCol w:w="1456"/>
      </w:tblGrid>
      <w:tr w:rsidR="00755652" w:rsidRPr="004115C7" w:rsidTr="00E06C2A">
        <w:trPr>
          <w:trHeight w:val="23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Всего</w:t>
            </w:r>
          </w:p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часов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b/>
                <w:lang w:val="ru-RU" w:eastAsia="ar-SA"/>
              </w:rPr>
            </w:pPr>
            <w:r w:rsidRPr="004115C7">
              <w:rPr>
                <w:b/>
                <w:lang w:val="ru-RU" w:eastAsia="ar-SA"/>
              </w:rPr>
              <w:t>Семестр</w:t>
            </w:r>
          </w:p>
        </w:tc>
      </w:tr>
      <w:tr w:rsidR="00755652" w:rsidRPr="004115C7" w:rsidTr="00E06C2A">
        <w:trPr>
          <w:trHeight w:val="23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652" w:rsidRPr="004115C7" w:rsidRDefault="00755652" w:rsidP="00E06C2A">
            <w:pPr>
              <w:suppressAutoHyphens/>
              <w:snapToGrid w:val="0"/>
              <w:jc w:val="both"/>
              <w:rPr>
                <w:rFonts w:eastAsia="Calibri"/>
                <w:b/>
                <w:bCs/>
                <w:lang w:val="ru-RU"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rFonts w:eastAsia="Calibri"/>
                <w:b/>
                <w:bCs/>
                <w:lang w:val="ru-RU" w:eastAsia="ar-S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652" w:rsidRDefault="009876F8" w:rsidP="00E06C2A">
            <w:pPr>
              <w:suppressAutoHyphens/>
              <w:snapToGrid w:val="0"/>
              <w:jc w:val="center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6</w:t>
            </w:r>
          </w:p>
          <w:p w:rsidR="009876F8" w:rsidRPr="004115C7" w:rsidRDefault="009876F8" w:rsidP="00E06C2A">
            <w:pPr>
              <w:suppressAutoHyphens/>
              <w:snapToGrid w:val="0"/>
              <w:jc w:val="center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(летняя сессия)</w:t>
            </w:r>
          </w:p>
        </w:tc>
      </w:tr>
      <w:tr w:rsidR="00755652" w:rsidRPr="004115C7" w:rsidTr="00E06C2A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jc w:val="both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Самостоятельная работа (всего),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 xml:space="preserve">      324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324</w:t>
            </w:r>
          </w:p>
        </w:tc>
      </w:tr>
      <w:tr w:rsidR="00755652" w:rsidRPr="004115C7" w:rsidTr="00E06C2A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hd w:val="clear" w:color="auto" w:fill="FFFFFF"/>
              <w:rPr>
                <w:lang w:val="ru-RU"/>
              </w:rPr>
            </w:pPr>
            <w:r w:rsidRPr="004115C7">
              <w:rPr>
                <w:iCs/>
                <w:lang w:val="ru-RU"/>
              </w:rPr>
              <w:t xml:space="preserve">Промежуточная аттестация </w:t>
            </w:r>
            <w:r w:rsidRPr="004115C7">
              <w:rPr>
                <w:bCs/>
                <w:lang w:val="ru-RU"/>
              </w:rPr>
              <w:t>(час.)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hd w:val="clear" w:color="auto" w:fill="FFFFFF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2</w:t>
            </w:r>
          </w:p>
        </w:tc>
      </w:tr>
      <w:tr w:rsidR="00755652" w:rsidRPr="004115C7" w:rsidTr="00E06C2A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jc w:val="both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iCs/>
                <w:lang w:val="ru-RU"/>
              </w:rPr>
              <w:t>Форма промежуточной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з</w:t>
            </w:r>
            <w:r w:rsidRPr="004115C7">
              <w:rPr>
                <w:rFonts w:eastAsia="Calibri"/>
                <w:b/>
                <w:lang w:val="ru-RU" w:eastAsia="ar-SA"/>
              </w:rPr>
              <w:t>ачет</w:t>
            </w:r>
            <w:r>
              <w:rPr>
                <w:rFonts w:eastAsia="Calibri"/>
                <w:b/>
                <w:lang w:val="ru-RU" w:eastAsia="ar-SA"/>
              </w:rPr>
              <w:t xml:space="preserve"> с оценкой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</w:p>
        </w:tc>
      </w:tr>
      <w:tr w:rsidR="00755652" w:rsidRPr="004115C7" w:rsidTr="00E06C2A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jc w:val="both"/>
              <w:rPr>
                <w:rFonts w:eastAsia="Calibri"/>
                <w:lang w:val="ru-RU" w:eastAsia="ar-SA"/>
              </w:rPr>
            </w:pPr>
            <w:r w:rsidRPr="004115C7">
              <w:rPr>
                <w:rFonts w:eastAsia="Calibri"/>
                <w:lang w:val="ru-RU" w:eastAsia="ar-SA"/>
              </w:rPr>
              <w:t>Общая трудоемкость (час/зачетные единицы)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324/9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324</w:t>
            </w:r>
            <w:r w:rsidRPr="004115C7">
              <w:rPr>
                <w:rFonts w:eastAsia="Calibri"/>
                <w:lang w:val="ru-RU" w:eastAsia="ar-SA"/>
              </w:rPr>
              <w:t>/</w:t>
            </w:r>
            <w:r>
              <w:rPr>
                <w:rFonts w:eastAsia="Calibri"/>
                <w:lang w:val="ru-RU" w:eastAsia="ar-SA"/>
              </w:rPr>
              <w:t>9</w:t>
            </w:r>
          </w:p>
        </w:tc>
      </w:tr>
    </w:tbl>
    <w:p w:rsidR="00AC59F3" w:rsidRPr="004115C7" w:rsidRDefault="00AC59F3" w:rsidP="007523A4">
      <w:pPr>
        <w:spacing w:line="237" w:lineRule="auto"/>
        <w:ind w:left="649" w:right="755" w:firstLine="720"/>
        <w:jc w:val="center"/>
        <w:rPr>
          <w:b/>
          <w:sz w:val="28"/>
          <w:lang w:val="ru-RU"/>
        </w:rPr>
      </w:pPr>
    </w:p>
    <w:p w:rsidR="006C4DE7" w:rsidRPr="004115C7" w:rsidRDefault="006C4DE7" w:rsidP="00AC59F3">
      <w:pPr>
        <w:spacing w:line="237" w:lineRule="auto"/>
        <w:ind w:right="2" w:firstLine="720"/>
        <w:jc w:val="center"/>
        <w:rPr>
          <w:sz w:val="28"/>
          <w:lang w:val="ru-RU"/>
        </w:rPr>
      </w:pPr>
    </w:p>
    <w:p w:rsidR="00543C2D" w:rsidRDefault="00543C2D" w:rsidP="00F712CF">
      <w:pPr>
        <w:pStyle w:val="1"/>
        <w:tabs>
          <w:tab w:val="left" w:pos="709"/>
        </w:tabs>
        <w:ind w:left="0" w:firstLine="720"/>
        <w:jc w:val="center"/>
        <w:rPr>
          <w:lang w:val="ru-RU"/>
        </w:rPr>
      </w:pPr>
    </w:p>
    <w:p w:rsidR="00543C2D" w:rsidRDefault="00543C2D" w:rsidP="00F712CF">
      <w:pPr>
        <w:pStyle w:val="1"/>
        <w:tabs>
          <w:tab w:val="left" w:pos="709"/>
        </w:tabs>
        <w:ind w:left="0" w:firstLine="720"/>
        <w:jc w:val="center"/>
        <w:rPr>
          <w:lang w:val="ru-RU"/>
        </w:rPr>
      </w:pPr>
    </w:p>
    <w:p w:rsidR="00543C2D" w:rsidRDefault="00543C2D" w:rsidP="00F712CF">
      <w:pPr>
        <w:pStyle w:val="1"/>
        <w:tabs>
          <w:tab w:val="left" w:pos="709"/>
        </w:tabs>
        <w:ind w:left="0" w:firstLine="720"/>
        <w:jc w:val="center"/>
        <w:rPr>
          <w:lang w:val="ru-RU"/>
        </w:rPr>
      </w:pPr>
    </w:p>
    <w:p w:rsidR="00543C2D" w:rsidRDefault="00543C2D" w:rsidP="00F712CF">
      <w:pPr>
        <w:pStyle w:val="1"/>
        <w:tabs>
          <w:tab w:val="left" w:pos="709"/>
        </w:tabs>
        <w:ind w:left="0" w:firstLine="720"/>
        <w:jc w:val="center"/>
        <w:rPr>
          <w:lang w:val="ru-RU"/>
        </w:rPr>
      </w:pPr>
    </w:p>
    <w:p w:rsidR="00543C2D" w:rsidRDefault="00543C2D" w:rsidP="00F712CF">
      <w:pPr>
        <w:pStyle w:val="1"/>
        <w:tabs>
          <w:tab w:val="left" w:pos="709"/>
        </w:tabs>
        <w:ind w:left="0" w:firstLine="720"/>
        <w:jc w:val="center"/>
        <w:rPr>
          <w:lang w:val="ru-RU"/>
        </w:rPr>
      </w:pPr>
    </w:p>
    <w:p w:rsidR="00543C2D" w:rsidRDefault="00543C2D" w:rsidP="00F712CF">
      <w:pPr>
        <w:pStyle w:val="1"/>
        <w:tabs>
          <w:tab w:val="left" w:pos="709"/>
        </w:tabs>
        <w:ind w:left="0" w:firstLine="720"/>
        <w:jc w:val="center"/>
        <w:rPr>
          <w:lang w:val="ru-RU"/>
        </w:rPr>
      </w:pPr>
    </w:p>
    <w:p w:rsidR="00543C2D" w:rsidRDefault="00543C2D" w:rsidP="00F712CF">
      <w:pPr>
        <w:pStyle w:val="1"/>
        <w:tabs>
          <w:tab w:val="left" w:pos="709"/>
        </w:tabs>
        <w:ind w:left="0" w:firstLine="720"/>
        <w:jc w:val="center"/>
        <w:rPr>
          <w:lang w:val="ru-RU"/>
        </w:rPr>
      </w:pPr>
    </w:p>
    <w:p w:rsidR="00543C2D" w:rsidRDefault="00543C2D" w:rsidP="00F712CF">
      <w:pPr>
        <w:pStyle w:val="1"/>
        <w:tabs>
          <w:tab w:val="left" w:pos="709"/>
        </w:tabs>
        <w:ind w:left="0" w:firstLine="720"/>
        <w:jc w:val="center"/>
        <w:rPr>
          <w:lang w:val="ru-RU"/>
        </w:rPr>
      </w:pPr>
    </w:p>
    <w:p w:rsidR="00543C2D" w:rsidRDefault="00543C2D" w:rsidP="00F712CF">
      <w:pPr>
        <w:pStyle w:val="1"/>
        <w:tabs>
          <w:tab w:val="left" w:pos="709"/>
        </w:tabs>
        <w:ind w:left="0" w:firstLine="720"/>
        <w:jc w:val="center"/>
        <w:rPr>
          <w:lang w:val="ru-RU"/>
        </w:rPr>
      </w:pPr>
    </w:p>
    <w:p w:rsidR="00543C2D" w:rsidRDefault="00543C2D" w:rsidP="00F712CF">
      <w:pPr>
        <w:pStyle w:val="1"/>
        <w:tabs>
          <w:tab w:val="left" w:pos="709"/>
        </w:tabs>
        <w:ind w:left="0" w:firstLine="720"/>
        <w:jc w:val="center"/>
        <w:rPr>
          <w:lang w:val="ru-RU"/>
        </w:rPr>
      </w:pPr>
    </w:p>
    <w:p w:rsidR="00543C2D" w:rsidRDefault="00543C2D" w:rsidP="00F712CF">
      <w:pPr>
        <w:pStyle w:val="1"/>
        <w:tabs>
          <w:tab w:val="left" w:pos="709"/>
        </w:tabs>
        <w:ind w:left="0" w:firstLine="720"/>
        <w:jc w:val="center"/>
        <w:rPr>
          <w:lang w:val="ru-RU"/>
        </w:rPr>
      </w:pPr>
    </w:p>
    <w:p w:rsidR="00543C2D" w:rsidRDefault="00543C2D" w:rsidP="00F712CF">
      <w:pPr>
        <w:pStyle w:val="1"/>
        <w:tabs>
          <w:tab w:val="left" w:pos="709"/>
        </w:tabs>
        <w:ind w:left="0" w:firstLine="720"/>
        <w:jc w:val="center"/>
        <w:rPr>
          <w:lang w:val="ru-RU"/>
        </w:rPr>
      </w:pPr>
    </w:p>
    <w:p w:rsidR="00543C2D" w:rsidRDefault="00543C2D" w:rsidP="00F712CF">
      <w:pPr>
        <w:pStyle w:val="1"/>
        <w:tabs>
          <w:tab w:val="left" w:pos="709"/>
        </w:tabs>
        <w:ind w:left="0" w:firstLine="720"/>
        <w:jc w:val="center"/>
        <w:rPr>
          <w:lang w:val="ru-RU"/>
        </w:rPr>
      </w:pPr>
    </w:p>
    <w:p w:rsidR="00543C2D" w:rsidRDefault="00543C2D" w:rsidP="00F712CF">
      <w:pPr>
        <w:pStyle w:val="1"/>
        <w:tabs>
          <w:tab w:val="left" w:pos="709"/>
        </w:tabs>
        <w:ind w:left="0" w:firstLine="720"/>
        <w:jc w:val="center"/>
        <w:rPr>
          <w:lang w:val="ru-RU"/>
        </w:rPr>
      </w:pPr>
    </w:p>
    <w:p w:rsidR="00543C2D" w:rsidRDefault="00543C2D" w:rsidP="00F712CF">
      <w:pPr>
        <w:pStyle w:val="1"/>
        <w:tabs>
          <w:tab w:val="left" w:pos="709"/>
        </w:tabs>
        <w:ind w:left="0" w:firstLine="720"/>
        <w:jc w:val="center"/>
        <w:rPr>
          <w:lang w:val="ru-RU"/>
        </w:rPr>
      </w:pPr>
    </w:p>
    <w:p w:rsidR="00543C2D" w:rsidRDefault="00543C2D" w:rsidP="00F712CF">
      <w:pPr>
        <w:pStyle w:val="1"/>
        <w:tabs>
          <w:tab w:val="left" w:pos="709"/>
        </w:tabs>
        <w:ind w:left="0" w:firstLine="720"/>
        <w:jc w:val="center"/>
        <w:rPr>
          <w:lang w:val="ru-RU"/>
        </w:rPr>
      </w:pPr>
    </w:p>
    <w:p w:rsidR="00543C2D" w:rsidRDefault="00543C2D" w:rsidP="00F712CF">
      <w:pPr>
        <w:pStyle w:val="1"/>
        <w:tabs>
          <w:tab w:val="left" w:pos="709"/>
        </w:tabs>
        <w:ind w:left="0" w:firstLine="720"/>
        <w:jc w:val="center"/>
        <w:rPr>
          <w:lang w:val="ru-RU"/>
        </w:rPr>
      </w:pPr>
    </w:p>
    <w:p w:rsidR="006C4DE7" w:rsidRPr="004115C7" w:rsidRDefault="00F712CF" w:rsidP="00543C2D">
      <w:pPr>
        <w:pStyle w:val="1"/>
        <w:tabs>
          <w:tab w:val="left" w:pos="709"/>
        </w:tabs>
        <w:ind w:left="0"/>
        <w:jc w:val="center"/>
        <w:rPr>
          <w:lang w:val="ru-RU"/>
        </w:rPr>
      </w:pPr>
      <w:r w:rsidRPr="004115C7">
        <w:rPr>
          <w:lang w:val="ru-RU"/>
        </w:rPr>
        <w:t xml:space="preserve">2.2.    </w:t>
      </w:r>
      <w:r w:rsidR="0064291B" w:rsidRPr="004115C7">
        <w:rPr>
          <w:lang w:val="ru-RU"/>
        </w:rPr>
        <w:t xml:space="preserve">Содержание </w:t>
      </w:r>
      <w:r w:rsidR="009876F8">
        <w:rPr>
          <w:lang w:val="ru-RU"/>
        </w:rPr>
        <w:t>научно-исследовательской практики</w:t>
      </w:r>
    </w:p>
    <w:p w:rsidR="006C4DE7" w:rsidRPr="004115C7" w:rsidRDefault="006C4DE7" w:rsidP="00543C2D">
      <w:pPr>
        <w:pStyle w:val="a3"/>
        <w:jc w:val="center"/>
        <w:rPr>
          <w:sz w:val="26"/>
          <w:lang w:val="ru-RU"/>
        </w:rPr>
      </w:pPr>
    </w:p>
    <w:p w:rsidR="007C4112" w:rsidRDefault="007C4112" w:rsidP="00543C2D">
      <w:pPr>
        <w:shd w:val="clear" w:color="auto" w:fill="FFFFFF"/>
        <w:jc w:val="center"/>
        <w:rPr>
          <w:rStyle w:val="FontStyle15"/>
          <w:caps/>
          <w:sz w:val="28"/>
          <w:szCs w:val="28"/>
          <w:lang w:val="ru-RU"/>
        </w:rPr>
      </w:pPr>
      <w:r w:rsidRPr="007C4112">
        <w:rPr>
          <w:rStyle w:val="FontStyle15"/>
          <w:caps/>
          <w:sz w:val="28"/>
          <w:szCs w:val="28"/>
          <w:lang w:val="ru-RU"/>
        </w:rPr>
        <w:t>СТРУКТУРА И СОДЕРЖАНИЕ ПРАКТИКИ для студентов очной/заочной форм обучения</w:t>
      </w:r>
    </w:p>
    <w:p w:rsidR="007C4112" w:rsidRPr="007C4112" w:rsidRDefault="007C4112" w:rsidP="007C4112">
      <w:pPr>
        <w:shd w:val="clear" w:color="auto" w:fill="FFFFFF"/>
        <w:ind w:firstLine="720"/>
        <w:jc w:val="center"/>
        <w:rPr>
          <w:rStyle w:val="FontStyle15"/>
          <w:caps/>
          <w:sz w:val="28"/>
          <w:szCs w:val="28"/>
          <w:lang w:val="ru-RU"/>
        </w:rPr>
      </w:pPr>
    </w:p>
    <w:tbl>
      <w:tblPr>
        <w:tblStyle w:val="ab"/>
        <w:tblW w:w="0" w:type="auto"/>
        <w:tblLook w:val="04A0"/>
      </w:tblPr>
      <w:tblGrid>
        <w:gridCol w:w="2945"/>
        <w:gridCol w:w="2551"/>
        <w:gridCol w:w="3794"/>
      </w:tblGrid>
      <w:tr w:rsidR="007C4112" w:rsidRPr="00543C2D" w:rsidTr="0031786B">
        <w:trPr>
          <w:trHeight w:val="970"/>
        </w:trPr>
        <w:tc>
          <w:tcPr>
            <w:tcW w:w="3140" w:type="dxa"/>
          </w:tcPr>
          <w:p w:rsidR="007C4112" w:rsidRPr="00543C2D" w:rsidRDefault="007C4112" w:rsidP="0031786B">
            <w:pPr>
              <w:jc w:val="center"/>
              <w:rPr>
                <w:rStyle w:val="FontStyle15"/>
                <w:sz w:val="24"/>
                <w:szCs w:val="24"/>
              </w:rPr>
            </w:pPr>
            <w:r w:rsidRPr="00543C2D">
              <w:rPr>
                <w:rStyle w:val="FontStyle15"/>
                <w:sz w:val="24"/>
                <w:szCs w:val="24"/>
              </w:rPr>
              <w:t>Этапыпрактики</w:t>
            </w:r>
          </w:p>
        </w:tc>
        <w:tc>
          <w:tcPr>
            <w:tcW w:w="2145" w:type="dxa"/>
          </w:tcPr>
          <w:p w:rsidR="007C4112" w:rsidRPr="00543C2D" w:rsidRDefault="007C4112" w:rsidP="0031786B">
            <w:pPr>
              <w:jc w:val="center"/>
              <w:rPr>
                <w:rStyle w:val="FontStyle15"/>
                <w:sz w:val="24"/>
                <w:szCs w:val="24"/>
              </w:rPr>
            </w:pPr>
            <w:r w:rsidRPr="00543C2D">
              <w:rPr>
                <w:rStyle w:val="FontStyle15"/>
                <w:sz w:val="24"/>
                <w:szCs w:val="24"/>
              </w:rPr>
              <w:t>Трудоёмкость (в академическихчасах)</w:t>
            </w:r>
          </w:p>
        </w:tc>
        <w:tc>
          <w:tcPr>
            <w:tcW w:w="4005" w:type="dxa"/>
          </w:tcPr>
          <w:p w:rsidR="007C4112" w:rsidRPr="00543C2D" w:rsidRDefault="007C4112" w:rsidP="0031786B">
            <w:pPr>
              <w:jc w:val="center"/>
              <w:rPr>
                <w:rStyle w:val="FontStyle15"/>
                <w:sz w:val="24"/>
                <w:szCs w:val="24"/>
              </w:rPr>
            </w:pPr>
            <w:r w:rsidRPr="00543C2D">
              <w:rPr>
                <w:rStyle w:val="FontStyle15"/>
                <w:sz w:val="24"/>
                <w:szCs w:val="24"/>
              </w:rPr>
              <w:t>Формытекущегоконтроля</w:t>
            </w:r>
          </w:p>
        </w:tc>
      </w:tr>
      <w:tr w:rsidR="007C4112" w:rsidRPr="00397734" w:rsidTr="0031786B">
        <w:tc>
          <w:tcPr>
            <w:tcW w:w="3140" w:type="dxa"/>
          </w:tcPr>
          <w:p w:rsidR="00496EB1" w:rsidRPr="001B5594" w:rsidRDefault="00496EB1" w:rsidP="00496EB1">
            <w:pPr>
              <w:keepNext/>
              <w:tabs>
                <w:tab w:val="left" w:pos="8623"/>
              </w:tabs>
              <w:outlineLvl w:val="0"/>
              <w:rPr>
                <w:b/>
                <w:bCs/>
                <w:kern w:val="32"/>
                <w:sz w:val="24"/>
                <w:szCs w:val="24"/>
                <w:lang w:val="ru-RU"/>
              </w:rPr>
            </w:pPr>
            <w:r w:rsidRPr="001B5594">
              <w:rPr>
                <w:b/>
                <w:bCs/>
                <w:kern w:val="32"/>
                <w:sz w:val="24"/>
                <w:szCs w:val="24"/>
                <w:lang w:val="ru-RU"/>
              </w:rPr>
              <w:t>Первый этап – ознак</w:t>
            </w:r>
            <w:r w:rsidRPr="001B5594">
              <w:rPr>
                <w:b/>
                <w:bCs/>
                <w:kern w:val="32"/>
                <w:sz w:val="24"/>
                <w:szCs w:val="24"/>
                <w:lang w:val="ru-RU"/>
              </w:rPr>
              <w:t>о</w:t>
            </w:r>
            <w:r w:rsidRPr="001B5594">
              <w:rPr>
                <w:b/>
                <w:bCs/>
                <w:kern w:val="32"/>
                <w:sz w:val="24"/>
                <w:szCs w:val="24"/>
                <w:lang w:val="ru-RU"/>
              </w:rPr>
              <w:t>мительная практика;</w:t>
            </w:r>
          </w:p>
          <w:p w:rsidR="007C4112" w:rsidRPr="00543C2D" w:rsidRDefault="007C4112" w:rsidP="0031786B">
            <w:pPr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Выбор места практики, консультация по задачам практики и ожидаемым результатам, получение индивидуального задания практики, направления на практику</w:t>
            </w:r>
            <w:r w:rsidR="001B5594">
              <w:rPr>
                <w:rStyle w:val="FontStyle15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145" w:type="dxa"/>
          </w:tcPr>
          <w:p w:rsidR="007C4112" w:rsidRPr="0023171C" w:rsidRDefault="0023171C" w:rsidP="0031786B">
            <w:pPr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>
              <w:rPr>
                <w:rStyle w:val="FontStyle15"/>
                <w:b w:val="0"/>
                <w:sz w:val="24"/>
                <w:szCs w:val="24"/>
                <w:lang w:val="ru-RU"/>
              </w:rPr>
              <w:t>8/</w:t>
            </w:r>
            <w:r w:rsidR="007C4112" w:rsidRPr="00543C2D">
              <w:rPr>
                <w:rStyle w:val="FontStyle15"/>
                <w:b w:val="0"/>
                <w:sz w:val="24"/>
                <w:szCs w:val="24"/>
              </w:rPr>
              <w:t>2</w:t>
            </w:r>
          </w:p>
        </w:tc>
        <w:tc>
          <w:tcPr>
            <w:tcW w:w="4005" w:type="dxa"/>
          </w:tcPr>
          <w:p w:rsidR="007C4112" w:rsidRPr="00543C2D" w:rsidRDefault="007C4112" w:rsidP="0031786B">
            <w:pPr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Консультирование руководителем практики от Университета</w:t>
            </w:r>
          </w:p>
        </w:tc>
      </w:tr>
      <w:tr w:rsidR="007C4112" w:rsidRPr="00397734" w:rsidTr="0031786B">
        <w:tc>
          <w:tcPr>
            <w:tcW w:w="3140" w:type="dxa"/>
          </w:tcPr>
          <w:p w:rsidR="00496EB1" w:rsidRPr="001B5594" w:rsidRDefault="00496EB1" w:rsidP="00496EB1">
            <w:pPr>
              <w:keepNext/>
              <w:tabs>
                <w:tab w:val="left" w:pos="8623"/>
              </w:tabs>
              <w:outlineLvl w:val="0"/>
              <w:rPr>
                <w:b/>
                <w:bCs/>
                <w:kern w:val="32"/>
                <w:sz w:val="24"/>
                <w:szCs w:val="24"/>
                <w:lang w:val="ru-RU"/>
              </w:rPr>
            </w:pPr>
            <w:r w:rsidRPr="001B5594">
              <w:rPr>
                <w:b/>
                <w:bCs/>
                <w:kern w:val="32"/>
                <w:sz w:val="24"/>
                <w:szCs w:val="24"/>
                <w:lang w:val="ru-RU"/>
              </w:rPr>
              <w:t>Второй этап – методич</w:t>
            </w:r>
            <w:r w:rsidRPr="001B5594">
              <w:rPr>
                <w:b/>
                <w:bCs/>
                <w:kern w:val="32"/>
                <w:sz w:val="24"/>
                <w:szCs w:val="24"/>
                <w:lang w:val="ru-RU"/>
              </w:rPr>
              <w:t>е</w:t>
            </w:r>
            <w:r w:rsidRPr="001B5594">
              <w:rPr>
                <w:b/>
                <w:bCs/>
                <w:kern w:val="32"/>
                <w:sz w:val="24"/>
                <w:szCs w:val="24"/>
                <w:lang w:val="ru-RU"/>
              </w:rPr>
              <w:t>ская практика;</w:t>
            </w:r>
          </w:p>
          <w:p w:rsidR="007C4112" w:rsidRPr="00543C2D" w:rsidRDefault="007C4112" w:rsidP="001B5594">
            <w:pPr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Деятельность обучающ</w:t>
            </w: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е</w:t>
            </w: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гося по месту прохожд</w:t>
            </w: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е</w:t>
            </w: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 xml:space="preserve">ния практики, участие в </w:t>
            </w:r>
            <w:r w:rsidR="001B5594">
              <w:rPr>
                <w:rStyle w:val="FontStyle15"/>
                <w:b w:val="0"/>
                <w:sz w:val="24"/>
                <w:szCs w:val="24"/>
                <w:lang w:val="ru-RU"/>
              </w:rPr>
              <w:t>образовательном проце</w:t>
            </w:r>
            <w:r w:rsidR="001B5594">
              <w:rPr>
                <w:rStyle w:val="FontStyle15"/>
                <w:b w:val="0"/>
                <w:sz w:val="24"/>
                <w:szCs w:val="24"/>
                <w:lang w:val="ru-RU"/>
              </w:rPr>
              <w:t>с</w:t>
            </w:r>
            <w:r w:rsidR="001B5594">
              <w:rPr>
                <w:rStyle w:val="FontStyle15"/>
                <w:b w:val="0"/>
                <w:sz w:val="24"/>
                <w:szCs w:val="24"/>
                <w:lang w:val="ru-RU"/>
              </w:rPr>
              <w:t>се.</w:t>
            </w:r>
          </w:p>
        </w:tc>
        <w:tc>
          <w:tcPr>
            <w:tcW w:w="2145" w:type="dxa"/>
          </w:tcPr>
          <w:p w:rsidR="007C4112" w:rsidRPr="00543C2D" w:rsidRDefault="007C4112" w:rsidP="0031786B">
            <w:pPr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</w:p>
          <w:p w:rsidR="007C4112" w:rsidRPr="0023171C" w:rsidRDefault="0023171C" w:rsidP="0023171C">
            <w:pPr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>
              <w:rPr>
                <w:rStyle w:val="FontStyle15"/>
                <w:b w:val="0"/>
                <w:sz w:val="24"/>
                <w:szCs w:val="24"/>
                <w:lang w:val="ru-RU"/>
              </w:rPr>
              <w:t>700/</w:t>
            </w:r>
            <w:r w:rsidR="007C4112" w:rsidRPr="00543C2D">
              <w:rPr>
                <w:rStyle w:val="FontStyle15"/>
                <w:b w:val="0"/>
                <w:sz w:val="24"/>
                <w:szCs w:val="24"/>
              </w:rPr>
              <w:t>300</w:t>
            </w:r>
          </w:p>
        </w:tc>
        <w:tc>
          <w:tcPr>
            <w:tcW w:w="4005" w:type="dxa"/>
          </w:tcPr>
          <w:p w:rsidR="007C4112" w:rsidRPr="00543C2D" w:rsidRDefault="007C4112" w:rsidP="0031786B">
            <w:pPr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Составление плана практики и контроль со стороны руководит</w:t>
            </w: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е</w:t>
            </w: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ля практики по месту её прохо</w:t>
            </w: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ж</w:t>
            </w: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дения.</w:t>
            </w:r>
          </w:p>
          <w:p w:rsidR="007C4112" w:rsidRPr="00543C2D" w:rsidRDefault="007C4112" w:rsidP="0031786B">
            <w:pPr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Координация и контроль процесса прохождения практики со стор</w:t>
            </w: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о</w:t>
            </w: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ны руководителя от Университета</w:t>
            </w:r>
          </w:p>
        </w:tc>
      </w:tr>
      <w:tr w:rsidR="007C4112" w:rsidRPr="00397734" w:rsidTr="0031786B">
        <w:tc>
          <w:tcPr>
            <w:tcW w:w="3140" w:type="dxa"/>
          </w:tcPr>
          <w:p w:rsidR="001B5594" w:rsidRPr="001B5594" w:rsidRDefault="00496EB1" w:rsidP="0031786B">
            <w:pPr>
              <w:tabs>
                <w:tab w:val="left" w:pos="1418"/>
                <w:tab w:val="left" w:pos="1560"/>
              </w:tabs>
              <w:jc w:val="both"/>
              <w:rPr>
                <w:b/>
                <w:bCs/>
                <w:kern w:val="32"/>
                <w:sz w:val="24"/>
                <w:szCs w:val="24"/>
                <w:lang w:val="ru-RU"/>
              </w:rPr>
            </w:pPr>
            <w:r w:rsidRPr="001B5594">
              <w:rPr>
                <w:b/>
                <w:bCs/>
                <w:kern w:val="32"/>
                <w:sz w:val="24"/>
                <w:szCs w:val="24"/>
                <w:lang w:val="ru-RU"/>
              </w:rPr>
              <w:t>Третий этап – исслед</w:t>
            </w:r>
            <w:r w:rsidRPr="001B5594">
              <w:rPr>
                <w:b/>
                <w:bCs/>
                <w:kern w:val="32"/>
                <w:sz w:val="24"/>
                <w:szCs w:val="24"/>
                <w:lang w:val="ru-RU"/>
              </w:rPr>
              <w:t>о</w:t>
            </w:r>
            <w:r w:rsidRPr="001B5594">
              <w:rPr>
                <w:b/>
                <w:bCs/>
                <w:kern w:val="32"/>
                <w:sz w:val="24"/>
                <w:szCs w:val="24"/>
                <w:lang w:val="ru-RU"/>
              </w:rPr>
              <w:t>вательская практика;</w:t>
            </w:r>
          </w:p>
          <w:p w:rsidR="007C4112" w:rsidRPr="00543C2D" w:rsidRDefault="001B5594" w:rsidP="0031786B">
            <w:pPr>
              <w:tabs>
                <w:tab w:val="left" w:pos="1418"/>
                <w:tab w:val="left" w:pos="1560"/>
              </w:tabs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>
              <w:rPr>
                <w:rStyle w:val="FontStyle15"/>
                <w:b w:val="0"/>
                <w:sz w:val="24"/>
                <w:szCs w:val="24"/>
                <w:lang w:val="ru-RU"/>
              </w:rPr>
              <w:t>С</w:t>
            </w:r>
            <w:r w:rsidR="007C4112"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амостоятельная работа по отбору, анализу, оце</w:t>
            </w:r>
            <w:r w:rsidR="007C4112"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н</w:t>
            </w:r>
            <w:r w:rsidR="007C4112"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ке и систематизации о</w:t>
            </w:r>
            <w:r w:rsidR="007C4112"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т</w:t>
            </w:r>
            <w:r w:rsidR="007C4112"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чётных материалов</w:t>
            </w:r>
            <w:r>
              <w:rPr>
                <w:rStyle w:val="FontStyle15"/>
                <w:b w:val="0"/>
                <w:sz w:val="24"/>
                <w:szCs w:val="24"/>
                <w:lang w:val="ru-RU"/>
              </w:rPr>
              <w:t>..</w:t>
            </w:r>
          </w:p>
        </w:tc>
        <w:tc>
          <w:tcPr>
            <w:tcW w:w="2145" w:type="dxa"/>
          </w:tcPr>
          <w:p w:rsidR="007C4112" w:rsidRPr="0023171C" w:rsidRDefault="0023171C" w:rsidP="0031786B">
            <w:pPr>
              <w:tabs>
                <w:tab w:val="left" w:pos="1418"/>
                <w:tab w:val="left" w:pos="1560"/>
              </w:tabs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>
              <w:rPr>
                <w:rStyle w:val="FontStyle15"/>
                <w:b w:val="0"/>
                <w:sz w:val="24"/>
                <w:szCs w:val="24"/>
                <w:lang w:val="ru-RU"/>
              </w:rPr>
              <w:t>40/</w:t>
            </w:r>
            <w:r w:rsidR="007C4112"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2</w:t>
            </w:r>
            <w:r w:rsidR="007C4112" w:rsidRPr="00543C2D">
              <w:rPr>
                <w:rStyle w:val="FontStyle15"/>
                <w:b w:val="0"/>
                <w:sz w:val="24"/>
                <w:szCs w:val="24"/>
              </w:rPr>
              <w:t>0</w:t>
            </w:r>
          </w:p>
        </w:tc>
        <w:tc>
          <w:tcPr>
            <w:tcW w:w="4005" w:type="dxa"/>
          </w:tcPr>
          <w:p w:rsidR="007C4112" w:rsidRPr="00543C2D" w:rsidRDefault="007C4112" w:rsidP="0031786B">
            <w:pPr>
              <w:tabs>
                <w:tab w:val="left" w:pos="1418"/>
                <w:tab w:val="left" w:pos="1560"/>
              </w:tabs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Собеседование с руководителем практики от Университета</w:t>
            </w:r>
          </w:p>
        </w:tc>
      </w:tr>
      <w:tr w:rsidR="007C4112" w:rsidRPr="00397734" w:rsidTr="0031786B">
        <w:tc>
          <w:tcPr>
            <w:tcW w:w="3140" w:type="dxa"/>
          </w:tcPr>
          <w:p w:rsidR="001B5594" w:rsidRDefault="00496EB1" w:rsidP="0031786B">
            <w:pPr>
              <w:tabs>
                <w:tab w:val="left" w:pos="1418"/>
                <w:tab w:val="left" w:pos="1560"/>
              </w:tabs>
              <w:jc w:val="both"/>
              <w:rPr>
                <w:b/>
                <w:bCs/>
                <w:kern w:val="32"/>
                <w:sz w:val="24"/>
                <w:szCs w:val="24"/>
                <w:lang w:val="ru-RU"/>
              </w:rPr>
            </w:pPr>
            <w:r w:rsidRPr="001B5594">
              <w:rPr>
                <w:b/>
                <w:bCs/>
                <w:kern w:val="32"/>
                <w:sz w:val="24"/>
                <w:szCs w:val="24"/>
                <w:lang w:val="ru-RU"/>
              </w:rPr>
              <w:t>Четвертый этап – з</w:t>
            </w:r>
            <w:r w:rsidRPr="001B5594">
              <w:rPr>
                <w:b/>
                <w:bCs/>
                <w:kern w:val="32"/>
                <w:sz w:val="24"/>
                <w:szCs w:val="24"/>
                <w:lang w:val="ru-RU"/>
              </w:rPr>
              <w:t>а</w:t>
            </w:r>
            <w:r w:rsidRPr="001B5594">
              <w:rPr>
                <w:b/>
                <w:bCs/>
                <w:kern w:val="32"/>
                <w:sz w:val="24"/>
                <w:szCs w:val="24"/>
                <w:lang w:val="ru-RU"/>
              </w:rPr>
              <w:t>ключительная практ</w:t>
            </w:r>
            <w:r w:rsidRPr="001B5594">
              <w:rPr>
                <w:b/>
                <w:bCs/>
                <w:kern w:val="32"/>
                <w:sz w:val="24"/>
                <w:szCs w:val="24"/>
                <w:lang w:val="ru-RU"/>
              </w:rPr>
              <w:t>и</w:t>
            </w:r>
            <w:r w:rsidRPr="001B5594">
              <w:rPr>
                <w:b/>
                <w:bCs/>
                <w:kern w:val="32"/>
                <w:sz w:val="24"/>
                <w:szCs w:val="24"/>
                <w:lang w:val="ru-RU"/>
              </w:rPr>
              <w:t>ка</w:t>
            </w:r>
            <w:r w:rsidR="001B5594">
              <w:rPr>
                <w:b/>
                <w:bCs/>
                <w:kern w:val="32"/>
                <w:sz w:val="24"/>
                <w:szCs w:val="24"/>
                <w:lang w:val="ru-RU"/>
              </w:rPr>
              <w:t>;</w:t>
            </w:r>
          </w:p>
          <w:p w:rsidR="007C4112" w:rsidRPr="00543C2D" w:rsidRDefault="007C4112" w:rsidP="0031786B">
            <w:pPr>
              <w:tabs>
                <w:tab w:val="left" w:pos="1418"/>
                <w:tab w:val="left" w:pos="1560"/>
              </w:tabs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Подготовка к защите, анализ рецензии руков</w:t>
            </w: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о</w:t>
            </w: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дителя практи</w:t>
            </w:r>
            <w:r w:rsidR="001B5594">
              <w:rPr>
                <w:rStyle w:val="FontStyle15"/>
                <w:b w:val="0"/>
                <w:sz w:val="24"/>
                <w:szCs w:val="24"/>
                <w:lang w:val="ru-RU"/>
              </w:rPr>
              <w:t>ки и защита отчётных материалов.</w:t>
            </w:r>
          </w:p>
        </w:tc>
        <w:tc>
          <w:tcPr>
            <w:tcW w:w="2145" w:type="dxa"/>
          </w:tcPr>
          <w:p w:rsidR="007C4112" w:rsidRPr="0023171C" w:rsidRDefault="0023171C" w:rsidP="0031786B">
            <w:pPr>
              <w:tabs>
                <w:tab w:val="left" w:pos="1418"/>
                <w:tab w:val="left" w:pos="1560"/>
              </w:tabs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>
              <w:rPr>
                <w:rStyle w:val="FontStyle15"/>
                <w:b w:val="0"/>
                <w:sz w:val="24"/>
                <w:szCs w:val="24"/>
                <w:lang w:val="ru-RU"/>
              </w:rPr>
              <w:t>8/</w:t>
            </w:r>
            <w:r w:rsidR="007C4112" w:rsidRPr="00543C2D">
              <w:rPr>
                <w:rStyle w:val="FontStyle15"/>
                <w:b w:val="0"/>
                <w:sz w:val="24"/>
                <w:szCs w:val="24"/>
              </w:rPr>
              <w:t>2</w:t>
            </w:r>
          </w:p>
        </w:tc>
        <w:tc>
          <w:tcPr>
            <w:tcW w:w="4005" w:type="dxa"/>
          </w:tcPr>
          <w:p w:rsidR="007C4112" w:rsidRPr="00543C2D" w:rsidRDefault="007C4112" w:rsidP="0031786B">
            <w:pPr>
              <w:tabs>
                <w:tab w:val="left" w:pos="1418"/>
                <w:tab w:val="left" w:pos="1560"/>
              </w:tabs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Письменное рецензировании о</w:t>
            </w: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т</w:t>
            </w:r>
            <w:r w:rsidRPr="00543C2D">
              <w:rPr>
                <w:rStyle w:val="FontStyle15"/>
                <w:b w:val="0"/>
                <w:sz w:val="24"/>
                <w:szCs w:val="24"/>
                <w:lang w:val="ru-RU"/>
              </w:rPr>
              <w:t>чётных материалов, устная защита отчётных материалов</w:t>
            </w:r>
          </w:p>
        </w:tc>
      </w:tr>
    </w:tbl>
    <w:p w:rsidR="007C4112" w:rsidRPr="006776FC" w:rsidRDefault="007C4112" w:rsidP="007C4112">
      <w:pPr>
        <w:pStyle w:val="Default"/>
        <w:ind w:firstLine="720"/>
        <w:rPr>
          <w:sz w:val="28"/>
          <w:szCs w:val="28"/>
        </w:rPr>
      </w:pPr>
      <w:r w:rsidRPr="006776FC">
        <w:rPr>
          <w:sz w:val="28"/>
          <w:szCs w:val="28"/>
        </w:rPr>
        <w:t>До начала практики руководитель практики от Университета пров</w:t>
      </w:r>
      <w:r w:rsidRPr="006776FC">
        <w:rPr>
          <w:sz w:val="28"/>
          <w:szCs w:val="28"/>
        </w:rPr>
        <w:t>о</w:t>
      </w:r>
      <w:r w:rsidRPr="006776FC">
        <w:rPr>
          <w:sz w:val="28"/>
          <w:szCs w:val="28"/>
        </w:rPr>
        <w:t>дит консультации по вопросам прохождени</w:t>
      </w:r>
      <w:r>
        <w:rPr>
          <w:sz w:val="28"/>
          <w:szCs w:val="28"/>
        </w:rPr>
        <w:t>я практики, на которых конкр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</w:t>
      </w:r>
      <w:r w:rsidRPr="006776FC">
        <w:rPr>
          <w:sz w:val="28"/>
          <w:szCs w:val="28"/>
        </w:rPr>
        <w:t>зирует задачи практики, разъясняет пути их достижения с учетом в</w:t>
      </w:r>
      <w:r w:rsidRPr="006776FC">
        <w:rPr>
          <w:sz w:val="28"/>
          <w:szCs w:val="28"/>
        </w:rPr>
        <w:t>ы</w:t>
      </w:r>
      <w:r w:rsidRPr="006776FC">
        <w:rPr>
          <w:sz w:val="28"/>
          <w:szCs w:val="28"/>
        </w:rPr>
        <w:t>бранного места прохождения практики, разъясняет требования к заполн</w:t>
      </w:r>
      <w:r w:rsidRPr="006776FC">
        <w:rPr>
          <w:sz w:val="28"/>
          <w:szCs w:val="28"/>
        </w:rPr>
        <w:t>е</w:t>
      </w:r>
      <w:r w:rsidRPr="006776FC">
        <w:rPr>
          <w:sz w:val="28"/>
          <w:szCs w:val="28"/>
        </w:rPr>
        <w:t>нию дневника, написанию и содержанию отчета, а также выдает индив</w:t>
      </w:r>
      <w:r w:rsidRPr="006776FC">
        <w:rPr>
          <w:sz w:val="28"/>
          <w:szCs w:val="28"/>
        </w:rPr>
        <w:t>и</w:t>
      </w:r>
      <w:r w:rsidRPr="006776FC">
        <w:rPr>
          <w:sz w:val="28"/>
          <w:szCs w:val="28"/>
        </w:rPr>
        <w:t>дуальное задание с учетом избранного направления научного исследов</w:t>
      </w:r>
      <w:r w:rsidRPr="006776FC">
        <w:rPr>
          <w:sz w:val="28"/>
          <w:szCs w:val="28"/>
        </w:rPr>
        <w:t>а</w:t>
      </w:r>
      <w:r w:rsidRPr="006776FC">
        <w:rPr>
          <w:sz w:val="28"/>
          <w:szCs w:val="28"/>
        </w:rPr>
        <w:t xml:space="preserve">ния и темы выпускной квалификационной работы. </w:t>
      </w:r>
    </w:p>
    <w:p w:rsidR="007C4112" w:rsidRPr="006776FC" w:rsidRDefault="007C4112" w:rsidP="007C4112">
      <w:pPr>
        <w:pStyle w:val="Default"/>
        <w:ind w:firstLine="720"/>
        <w:rPr>
          <w:sz w:val="28"/>
          <w:szCs w:val="28"/>
        </w:rPr>
      </w:pPr>
      <w:r w:rsidRPr="006776FC">
        <w:rPr>
          <w:sz w:val="28"/>
          <w:szCs w:val="28"/>
        </w:rPr>
        <w:lastRenderedPageBreak/>
        <w:t>После этого обучающимся перед прохождением практики инспект</w:t>
      </w:r>
      <w:r w:rsidRPr="006776FC">
        <w:rPr>
          <w:sz w:val="28"/>
          <w:szCs w:val="28"/>
        </w:rPr>
        <w:t>о</w:t>
      </w:r>
      <w:r w:rsidRPr="006776FC">
        <w:rPr>
          <w:sz w:val="28"/>
          <w:szCs w:val="28"/>
        </w:rPr>
        <w:t>ром выдаются направление и дневник практики. Направления на практику и дневник выдаются обучающемуся после того, как он ознакомится с пр</w:t>
      </w:r>
      <w:r w:rsidRPr="006776FC">
        <w:rPr>
          <w:sz w:val="28"/>
          <w:szCs w:val="28"/>
        </w:rPr>
        <w:t>о</w:t>
      </w:r>
      <w:r w:rsidRPr="006776FC">
        <w:rPr>
          <w:sz w:val="28"/>
          <w:szCs w:val="28"/>
        </w:rPr>
        <w:t>граммой практики и пройдет консультацию с преподавателем - руковод</w:t>
      </w:r>
      <w:r w:rsidRPr="006776FC">
        <w:rPr>
          <w:sz w:val="28"/>
          <w:szCs w:val="28"/>
        </w:rPr>
        <w:t>и</w:t>
      </w:r>
      <w:r w:rsidRPr="006776FC">
        <w:rPr>
          <w:sz w:val="28"/>
          <w:szCs w:val="28"/>
        </w:rPr>
        <w:t>телем практики, о чем делается отметка в дневнике прохождения практики.</w:t>
      </w:r>
    </w:p>
    <w:p w:rsidR="007C4112" w:rsidRPr="006776FC" w:rsidRDefault="007C4112" w:rsidP="007C4112">
      <w:pPr>
        <w:pStyle w:val="Default"/>
        <w:ind w:firstLine="720"/>
        <w:rPr>
          <w:sz w:val="28"/>
          <w:szCs w:val="28"/>
        </w:rPr>
      </w:pPr>
      <w:r w:rsidRPr="006776FC">
        <w:rPr>
          <w:sz w:val="28"/>
          <w:szCs w:val="28"/>
        </w:rPr>
        <w:t>Обучающийся обязан ежедневно (кроме выходных и праздничных дней) посещать место практики, подчиняться графику работы организации, являющейся местом практики. Во время прохождения практики обуча</w:t>
      </w:r>
      <w:r w:rsidRPr="006776FC">
        <w:rPr>
          <w:sz w:val="28"/>
          <w:szCs w:val="28"/>
        </w:rPr>
        <w:t>ю</w:t>
      </w:r>
      <w:r w:rsidRPr="006776FC">
        <w:rPr>
          <w:sz w:val="28"/>
          <w:szCs w:val="28"/>
        </w:rPr>
        <w:t>щийся обязан подчиняться правилам внутреннего распорядка, нормам по охране труда, соблюдать трудовую дисциплину, своевременно и тщател</w:t>
      </w:r>
      <w:r w:rsidRPr="006776FC">
        <w:rPr>
          <w:sz w:val="28"/>
          <w:szCs w:val="28"/>
        </w:rPr>
        <w:t>ь</w:t>
      </w:r>
      <w:r w:rsidRPr="006776FC">
        <w:rPr>
          <w:sz w:val="28"/>
          <w:szCs w:val="28"/>
        </w:rPr>
        <w:t>но выполнять указания руководителя практики по месту ее прохождения. В случае необходимости по требованию руководителя практики обуча</w:t>
      </w:r>
      <w:r w:rsidRPr="006776FC">
        <w:rPr>
          <w:sz w:val="28"/>
          <w:szCs w:val="28"/>
        </w:rPr>
        <w:t>ю</w:t>
      </w:r>
      <w:r w:rsidRPr="006776FC">
        <w:rPr>
          <w:sz w:val="28"/>
          <w:szCs w:val="28"/>
        </w:rPr>
        <w:t>щийся даёт подписку о неразглашении данных предварительного рассл</w:t>
      </w:r>
      <w:r w:rsidRPr="006776FC">
        <w:rPr>
          <w:sz w:val="28"/>
          <w:szCs w:val="28"/>
        </w:rPr>
        <w:t>е</w:t>
      </w:r>
      <w:r w:rsidRPr="006776FC">
        <w:rPr>
          <w:sz w:val="28"/>
          <w:szCs w:val="28"/>
        </w:rPr>
        <w:t>дования.</w:t>
      </w:r>
    </w:p>
    <w:p w:rsidR="007C4112" w:rsidRPr="006776FC" w:rsidRDefault="007C4112" w:rsidP="007C4112">
      <w:pPr>
        <w:pStyle w:val="Default"/>
        <w:ind w:firstLine="720"/>
        <w:rPr>
          <w:sz w:val="28"/>
          <w:szCs w:val="28"/>
        </w:rPr>
      </w:pPr>
      <w:r w:rsidRPr="006776FC">
        <w:rPr>
          <w:sz w:val="28"/>
          <w:szCs w:val="28"/>
        </w:rPr>
        <w:t>При прохождении практики обучающийся должен изучить основные этапы и формы деятельности профильной организации, присутствовать с разрешения руководителя при производстве процессуальных действий и оказывать необходимое содействие в работе, выполнять поручения рук</w:t>
      </w:r>
      <w:r w:rsidRPr="006776FC">
        <w:rPr>
          <w:sz w:val="28"/>
          <w:szCs w:val="28"/>
        </w:rPr>
        <w:t>о</w:t>
      </w:r>
      <w:r w:rsidRPr="006776FC">
        <w:rPr>
          <w:sz w:val="28"/>
          <w:szCs w:val="28"/>
        </w:rPr>
        <w:t>водителя.</w:t>
      </w:r>
    </w:p>
    <w:p w:rsidR="007C4112" w:rsidRPr="006776FC" w:rsidRDefault="007C4112" w:rsidP="007C4112">
      <w:pPr>
        <w:pStyle w:val="Default"/>
        <w:ind w:firstLine="720"/>
        <w:rPr>
          <w:sz w:val="28"/>
          <w:szCs w:val="28"/>
        </w:rPr>
      </w:pPr>
      <w:r w:rsidRPr="006776FC">
        <w:rPr>
          <w:sz w:val="28"/>
          <w:szCs w:val="28"/>
        </w:rPr>
        <w:t>Обучающийся при прохождении практики готовит проекты проце</w:t>
      </w:r>
      <w:r w:rsidRPr="006776FC">
        <w:rPr>
          <w:sz w:val="28"/>
          <w:szCs w:val="28"/>
        </w:rPr>
        <w:t>с</w:t>
      </w:r>
      <w:r w:rsidRPr="006776FC">
        <w:rPr>
          <w:sz w:val="28"/>
          <w:szCs w:val="28"/>
        </w:rPr>
        <w:t>суальных решений, принимаемых на различных стадиях уголовного суд</w:t>
      </w:r>
      <w:r w:rsidRPr="006776FC">
        <w:rPr>
          <w:sz w:val="28"/>
          <w:szCs w:val="28"/>
        </w:rPr>
        <w:t>о</w:t>
      </w:r>
      <w:r w:rsidRPr="006776FC">
        <w:rPr>
          <w:sz w:val="28"/>
          <w:szCs w:val="28"/>
        </w:rPr>
        <w:t>производства, а также проекты ходатайств, представлений и иных юрид</w:t>
      </w:r>
      <w:r w:rsidRPr="006776FC">
        <w:rPr>
          <w:sz w:val="28"/>
          <w:szCs w:val="28"/>
        </w:rPr>
        <w:t>и</w:t>
      </w:r>
      <w:r w:rsidRPr="006776FC">
        <w:rPr>
          <w:sz w:val="28"/>
          <w:szCs w:val="28"/>
        </w:rPr>
        <w:t>чески значимых документов, выполняет индивидуальное задание для пр</w:t>
      </w:r>
      <w:r w:rsidRPr="006776FC">
        <w:rPr>
          <w:sz w:val="28"/>
          <w:szCs w:val="28"/>
        </w:rPr>
        <w:t>о</w:t>
      </w:r>
      <w:r w:rsidRPr="006776FC">
        <w:rPr>
          <w:sz w:val="28"/>
          <w:szCs w:val="28"/>
        </w:rPr>
        <w:t>хождения практики.</w:t>
      </w:r>
    </w:p>
    <w:p w:rsidR="007C4112" w:rsidRPr="006776FC" w:rsidRDefault="007C4112" w:rsidP="007C4112">
      <w:pPr>
        <w:pStyle w:val="Default"/>
        <w:ind w:firstLine="720"/>
        <w:rPr>
          <w:sz w:val="28"/>
          <w:szCs w:val="28"/>
        </w:rPr>
      </w:pPr>
      <w:r w:rsidRPr="006776FC">
        <w:rPr>
          <w:sz w:val="28"/>
          <w:szCs w:val="28"/>
        </w:rPr>
        <w:t>По итогам прохождения практики обучающийся получает характ</w:t>
      </w:r>
      <w:r w:rsidRPr="006776FC">
        <w:rPr>
          <w:sz w:val="28"/>
          <w:szCs w:val="28"/>
        </w:rPr>
        <w:t>е</w:t>
      </w:r>
      <w:r w:rsidRPr="006776FC">
        <w:rPr>
          <w:sz w:val="28"/>
          <w:szCs w:val="28"/>
        </w:rPr>
        <w:t>ристику с места практики и формирует отчётные материалы в соответс</w:t>
      </w:r>
      <w:r w:rsidRPr="006776FC">
        <w:rPr>
          <w:sz w:val="28"/>
          <w:szCs w:val="28"/>
        </w:rPr>
        <w:t>т</w:t>
      </w:r>
      <w:r w:rsidRPr="006776FC">
        <w:rPr>
          <w:sz w:val="28"/>
          <w:szCs w:val="28"/>
        </w:rPr>
        <w:t>вии с программой практики и индивидуальным заданием руководителя практики.</w:t>
      </w:r>
    </w:p>
    <w:p w:rsidR="00611146" w:rsidRPr="00EA094D" w:rsidRDefault="007C4112" w:rsidP="007C4112">
      <w:pPr>
        <w:pStyle w:val="Default"/>
        <w:ind w:firstLine="720"/>
        <w:rPr>
          <w:rStyle w:val="FontStyle12"/>
          <w:sz w:val="28"/>
          <w:szCs w:val="28"/>
        </w:rPr>
      </w:pPr>
      <w:r w:rsidRPr="006776FC">
        <w:rPr>
          <w:sz w:val="28"/>
          <w:szCs w:val="28"/>
        </w:rPr>
        <w:t>После получения письменной рецензии на отчет от руководителя практики, обучающийся устраняет ошибки и замечания, содержащиеся в отчёте, готовит ответы на вопросы, поставленные в рецензии, защищает отчёт.</w:t>
      </w:r>
    </w:p>
    <w:p w:rsidR="00611146" w:rsidRDefault="00A565B5" w:rsidP="00611146">
      <w:pPr>
        <w:pStyle w:val="Default"/>
        <w:ind w:firstLine="720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2.3 </w:t>
      </w:r>
      <w:r w:rsidR="00611146">
        <w:rPr>
          <w:rStyle w:val="FontStyle12"/>
          <w:b/>
          <w:sz w:val="28"/>
          <w:szCs w:val="28"/>
        </w:rPr>
        <w:t>Формы отчетности</w:t>
      </w:r>
    </w:p>
    <w:p w:rsidR="00611146" w:rsidRPr="00611146" w:rsidRDefault="00611146" w:rsidP="00611146">
      <w:pPr>
        <w:ind w:firstLine="720"/>
        <w:rPr>
          <w:color w:val="000000"/>
          <w:sz w:val="28"/>
          <w:szCs w:val="28"/>
          <w:lang w:val="ru-RU"/>
        </w:rPr>
      </w:pP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По итогам прохождения практики обучающийся обязан представить: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b/>
          <w:color w:val="000000"/>
          <w:sz w:val="28"/>
          <w:szCs w:val="28"/>
          <w:lang w:val="ru-RU"/>
        </w:rPr>
        <w:t>1.Характеристику</w:t>
      </w:r>
      <w:r w:rsidRPr="00611146">
        <w:rPr>
          <w:color w:val="000000"/>
          <w:sz w:val="28"/>
          <w:szCs w:val="28"/>
          <w:lang w:val="ru-RU"/>
        </w:rPr>
        <w:t xml:space="preserve"> на бланке организации, подписанную руковод</w:t>
      </w:r>
      <w:r w:rsidRPr="00611146">
        <w:rPr>
          <w:color w:val="000000"/>
          <w:sz w:val="28"/>
          <w:szCs w:val="28"/>
          <w:lang w:val="ru-RU"/>
        </w:rPr>
        <w:t>и</w:t>
      </w:r>
      <w:r w:rsidRPr="00611146">
        <w:rPr>
          <w:color w:val="000000"/>
          <w:sz w:val="28"/>
          <w:szCs w:val="28"/>
          <w:lang w:val="ru-RU"/>
        </w:rPr>
        <w:t>телем практики по месту её прохождения и заверенную печатью учрежд</w:t>
      </w:r>
      <w:r w:rsidRPr="00611146">
        <w:rPr>
          <w:color w:val="000000"/>
          <w:sz w:val="28"/>
          <w:szCs w:val="28"/>
          <w:lang w:val="ru-RU"/>
        </w:rPr>
        <w:t>е</w:t>
      </w:r>
      <w:r w:rsidRPr="00611146">
        <w:rPr>
          <w:color w:val="000000"/>
          <w:sz w:val="28"/>
          <w:szCs w:val="28"/>
          <w:lang w:val="ru-RU"/>
        </w:rPr>
        <w:t xml:space="preserve">ния. 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В характеристике указывается фамилия, имя, отчество обучающег</w:t>
      </w:r>
      <w:r w:rsidRPr="00611146">
        <w:rPr>
          <w:color w:val="000000"/>
          <w:sz w:val="28"/>
          <w:szCs w:val="28"/>
          <w:lang w:val="ru-RU"/>
        </w:rPr>
        <w:t>о</w:t>
      </w:r>
      <w:r w:rsidRPr="00611146">
        <w:rPr>
          <w:color w:val="000000"/>
          <w:sz w:val="28"/>
          <w:szCs w:val="28"/>
          <w:lang w:val="ru-RU"/>
        </w:rPr>
        <w:t>ся, место и сроки прохождения практики. Также в характеристике должны быть отражены: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 xml:space="preserve">- полнота и качество выполнения программы практики, отношение </w:t>
      </w:r>
      <w:r w:rsidRPr="00611146">
        <w:rPr>
          <w:color w:val="000000"/>
          <w:sz w:val="28"/>
          <w:szCs w:val="28"/>
          <w:lang w:val="ru-RU"/>
        </w:rPr>
        <w:lastRenderedPageBreak/>
        <w:t>обучающегося к выполнению заданий, полученных в период практики, оценка результатов практики;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- проявленные обучающимся профессиональные и личные качества;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- выводы о профессиональной пригодности обучающегося.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ab/>
      </w:r>
    </w:p>
    <w:p w:rsidR="00611146" w:rsidRPr="00611146" w:rsidRDefault="00611146" w:rsidP="00611146">
      <w:pPr>
        <w:ind w:firstLine="720"/>
        <w:jc w:val="both"/>
        <w:rPr>
          <w:b/>
          <w:color w:val="000000"/>
          <w:sz w:val="28"/>
          <w:szCs w:val="28"/>
          <w:lang w:val="ru-RU"/>
        </w:rPr>
      </w:pPr>
      <w:r w:rsidRPr="00611146">
        <w:rPr>
          <w:b/>
          <w:color w:val="000000"/>
          <w:sz w:val="28"/>
          <w:szCs w:val="28"/>
          <w:lang w:val="ru-RU"/>
        </w:rPr>
        <w:t>2. Отчётные материалы: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ab/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 xml:space="preserve">2.1. </w:t>
      </w:r>
      <w:r w:rsidRPr="00611146">
        <w:rPr>
          <w:color w:val="000000"/>
          <w:sz w:val="28"/>
          <w:szCs w:val="28"/>
          <w:u w:val="single"/>
          <w:lang w:val="ru-RU"/>
        </w:rPr>
        <w:t>Дневник практики</w:t>
      </w:r>
      <w:r w:rsidRPr="00611146">
        <w:rPr>
          <w:color w:val="000000"/>
          <w:sz w:val="28"/>
          <w:szCs w:val="28"/>
          <w:lang w:val="ru-RU"/>
        </w:rPr>
        <w:t>, в котором указывается дата и краткое опис</w:t>
      </w:r>
      <w:r w:rsidRPr="00611146">
        <w:rPr>
          <w:color w:val="000000"/>
          <w:sz w:val="28"/>
          <w:szCs w:val="28"/>
          <w:lang w:val="ru-RU"/>
        </w:rPr>
        <w:t>а</w:t>
      </w:r>
      <w:r w:rsidRPr="00611146">
        <w:rPr>
          <w:color w:val="000000"/>
          <w:sz w:val="28"/>
          <w:szCs w:val="28"/>
          <w:lang w:val="ru-RU"/>
        </w:rPr>
        <w:t>ние выполняемых работ. Записи в дневнике производятся обучающимся ежедневно и заверяются печатью и подписью руководителя практики по месту ее прохождения за каждый день практики.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u w:val="single"/>
          <w:lang w:val="ru-RU"/>
        </w:rPr>
      </w:pPr>
      <w:r w:rsidRPr="00611146">
        <w:rPr>
          <w:color w:val="000000"/>
          <w:sz w:val="28"/>
          <w:szCs w:val="28"/>
          <w:lang w:val="ru-RU"/>
        </w:rPr>
        <w:t xml:space="preserve">2.2. </w:t>
      </w:r>
      <w:r w:rsidRPr="00611146">
        <w:rPr>
          <w:color w:val="000000"/>
          <w:sz w:val="28"/>
          <w:szCs w:val="28"/>
          <w:u w:val="single"/>
          <w:lang w:val="ru-RU"/>
        </w:rPr>
        <w:t>Отчет о прохождении практике в форме эссе, котором отраж</w:t>
      </w:r>
      <w:r w:rsidRPr="00611146">
        <w:rPr>
          <w:color w:val="000000"/>
          <w:sz w:val="28"/>
          <w:szCs w:val="28"/>
          <w:u w:val="single"/>
          <w:lang w:val="ru-RU"/>
        </w:rPr>
        <w:t>а</w:t>
      </w:r>
      <w:r w:rsidRPr="00611146">
        <w:rPr>
          <w:color w:val="000000"/>
          <w:sz w:val="28"/>
          <w:szCs w:val="28"/>
          <w:u w:val="single"/>
          <w:lang w:val="ru-RU"/>
        </w:rPr>
        <w:t>ются: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- место и время прохождения практики;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-</w:t>
      </w:r>
      <w:r w:rsidRPr="00611146">
        <w:rPr>
          <w:color w:val="000000"/>
          <w:sz w:val="28"/>
          <w:szCs w:val="28"/>
          <w:lang w:val="ru-RU"/>
        </w:rPr>
        <w:tab/>
        <w:t>план практики, составленный вместе с руководителем по месту практики;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 xml:space="preserve">- описание выполненной работы; 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- содержание наиболее интересных дел и материалов, изученных обучающимся в процессе практики;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- содержание процессуальных действий, при производстве которых присутствовал обучающийся;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- сложные вопросы, возникшие при изучении конкретных дел и м</w:t>
      </w:r>
      <w:r w:rsidRPr="00611146">
        <w:rPr>
          <w:color w:val="000000"/>
          <w:sz w:val="28"/>
          <w:szCs w:val="28"/>
          <w:lang w:val="ru-RU"/>
        </w:rPr>
        <w:t>а</w:t>
      </w:r>
      <w:r w:rsidRPr="00611146">
        <w:rPr>
          <w:color w:val="000000"/>
          <w:sz w:val="28"/>
          <w:szCs w:val="28"/>
          <w:lang w:val="ru-RU"/>
        </w:rPr>
        <w:t>териалов;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 xml:space="preserve">- предложения по совершенствованию организации </w:t>
      </w:r>
      <w:r w:rsidR="00692ABA">
        <w:rPr>
          <w:color w:val="000000"/>
          <w:sz w:val="28"/>
          <w:szCs w:val="28"/>
          <w:lang w:val="ru-RU"/>
        </w:rPr>
        <w:t>управления</w:t>
      </w:r>
      <w:r w:rsidRPr="00611146">
        <w:rPr>
          <w:color w:val="000000"/>
          <w:sz w:val="28"/>
          <w:szCs w:val="28"/>
          <w:lang w:val="ru-RU"/>
        </w:rPr>
        <w:t xml:space="preserve"> о</w:t>
      </w:r>
      <w:r w:rsidRPr="00611146">
        <w:rPr>
          <w:color w:val="000000"/>
          <w:sz w:val="28"/>
          <w:szCs w:val="28"/>
          <w:lang w:val="ru-RU"/>
        </w:rPr>
        <w:t>р</w:t>
      </w:r>
      <w:r w:rsidRPr="00611146">
        <w:rPr>
          <w:color w:val="000000"/>
          <w:sz w:val="28"/>
          <w:szCs w:val="28"/>
          <w:lang w:val="ru-RU"/>
        </w:rPr>
        <w:t xml:space="preserve">ганов </w:t>
      </w:r>
      <w:r w:rsidR="00692ABA">
        <w:rPr>
          <w:color w:val="000000"/>
          <w:sz w:val="28"/>
          <w:szCs w:val="28"/>
          <w:lang w:val="ru-RU"/>
        </w:rPr>
        <w:t>корпоративных отношений</w:t>
      </w:r>
      <w:r w:rsidRPr="00611146">
        <w:rPr>
          <w:color w:val="000000"/>
          <w:sz w:val="28"/>
          <w:szCs w:val="28"/>
          <w:lang w:val="ru-RU"/>
        </w:rPr>
        <w:t>;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- результаты выполнения индивидуального задания.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 xml:space="preserve">Отчет должен являться самостоятельной творческой работой и не может быть повторением дневника или пересказом программы практики, текста учебников и положений нормативных правовых актов. 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 xml:space="preserve">Объём отчета - 10-12 страниц (формат А4, шрифт - </w:t>
      </w:r>
      <w:r w:rsidRPr="002540FA">
        <w:rPr>
          <w:color w:val="000000"/>
          <w:sz w:val="28"/>
          <w:szCs w:val="28"/>
        </w:rPr>
        <w:t>TimesNewRoman</w:t>
      </w:r>
      <w:r w:rsidRPr="00611146">
        <w:rPr>
          <w:color w:val="000000"/>
          <w:sz w:val="28"/>
          <w:szCs w:val="28"/>
          <w:lang w:val="ru-RU"/>
        </w:rPr>
        <w:t>, размер 14, междустрочный интервал - полуторный). Текст печатается на одной стороне листа.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Отчетные материалы и характеристика регистрируются инспектором и передаются для проверки руководителю практики от Университета. Об</w:t>
      </w:r>
      <w:r w:rsidRPr="00611146">
        <w:rPr>
          <w:color w:val="000000"/>
          <w:sz w:val="28"/>
          <w:szCs w:val="28"/>
          <w:lang w:val="ru-RU"/>
        </w:rPr>
        <w:t>у</w:t>
      </w:r>
      <w:r w:rsidRPr="00611146">
        <w:rPr>
          <w:color w:val="000000"/>
          <w:sz w:val="28"/>
          <w:szCs w:val="28"/>
          <w:lang w:val="ru-RU"/>
        </w:rPr>
        <w:t>чающийся, чьи отчетные материалы или характеристика оформлены н</w:t>
      </w:r>
      <w:r w:rsidRPr="00611146">
        <w:rPr>
          <w:color w:val="000000"/>
          <w:sz w:val="28"/>
          <w:szCs w:val="28"/>
          <w:lang w:val="ru-RU"/>
        </w:rPr>
        <w:t>е</w:t>
      </w:r>
      <w:r w:rsidRPr="00611146">
        <w:rPr>
          <w:color w:val="000000"/>
          <w:sz w:val="28"/>
          <w:szCs w:val="28"/>
          <w:lang w:val="ru-RU"/>
        </w:rPr>
        <w:t>полно или небрежно, к защите  практики не допускается.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Представленные обучающимся характеристика и отчетные матери</w:t>
      </w:r>
      <w:r w:rsidRPr="00611146">
        <w:rPr>
          <w:color w:val="000000"/>
          <w:sz w:val="28"/>
          <w:szCs w:val="28"/>
          <w:lang w:val="ru-RU"/>
        </w:rPr>
        <w:t>а</w:t>
      </w:r>
      <w:r w:rsidRPr="00611146">
        <w:rPr>
          <w:color w:val="000000"/>
          <w:sz w:val="28"/>
          <w:szCs w:val="28"/>
          <w:lang w:val="ru-RU"/>
        </w:rPr>
        <w:t>лы практики передаются преподавателю - руководителю практики для р</w:t>
      </w:r>
      <w:r w:rsidRPr="00611146">
        <w:rPr>
          <w:color w:val="000000"/>
          <w:sz w:val="28"/>
          <w:szCs w:val="28"/>
          <w:lang w:val="ru-RU"/>
        </w:rPr>
        <w:t>е</w:t>
      </w:r>
      <w:r w:rsidRPr="00611146">
        <w:rPr>
          <w:color w:val="000000"/>
          <w:sz w:val="28"/>
          <w:szCs w:val="28"/>
          <w:lang w:val="ru-RU"/>
        </w:rPr>
        <w:t>цензирования и оценки ее результатов. При положительной рецензии об</w:t>
      </w:r>
      <w:r w:rsidRPr="00611146">
        <w:rPr>
          <w:color w:val="000000"/>
          <w:sz w:val="28"/>
          <w:szCs w:val="28"/>
          <w:lang w:val="ru-RU"/>
        </w:rPr>
        <w:t>у</w:t>
      </w:r>
      <w:r w:rsidRPr="00611146">
        <w:rPr>
          <w:color w:val="000000"/>
          <w:sz w:val="28"/>
          <w:szCs w:val="28"/>
          <w:lang w:val="ru-RU"/>
        </w:rPr>
        <w:t>чающийся допускается к защите отчета о практике.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Во время защиты обучающийся должен ответить на вопросы, постав-ленные преподавателем в рецензии.</w:t>
      </w:r>
    </w:p>
    <w:p w:rsidR="006C4DE7" w:rsidRDefault="006C4DE7" w:rsidP="00621D9F">
      <w:pPr>
        <w:pStyle w:val="a3"/>
        <w:rPr>
          <w:sz w:val="26"/>
          <w:lang w:val="ru-RU"/>
        </w:rPr>
      </w:pPr>
    </w:p>
    <w:p w:rsidR="00B523F9" w:rsidRDefault="00B523F9" w:rsidP="00621D9F">
      <w:pPr>
        <w:pStyle w:val="a3"/>
        <w:rPr>
          <w:sz w:val="26"/>
          <w:lang w:val="ru-RU"/>
        </w:rPr>
      </w:pPr>
    </w:p>
    <w:p w:rsidR="00B523F9" w:rsidRPr="004115C7" w:rsidRDefault="00B523F9" w:rsidP="00621D9F">
      <w:pPr>
        <w:pStyle w:val="a3"/>
        <w:rPr>
          <w:sz w:val="26"/>
          <w:lang w:val="ru-RU"/>
        </w:rPr>
      </w:pPr>
    </w:p>
    <w:p w:rsidR="00880DB2" w:rsidRPr="004115C7" w:rsidRDefault="00880DB2" w:rsidP="00E03812">
      <w:pPr>
        <w:pStyle w:val="1"/>
        <w:tabs>
          <w:tab w:val="left" w:pos="383"/>
        </w:tabs>
        <w:ind w:left="0" w:firstLine="720"/>
        <w:jc w:val="center"/>
        <w:rPr>
          <w:lang w:val="ru-RU"/>
        </w:rPr>
      </w:pPr>
    </w:p>
    <w:p w:rsidR="0031786B" w:rsidRDefault="0031786B" w:rsidP="00E03812">
      <w:pPr>
        <w:pStyle w:val="1"/>
        <w:tabs>
          <w:tab w:val="left" w:pos="383"/>
        </w:tabs>
        <w:ind w:left="0" w:firstLine="720"/>
        <w:jc w:val="center"/>
        <w:rPr>
          <w:lang w:val="ru-RU"/>
        </w:rPr>
      </w:pPr>
    </w:p>
    <w:p w:rsidR="00E03812" w:rsidRPr="004115C7" w:rsidRDefault="00546B3A" w:rsidP="00E03812">
      <w:pPr>
        <w:pStyle w:val="1"/>
        <w:tabs>
          <w:tab w:val="left" w:pos="383"/>
        </w:tabs>
        <w:ind w:left="0" w:firstLine="720"/>
        <w:jc w:val="center"/>
        <w:rPr>
          <w:lang w:val="ru-RU"/>
        </w:rPr>
      </w:pPr>
      <w:r>
        <w:rPr>
          <w:lang w:val="ru-RU"/>
        </w:rPr>
        <w:t>I</w:t>
      </w:r>
      <w:r>
        <w:t>II</w:t>
      </w:r>
      <w:r w:rsidR="00E03812" w:rsidRPr="004115C7">
        <w:rPr>
          <w:lang w:val="ru-RU"/>
        </w:rPr>
        <w:t>.    ОЦЕНОЧНЫЕ МАТЕРИАЛЫ</w:t>
      </w:r>
    </w:p>
    <w:p w:rsidR="00DD06DB" w:rsidRPr="007B05D1" w:rsidRDefault="00DD06DB" w:rsidP="00DD06DB">
      <w:pPr>
        <w:pStyle w:val="1"/>
        <w:rPr>
          <w:rFonts w:eastAsia="Calibri"/>
          <w:lang w:val="ru-RU"/>
        </w:rPr>
      </w:pPr>
      <w:bookmarkStart w:id="1" w:name="_Toc529538717"/>
    </w:p>
    <w:p w:rsidR="00546B3A" w:rsidRPr="00546B3A" w:rsidRDefault="00546B3A" w:rsidP="00546B3A">
      <w:pPr>
        <w:widowControl/>
        <w:autoSpaceDE/>
        <w:autoSpaceDN/>
        <w:ind w:firstLine="720"/>
        <w:jc w:val="both"/>
        <w:rPr>
          <w:i/>
          <w:sz w:val="28"/>
          <w:szCs w:val="28"/>
          <w:lang w:val="ru-RU"/>
        </w:rPr>
      </w:pPr>
      <w:r w:rsidRPr="00546B3A">
        <w:rPr>
          <w:i/>
          <w:sz w:val="28"/>
          <w:szCs w:val="28"/>
          <w:lang w:val="ru-RU"/>
        </w:rPr>
        <w:t>Оценка формирования знаний, умений, навыков и (или) опыта х</w:t>
      </w:r>
      <w:r w:rsidRPr="00546B3A">
        <w:rPr>
          <w:i/>
          <w:sz w:val="28"/>
          <w:szCs w:val="28"/>
          <w:lang w:val="ru-RU"/>
        </w:rPr>
        <w:t>а</w:t>
      </w:r>
      <w:r w:rsidRPr="00546B3A">
        <w:rPr>
          <w:i/>
          <w:sz w:val="28"/>
          <w:szCs w:val="28"/>
          <w:lang w:val="ru-RU"/>
        </w:rPr>
        <w:t>рактеризующих этапы формирования компетенций, при проведении практики складывается в совокупности в процессе осуществления сл</w:t>
      </w:r>
      <w:r w:rsidRPr="00546B3A">
        <w:rPr>
          <w:i/>
          <w:sz w:val="28"/>
          <w:szCs w:val="28"/>
          <w:lang w:val="ru-RU"/>
        </w:rPr>
        <w:t>е</w:t>
      </w:r>
      <w:r w:rsidRPr="00546B3A">
        <w:rPr>
          <w:i/>
          <w:sz w:val="28"/>
          <w:szCs w:val="28"/>
          <w:lang w:val="ru-RU"/>
        </w:rPr>
        <w:t xml:space="preserve">дующих </w:t>
      </w:r>
      <w:r w:rsidRPr="00546B3A">
        <w:rPr>
          <w:i/>
          <w:sz w:val="28"/>
          <w:szCs w:val="28"/>
          <w:u w:val="single"/>
          <w:lang w:val="ru-RU"/>
        </w:rPr>
        <w:t>процедур</w:t>
      </w:r>
      <w:r w:rsidRPr="00546B3A">
        <w:rPr>
          <w:i/>
          <w:sz w:val="28"/>
          <w:szCs w:val="28"/>
          <w:lang w:val="ru-RU"/>
        </w:rPr>
        <w:t>:</w:t>
      </w:r>
    </w:p>
    <w:p w:rsidR="00546B3A" w:rsidRPr="00546B3A" w:rsidRDefault="00546B3A" w:rsidP="00546B3A">
      <w:pPr>
        <w:widowControl/>
        <w:autoSpaceDE/>
        <w:autoSpaceDN/>
        <w:ind w:firstLine="720"/>
        <w:jc w:val="both"/>
        <w:rPr>
          <w:sz w:val="28"/>
          <w:szCs w:val="28"/>
          <w:lang w:val="ru-RU"/>
        </w:rPr>
      </w:pPr>
      <w:r w:rsidRPr="00546B3A">
        <w:rPr>
          <w:sz w:val="28"/>
          <w:szCs w:val="28"/>
          <w:lang w:val="ru-RU"/>
        </w:rPr>
        <w:t>1. Проверка отчетной документации</w:t>
      </w:r>
    </w:p>
    <w:p w:rsidR="00546B3A" w:rsidRPr="00546B3A" w:rsidRDefault="00546B3A" w:rsidP="00546B3A">
      <w:pPr>
        <w:widowControl/>
        <w:autoSpaceDE/>
        <w:autoSpaceDN/>
        <w:ind w:firstLine="720"/>
        <w:jc w:val="both"/>
        <w:rPr>
          <w:sz w:val="28"/>
          <w:szCs w:val="28"/>
          <w:lang w:val="ru-RU"/>
        </w:rPr>
      </w:pPr>
      <w:r w:rsidRPr="00546B3A">
        <w:rPr>
          <w:sz w:val="28"/>
          <w:szCs w:val="28"/>
          <w:lang w:val="ru-RU"/>
        </w:rPr>
        <w:t xml:space="preserve">2.Собеседование в рамках защиты отчета. </w:t>
      </w:r>
    </w:p>
    <w:p w:rsidR="00546B3A" w:rsidRPr="00546B3A" w:rsidRDefault="00546B3A" w:rsidP="00DD06DB">
      <w:pPr>
        <w:pStyle w:val="1"/>
        <w:rPr>
          <w:rFonts w:eastAsia="Calibri"/>
          <w:lang w:val="ru-RU"/>
        </w:rPr>
      </w:pPr>
    </w:p>
    <w:p w:rsidR="00DD06DB" w:rsidRDefault="00546B3A" w:rsidP="00C15977">
      <w:pPr>
        <w:pStyle w:val="1"/>
        <w:suppressAutoHyphens/>
        <w:jc w:val="center"/>
        <w:rPr>
          <w:rFonts w:eastAsia="Calibri"/>
          <w:lang w:val="ru-RU"/>
        </w:rPr>
      </w:pPr>
      <w:r w:rsidRPr="00546B3A">
        <w:rPr>
          <w:rFonts w:eastAsia="Calibri"/>
          <w:lang w:val="ru-RU"/>
        </w:rPr>
        <w:t>3</w:t>
      </w:r>
      <w:r w:rsidR="00DD06DB" w:rsidRPr="004115C7">
        <w:rPr>
          <w:rFonts w:eastAsia="Calibri"/>
          <w:lang w:val="ru-RU"/>
        </w:rPr>
        <w:t>.1. Контрольные вопросы</w:t>
      </w:r>
      <w:bookmarkEnd w:id="1"/>
      <w:r w:rsidR="00C15977">
        <w:rPr>
          <w:rFonts w:eastAsia="Calibri"/>
          <w:lang w:val="ru-RU"/>
        </w:rPr>
        <w:t>при собеседовании в рамках защиты отчета</w:t>
      </w:r>
      <w:r w:rsidR="00B8431C">
        <w:rPr>
          <w:rFonts w:eastAsia="Calibri"/>
          <w:lang w:val="ru-RU"/>
        </w:rPr>
        <w:t xml:space="preserve"> и индивидуальные задания</w:t>
      </w:r>
    </w:p>
    <w:p w:rsidR="00C15977" w:rsidRPr="00C15977" w:rsidRDefault="00C15977" w:rsidP="00880DB2">
      <w:pPr>
        <w:pStyle w:val="1"/>
        <w:jc w:val="center"/>
        <w:rPr>
          <w:rFonts w:eastAsia="Calibri"/>
          <w:lang w:val="ru-RU"/>
        </w:rPr>
      </w:pPr>
    </w:p>
    <w:p w:rsidR="00C15977" w:rsidRPr="00C15977" w:rsidRDefault="00C15977" w:rsidP="00C15977">
      <w:pPr>
        <w:suppressAutoHyphens/>
        <w:ind w:firstLine="720"/>
        <w:jc w:val="both"/>
        <w:rPr>
          <w:sz w:val="28"/>
          <w:szCs w:val="28"/>
          <w:lang w:val="ru-RU"/>
        </w:rPr>
      </w:pPr>
      <w:r w:rsidRPr="00C15977">
        <w:rPr>
          <w:sz w:val="28"/>
          <w:szCs w:val="28"/>
          <w:lang w:val="ru-RU"/>
        </w:rPr>
        <w:t>При рецензировании отчета преподаватель ставит обучающемуся вопросы с учетом места прохождения практики, ее содержания и темы выпускной квалификационной работы. Вопросы должны носить аналитический характер и должны быть поставлены такимобразом, чтобы ответы на них позволили уяснить достигнуты ли обучающимся цель и задачи практики.</w:t>
      </w:r>
    </w:p>
    <w:p w:rsidR="00880DB2" w:rsidRPr="004115C7" w:rsidRDefault="00880DB2" w:rsidP="00880DB2">
      <w:pPr>
        <w:pStyle w:val="1"/>
        <w:jc w:val="center"/>
        <w:rPr>
          <w:rFonts w:eastAsia="Calibri"/>
          <w:lang w:val="ru-RU"/>
        </w:rPr>
      </w:pPr>
    </w:p>
    <w:p w:rsidR="00B8431C" w:rsidRPr="00B8431C" w:rsidRDefault="00B8431C" w:rsidP="00B8431C">
      <w:pPr>
        <w:ind w:firstLine="720"/>
        <w:jc w:val="center"/>
        <w:rPr>
          <w:b/>
          <w:sz w:val="28"/>
          <w:szCs w:val="28"/>
          <w:lang w:val="ru-RU"/>
        </w:rPr>
      </w:pPr>
      <w:r w:rsidRPr="00B8431C">
        <w:rPr>
          <w:b/>
          <w:sz w:val="28"/>
          <w:szCs w:val="28"/>
          <w:lang w:val="ru-RU"/>
        </w:rPr>
        <w:t>Примерная структура индивидуального задания на учебную практику.</w:t>
      </w:r>
    </w:p>
    <w:p w:rsidR="00B8431C" w:rsidRPr="00B8431C" w:rsidRDefault="00B8431C" w:rsidP="00B8431C">
      <w:pPr>
        <w:ind w:firstLine="720"/>
        <w:rPr>
          <w:sz w:val="28"/>
          <w:szCs w:val="28"/>
          <w:lang w:val="ru-RU"/>
        </w:rPr>
      </w:pPr>
    </w:p>
    <w:p w:rsidR="00B8431C" w:rsidRPr="00B8431C" w:rsidRDefault="00B8431C" w:rsidP="00B8431C">
      <w:pPr>
        <w:ind w:firstLine="709"/>
        <w:rPr>
          <w:sz w:val="28"/>
          <w:szCs w:val="28"/>
          <w:lang w:val="ru-RU"/>
        </w:rPr>
      </w:pPr>
      <w:r w:rsidRPr="00B8431C">
        <w:rPr>
          <w:sz w:val="28"/>
          <w:szCs w:val="28"/>
          <w:lang w:val="ru-RU"/>
        </w:rPr>
        <w:t>Руководителем практики от Университета на собеседовании форм</w:t>
      </w:r>
      <w:r w:rsidRPr="00B8431C">
        <w:rPr>
          <w:sz w:val="28"/>
          <w:szCs w:val="28"/>
          <w:lang w:val="ru-RU"/>
        </w:rPr>
        <w:t>у</w:t>
      </w:r>
      <w:r w:rsidRPr="00B8431C">
        <w:rPr>
          <w:sz w:val="28"/>
          <w:szCs w:val="28"/>
          <w:lang w:val="ru-RU"/>
        </w:rPr>
        <w:t>лируется индивидуальное задание на практику, исходя из сферы научных и практических интересов обучающегося и темы его выпускной квалифик</w:t>
      </w:r>
      <w:r w:rsidRPr="00B8431C">
        <w:rPr>
          <w:sz w:val="28"/>
          <w:szCs w:val="28"/>
          <w:lang w:val="ru-RU"/>
        </w:rPr>
        <w:t>а</w:t>
      </w:r>
      <w:r w:rsidRPr="00B8431C">
        <w:rPr>
          <w:sz w:val="28"/>
          <w:szCs w:val="28"/>
          <w:lang w:val="ru-RU"/>
        </w:rPr>
        <w:t xml:space="preserve">ционной работы. </w:t>
      </w:r>
    </w:p>
    <w:p w:rsidR="00B8431C" w:rsidRPr="00B8431C" w:rsidRDefault="00B8431C" w:rsidP="00B8431C">
      <w:pPr>
        <w:ind w:firstLine="709"/>
        <w:rPr>
          <w:sz w:val="28"/>
          <w:szCs w:val="28"/>
          <w:lang w:val="ru-RU"/>
        </w:rPr>
      </w:pPr>
    </w:p>
    <w:p w:rsidR="00B8431C" w:rsidRPr="00030895" w:rsidRDefault="00B8431C" w:rsidP="00B8431C">
      <w:pPr>
        <w:ind w:firstLine="709"/>
        <w:rPr>
          <w:sz w:val="28"/>
          <w:szCs w:val="28"/>
          <w:u w:val="single"/>
          <w:lang w:val="ru-RU"/>
        </w:rPr>
      </w:pPr>
      <w:r w:rsidRPr="00030895">
        <w:rPr>
          <w:sz w:val="28"/>
          <w:szCs w:val="28"/>
          <w:u w:val="single"/>
          <w:lang w:val="ru-RU"/>
        </w:rPr>
        <w:t>Примеры индивидуальных заданий:</w:t>
      </w:r>
    </w:p>
    <w:p w:rsidR="00B8431C" w:rsidRPr="00030895" w:rsidRDefault="00B8431C" w:rsidP="00B8431C">
      <w:pPr>
        <w:ind w:firstLine="709"/>
        <w:jc w:val="center"/>
        <w:rPr>
          <w:sz w:val="28"/>
          <w:szCs w:val="28"/>
          <w:lang w:val="ru-RU"/>
        </w:rPr>
      </w:pP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1.</w:t>
      </w:r>
      <w:r w:rsidRPr="00030895">
        <w:rPr>
          <w:b/>
          <w:color w:val="auto"/>
          <w:sz w:val="28"/>
          <w:szCs w:val="28"/>
        </w:rPr>
        <w:t xml:space="preserve"> Возникновение корпорации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 xml:space="preserve">Рассмотрите систему юридических фактов, опосредующих создание корпорации. 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</w:p>
    <w:p w:rsidR="00030895" w:rsidRPr="00030895" w:rsidRDefault="00030895" w:rsidP="00030895">
      <w:pPr>
        <w:ind w:firstLine="709"/>
        <w:jc w:val="both"/>
        <w:rPr>
          <w:b/>
          <w:sz w:val="28"/>
          <w:szCs w:val="28"/>
          <w:lang w:val="ru-RU"/>
        </w:rPr>
      </w:pPr>
      <w:r w:rsidRPr="00030895">
        <w:rPr>
          <w:b/>
          <w:sz w:val="28"/>
          <w:szCs w:val="28"/>
          <w:lang w:val="ru-RU"/>
        </w:rPr>
        <w:t>Задания по обобщению судебной практики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Сделайте обзор правовых позиций Конституционного суда Росси</w:t>
      </w:r>
      <w:r w:rsidRPr="00030895">
        <w:rPr>
          <w:color w:val="auto"/>
          <w:sz w:val="28"/>
          <w:szCs w:val="28"/>
        </w:rPr>
        <w:t>й</w:t>
      </w:r>
      <w:r w:rsidRPr="00030895">
        <w:rPr>
          <w:color w:val="auto"/>
          <w:sz w:val="28"/>
          <w:szCs w:val="28"/>
        </w:rPr>
        <w:t>ской Федерации и Высшего арбитражного суда Российской Федерации по вопросам применения норм о создание корпорации.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</w:p>
    <w:p w:rsidR="00030895" w:rsidRPr="00030895" w:rsidRDefault="00030895" w:rsidP="00030895">
      <w:pPr>
        <w:pStyle w:val="Default"/>
        <w:ind w:firstLine="709"/>
        <w:rPr>
          <w:b/>
          <w:bCs/>
          <w:color w:val="auto"/>
          <w:sz w:val="28"/>
          <w:szCs w:val="28"/>
        </w:rPr>
      </w:pPr>
      <w:r w:rsidRPr="00030895">
        <w:rPr>
          <w:b/>
          <w:bCs/>
          <w:color w:val="auto"/>
          <w:sz w:val="28"/>
          <w:szCs w:val="28"/>
        </w:rPr>
        <w:lastRenderedPageBreak/>
        <w:t xml:space="preserve">2. Учредители </w:t>
      </w:r>
      <w:r w:rsidRPr="00030895">
        <w:rPr>
          <w:b/>
          <w:color w:val="auto"/>
          <w:sz w:val="28"/>
          <w:szCs w:val="28"/>
        </w:rPr>
        <w:t xml:space="preserve">создание </w:t>
      </w:r>
      <w:r w:rsidRPr="00030895">
        <w:rPr>
          <w:b/>
          <w:iCs/>
          <w:color w:val="auto"/>
          <w:sz w:val="28"/>
          <w:szCs w:val="28"/>
        </w:rPr>
        <w:t>коммерческой</w:t>
      </w:r>
      <w:r w:rsidRPr="00030895">
        <w:rPr>
          <w:b/>
          <w:color w:val="auto"/>
          <w:sz w:val="28"/>
          <w:szCs w:val="28"/>
        </w:rPr>
        <w:t xml:space="preserve"> корпорации</w:t>
      </w:r>
    </w:p>
    <w:p w:rsidR="00030895" w:rsidRPr="00030895" w:rsidRDefault="00030895" w:rsidP="00030895">
      <w:pPr>
        <w:pStyle w:val="Default"/>
        <w:ind w:firstLine="709"/>
        <w:rPr>
          <w:b/>
          <w:bCs/>
          <w:color w:val="auto"/>
          <w:sz w:val="28"/>
          <w:szCs w:val="28"/>
        </w:rPr>
      </w:pP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1. Рассмотрите требования к лицам, которые вправе учреждать ко</w:t>
      </w:r>
      <w:r w:rsidRPr="00030895">
        <w:rPr>
          <w:color w:val="auto"/>
          <w:sz w:val="28"/>
          <w:szCs w:val="28"/>
        </w:rPr>
        <w:t>р</w:t>
      </w:r>
      <w:r w:rsidRPr="00030895">
        <w:rPr>
          <w:color w:val="auto"/>
          <w:sz w:val="28"/>
          <w:szCs w:val="28"/>
        </w:rPr>
        <w:t xml:space="preserve">порации. 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2. Покажите ограничения, связанные с возможностью учреждения корпораций.</w:t>
      </w:r>
    </w:p>
    <w:p w:rsidR="00030895" w:rsidRPr="00030895" w:rsidRDefault="00030895" w:rsidP="00030895">
      <w:pPr>
        <w:pStyle w:val="1"/>
        <w:ind w:firstLine="709"/>
        <w:rPr>
          <w:lang w:val="ru-RU"/>
        </w:rPr>
      </w:pPr>
    </w:p>
    <w:p w:rsidR="00030895" w:rsidRPr="00030895" w:rsidRDefault="00030895" w:rsidP="00030895">
      <w:pPr>
        <w:ind w:firstLine="709"/>
        <w:jc w:val="both"/>
        <w:rPr>
          <w:b/>
          <w:sz w:val="28"/>
          <w:szCs w:val="28"/>
          <w:lang w:val="ru-RU"/>
        </w:rPr>
      </w:pPr>
      <w:r w:rsidRPr="00030895">
        <w:rPr>
          <w:b/>
          <w:sz w:val="28"/>
          <w:szCs w:val="28"/>
          <w:lang w:val="ru-RU"/>
        </w:rPr>
        <w:t>Задания по комментированию правовых норм</w:t>
      </w:r>
    </w:p>
    <w:p w:rsidR="00030895" w:rsidRPr="00030895" w:rsidRDefault="00030895" w:rsidP="00030895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030895">
        <w:rPr>
          <w:rFonts w:eastAsia="Calibri"/>
          <w:sz w:val="28"/>
          <w:szCs w:val="28"/>
          <w:lang w:val="ru-RU"/>
        </w:rPr>
        <w:t>Следует ли считать аффилированными юридические лица, участн</w:t>
      </w:r>
      <w:r w:rsidRPr="00030895">
        <w:rPr>
          <w:rFonts w:eastAsia="Calibri"/>
          <w:sz w:val="28"/>
          <w:szCs w:val="28"/>
          <w:lang w:val="ru-RU"/>
        </w:rPr>
        <w:t>и</w:t>
      </w:r>
      <w:r w:rsidRPr="00030895">
        <w:rPr>
          <w:rFonts w:eastAsia="Calibri"/>
          <w:sz w:val="28"/>
          <w:szCs w:val="28"/>
          <w:lang w:val="ru-RU"/>
        </w:rPr>
        <w:t>ком которых с определенной долей участия является  Российская Федер</w:t>
      </w:r>
      <w:r w:rsidRPr="00030895">
        <w:rPr>
          <w:rFonts w:eastAsia="Calibri"/>
          <w:sz w:val="28"/>
          <w:szCs w:val="28"/>
          <w:lang w:val="ru-RU"/>
        </w:rPr>
        <w:t>а</w:t>
      </w:r>
      <w:r w:rsidRPr="00030895">
        <w:rPr>
          <w:rFonts w:eastAsia="Calibri"/>
          <w:sz w:val="28"/>
          <w:szCs w:val="28"/>
          <w:lang w:val="ru-RU"/>
        </w:rPr>
        <w:t>ция, её субъекты или муниципальное образование.</w:t>
      </w:r>
    </w:p>
    <w:p w:rsidR="00030895" w:rsidRPr="00030895" w:rsidRDefault="00030895" w:rsidP="00030895">
      <w:pPr>
        <w:ind w:firstLine="709"/>
        <w:jc w:val="both"/>
        <w:rPr>
          <w:b/>
          <w:sz w:val="28"/>
          <w:szCs w:val="28"/>
          <w:lang w:val="ru-RU"/>
        </w:rPr>
      </w:pPr>
      <w:r w:rsidRPr="00030895">
        <w:rPr>
          <w:sz w:val="28"/>
          <w:szCs w:val="28"/>
          <w:lang w:val="ru-RU"/>
        </w:rPr>
        <w:t>Охарактеризуйте эту «контролирующее лицо»</w:t>
      </w:r>
    </w:p>
    <w:p w:rsidR="00030895" w:rsidRPr="00030895" w:rsidRDefault="00030895" w:rsidP="00030895">
      <w:pPr>
        <w:pStyle w:val="Default"/>
        <w:ind w:firstLine="709"/>
        <w:rPr>
          <w:b/>
          <w:bCs/>
          <w:color w:val="auto"/>
          <w:sz w:val="28"/>
          <w:szCs w:val="28"/>
        </w:rPr>
      </w:pPr>
    </w:p>
    <w:p w:rsidR="00030895" w:rsidRPr="00030895" w:rsidRDefault="00030895" w:rsidP="00030895">
      <w:pPr>
        <w:pStyle w:val="Default"/>
        <w:ind w:firstLine="709"/>
        <w:rPr>
          <w:b/>
          <w:color w:val="auto"/>
          <w:sz w:val="28"/>
          <w:szCs w:val="28"/>
        </w:rPr>
      </w:pPr>
      <w:r w:rsidRPr="00030895">
        <w:rPr>
          <w:b/>
          <w:bCs/>
          <w:color w:val="auto"/>
          <w:sz w:val="28"/>
          <w:szCs w:val="28"/>
        </w:rPr>
        <w:t xml:space="preserve">3. Решение учредителя (учредителей) о создании </w:t>
      </w:r>
      <w:r w:rsidRPr="00030895">
        <w:rPr>
          <w:b/>
          <w:color w:val="auto"/>
          <w:sz w:val="28"/>
          <w:szCs w:val="28"/>
        </w:rPr>
        <w:t>создание корп</w:t>
      </w:r>
      <w:r w:rsidRPr="00030895">
        <w:rPr>
          <w:b/>
          <w:color w:val="auto"/>
          <w:sz w:val="28"/>
          <w:szCs w:val="28"/>
        </w:rPr>
        <w:t>о</w:t>
      </w:r>
      <w:r w:rsidRPr="00030895">
        <w:rPr>
          <w:b/>
          <w:color w:val="auto"/>
          <w:sz w:val="28"/>
          <w:szCs w:val="28"/>
        </w:rPr>
        <w:t>рации</w:t>
      </w:r>
    </w:p>
    <w:p w:rsidR="00030895" w:rsidRPr="00030895" w:rsidRDefault="00030895" w:rsidP="00030895">
      <w:pPr>
        <w:pStyle w:val="Default"/>
        <w:ind w:firstLine="709"/>
        <w:rPr>
          <w:b/>
          <w:color w:val="auto"/>
          <w:sz w:val="28"/>
          <w:szCs w:val="28"/>
        </w:rPr>
      </w:pP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1. Решения учредителя (учредителей) о создании создание корпор</w:t>
      </w:r>
      <w:r w:rsidRPr="00030895">
        <w:rPr>
          <w:color w:val="auto"/>
          <w:sz w:val="28"/>
          <w:szCs w:val="28"/>
        </w:rPr>
        <w:t>а</w:t>
      </w:r>
      <w:r w:rsidRPr="00030895">
        <w:rPr>
          <w:color w:val="auto"/>
          <w:sz w:val="28"/>
          <w:szCs w:val="28"/>
        </w:rPr>
        <w:t xml:space="preserve">ции. 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2. Оспаривание решения учредителя (учредителей) о создании созд</w:t>
      </w:r>
      <w:r w:rsidRPr="00030895">
        <w:rPr>
          <w:color w:val="auto"/>
          <w:sz w:val="28"/>
          <w:szCs w:val="28"/>
        </w:rPr>
        <w:t>а</w:t>
      </w:r>
      <w:r w:rsidRPr="00030895">
        <w:rPr>
          <w:color w:val="auto"/>
          <w:sz w:val="28"/>
          <w:szCs w:val="28"/>
        </w:rPr>
        <w:t xml:space="preserve">ние корпорации. </w:t>
      </w:r>
    </w:p>
    <w:p w:rsidR="00030895" w:rsidRPr="00030895" w:rsidRDefault="00030895" w:rsidP="00030895">
      <w:pPr>
        <w:pStyle w:val="1"/>
        <w:ind w:firstLine="709"/>
        <w:rPr>
          <w:lang w:val="ru-RU"/>
        </w:rPr>
      </w:pPr>
    </w:p>
    <w:p w:rsidR="00030895" w:rsidRPr="00030895" w:rsidRDefault="00030895" w:rsidP="00030895">
      <w:pPr>
        <w:ind w:firstLine="709"/>
        <w:jc w:val="both"/>
        <w:rPr>
          <w:b/>
          <w:sz w:val="28"/>
          <w:szCs w:val="28"/>
          <w:lang w:val="ru-RU"/>
        </w:rPr>
      </w:pPr>
      <w:r w:rsidRPr="00030895">
        <w:rPr>
          <w:b/>
          <w:sz w:val="28"/>
          <w:szCs w:val="28"/>
          <w:lang w:val="ru-RU"/>
        </w:rPr>
        <w:t>Задания по комментированию правовых норм</w:t>
      </w:r>
    </w:p>
    <w:p w:rsidR="00030895" w:rsidRPr="00030895" w:rsidRDefault="00030895" w:rsidP="00030895">
      <w:pPr>
        <w:ind w:firstLine="709"/>
        <w:jc w:val="both"/>
        <w:rPr>
          <w:sz w:val="28"/>
          <w:szCs w:val="28"/>
          <w:lang w:val="ru-RU"/>
        </w:rPr>
      </w:pPr>
      <w:r w:rsidRPr="00030895">
        <w:rPr>
          <w:sz w:val="28"/>
          <w:szCs w:val="28"/>
          <w:lang w:val="ru-RU"/>
        </w:rPr>
        <w:t>В законодательстве  применительно к хозяйственным обществам с</w:t>
      </w:r>
      <w:r w:rsidRPr="00030895">
        <w:rPr>
          <w:sz w:val="28"/>
          <w:szCs w:val="28"/>
          <w:lang w:val="ru-RU"/>
        </w:rPr>
        <w:t>о</w:t>
      </w:r>
      <w:r w:rsidRPr="00030895">
        <w:rPr>
          <w:sz w:val="28"/>
          <w:szCs w:val="28"/>
          <w:lang w:val="ru-RU"/>
        </w:rPr>
        <w:t>держится запрет на право участия хозяйственного общества иметь в кач</w:t>
      </w:r>
      <w:r w:rsidRPr="00030895">
        <w:rPr>
          <w:sz w:val="28"/>
          <w:szCs w:val="28"/>
          <w:lang w:val="ru-RU"/>
        </w:rPr>
        <w:t>е</w:t>
      </w:r>
      <w:r w:rsidRPr="00030895">
        <w:rPr>
          <w:sz w:val="28"/>
          <w:szCs w:val="28"/>
          <w:lang w:val="ru-RU"/>
        </w:rPr>
        <w:t>стве единственного участника другое хозяйственное общество, состоящее из одного лица. Распространяется ли этот случай, если участником общ</w:t>
      </w:r>
      <w:r w:rsidRPr="00030895">
        <w:rPr>
          <w:sz w:val="28"/>
          <w:szCs w:val="28"/>
          <w:lang w:val="ru-RU"/>
        </w:rPr>
        <w:t>е</w:t>
      </w:r>
      <w:r w:rsidRPr="00030895">
        <w:rPr>
          <w:sz w:val="28"/>
          <w:szCs w:val="28"/>
          <w:lang w:val="ru-RU"/>
        </w:rPr>
        <w:t>ства  является публичное образование и иностранное юридическое лицо, состоящее из одного лица?</w:t>
      </w:r>
    </w:p>
    <w:p w:rsidR="00030895" w:rsidRPr="00030895" w:rsidRDefault="00030895" w:rsidP="00030895">
      <w:pPr>
        <w:ind w:firstLine="709"/>
        <w:rPr>
          <w:sz w:val="28"/>
          <w:szCs w:val="28"/>
          <w:lang w:val="ru-RU"/>
        </w:rPr>
      </w:pPr>
    </w:p>
    <w:p w:rsidR="00030895" w:rsidRPr="00030895" w:rsidRDefault="00030895" w:rsidP="00030895">
      <w:pPr>
        <w:pStyle w:val="Default"/>
        <w:ind w:firstLine="709"/>
        <w:rPr>
          <w:b/>
          <w:bCs/>
          <w:color w:val="auto"/>
          <w:sz w:val="28"/>
          <w:szCs w:val="28"/>
        </w:rPr>
      </w:pPr>
      <w:r w:rsidRPr="00030895">
        <w:rPr>
          <w:b/>
          <w:bCs/>
          <w:color w:val="auto"/>
          <w:sz w:val="28"/>
          <w:szCs w:val="28"/>
        </w:rPr>
        <w:t xml:space="preserve">4. Договоры, опосредующие учреждение </w:t>
      </w:r>
      <w:r w:rsidRPr="00030895">
        <w:rPr>
          <w:b/>
          <w:color w:val="auto"/>
          <w:sz w:val="28"/>
          <w:szCs w:val="28"/>
        </w:rPr>
        <w:t>корпорации</w:t>
      </w:r>
    </w:p>
    <w:p w:rsidR="00030895" w:rsidRPr="00030895" w:rsidRDefault="00030895" w:rsidP="00030895">
      <w:pPr>
        <w:pStyle w:val="Default"/>
        <w:ind w:firstLine="709"/>
        <w:rPr>
          <w:b/>
          <w:bCs/>
          <w:color w:val="auto"/>
          <w:sz w:val="28"/>
          <w:szCs w:val="28"/>
        </w:rPr>
      </w:pP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 xml:space="preserve">1. Система договоров, опосредующих создание корпораций. 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 xml:space="preserve">2. Договоры о создании хозяйственных товариществ и обществ. 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3. Оспаривание договоров, опосредующих создание хозяйственных товариществ и обществ.</w:t>
      </w:r>
    </w:p>
    <w:p w:rsidR="00030895" w:rsidRPr="00030895" w:rsidRDefault="00030895" w:rsidP="00030895">
      <w:pPr>
        <w:ind w:firstLine="709"/>
        <w:rPr>
          <w:b/>
          <w:sz w:val="28"/>
          <w:szCs w:val="28"/>
          <w:lang w:val="ru-RU"/>
        </w:rPr>
      </w:pPr>
    </w:p>
    <w:p w:rsidR="00030895" w:rsidRPr="00030895" w:rsidRDefault="00030895" w:rsidP="00030895">
      <w:pPr>
        <w:ind w:firstLine="709"/>
        <w:rPr>
          <w:b/>
          <w:sz w:val="28"/>
          <w:szCs w:val="28"/>
          <w:lang w:val="ru-RU"/>
        </w:rPr>
      </w:pPr>
      <w:r w:rsidRPr="00030895">
        <w:rPr>
          <w:b/>
          <w:sz w:val="28"/>
          <w:szCs w:val="28"/>
          <w:lang w:val="ru-RU"/>
        </w:rPr>
        <w:t>Задания по обобщению судебной практики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Сделайте обзор правовых позиций Конституционного суда Росси</w:t>
      </w:r>
      <w:r w:rsidRPr="00030895">
        <w:rPr>
          <w:color w:val="auto"/>
          <w:sz w:val="28"/>
          <w:szCs w:val="28"/>
        </w:rPr>
        <w:t>й</w:t>
      </w:r>
      <w:r w:rsidRPr="00030895">
        <w:rPr>
          <w:color w:val="auto"/>
          <w:sz w:val="28"/>
          <w:szCs w:val="28"/>
        </w:rPr>
        <w:t>ской Федерации и Высшего арбитражного суда Российской Федерации по вопросам применения норм о создании коммерческих корпораций.</w:t>
      </w:r>
    </w:p>
    <w:p w:rsidR="00030895" w:rsidRPr="00030895" w:rsidRDefault="00030895" w:rsidP="00030895">
      <w:pPr>
        <w:ind w:firstLine="709"/>
        <w:rPr>
          <w:sz w:val="28"/>
          <w:szCs w:val="28"/>
          <w:lang w:val="ru-RU"/>
        </w:rPr>
      </w:pPr>
    </w:p>
    <w:p w:rsidR="00030895" w:rsidRPr="00030895" w:rsidRDefault="00030895" w:rsidP="00030895">
      <w:pPr>
        <w:ind w:firstLine="709"/>
        <w:rPr>
          <w:b/>
          <w:sz w:val="28"/>
          <w:szCs w:val="28"/>
          <w:lang w:val="ru-RU"/>
        </w:rPr>
      </w:pPr>
      <w:r w:rsidRPr="00030895">
        <w:rPr>
          <w:b/>
          <w:sz w:val="28"/>
          <w:szCs w:val="28"/>
          <w:lang w:val="ru-RU"/>
        </w:rPr>
        <w:t>Задания по составлению документов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Разработайте решение о создании корпораций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</w:p>
    <w:p w:rsidR="00030895" w:rsidRPr="00030895" w:rsidRDefault="00030895" w:rsidP="00030895">
      <w:pPr>
        <w:pStyle w:val="Default"/>
        <w:ind w:firstLine="709"/>
        <w:rPr>
          <w:b/>
          <w:color w:val="auto"/>
          <w:sz w:val="28"/>
          <w:szCs w:val="28"/>
        </w:rPr>
      </w:pPr>
      <w:r w:rsidRPr="00030895">
        <w:rPr>
          <w:b/>
          <w:bCs/>
          <w:color w:val="auto"/>
          <w:sz w:val="28"/>
          <w:szCs w:val="28"/>
        </w:rPr>
        <w:t xml:space="preserve">5. Учредительные документы </w:t>
      </w:r>
      <w:r w:rsidRPr="00030895">
        <w:rPr>
          <w:b/>
          <w:color w:val="auto"/>
          <w:sz w:val="28"/>
          <w:szCs w:val="28"/>
        </w:rPr>
        <w:t>корпорации</w:t>
      </w:r>
    </w:p>
    <w:p w:rsidR="00030895" w:rsidRPr="00030895" w:rsidRDefault="00030895" w:rsidP="00030895">
      <w:pPr>
        <w:pStyle w:val="Default"/>
        <w:ind w:firstLine="709"/>
        <w:rPr>
          <w:b/>
          <w:color w:val="auto"/>
          <w:sz w:val="28"/>
          <w:szCs w:val="28"/>
        </w:rPr>
      </w:pPr>
    </w:p>
    <w:p w:rsidR="00030895" w:rsidRPr="00030895" w:rsidRDefault="00030895" w:rsidP="00030895">
      <w:pPr>
        <w:pStyle w:val="Default"/>
        <w:numPr>
          <w:ilvl w:val="0"/>
          <w:numId w:val="18"/>
        </w:numPr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Устав корпорации.</w:t>
      </w:r>
    </w:p>
    <w:p w:rsidR="00030895" w:rsidRPr="00030895" w:rsidRDefault="00030895" w:rsidP="00030895">
      <w:pPr>
        <w:pStyle w:val="Default"/>
        <w:numPr>
          <w:ilvl w:val="0"/>
          <w:numId w:val="18"/>
        </w:numPr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 xml:space="preserve">Договор об учреждении корпорации. </w:t>
      </w:r>
    </w:p>
    <w:p w:rsidR="00030895" w:rsidRPr="00030895" w:rsidRDefault="00030895" w:rsidP="00030895">
      <w:pPr>
        <w:pStyle w:val="Default"/>
        <w:ind w:left="709"/>
        <w:rPr>
          <w:color w:val="auto"/>
          <w:sz w:val="28"/>
          <w:szCs w:val="28"/>
        </w:rPr>
      </w:pPr>
    </w:p>
    <w:p w:rsidR="00030895" w:rsidRPr="00030895" w:rsidRDefault="00030895" w:rsidP="00030895">
      <w:pPr>
        <w:ind w:firstLine="709"/>
        <w:rPr>
          <w:b/>
          <w:sz w:val="28"/>
          <w:szCs w:val="28"/>
          <w:lang w:val="ru-RU"/>
        </w:rPr>
      </w:pPr>
      <w:r w:rsidRPr="00030895">
        <w:rPr>
          <w:b/>
          <w:sz w:val="28"/>
          <w:szCs w:val="28"/>
          <w:lang w:val="ru-RU"/>
        </w:rPr>
        <w:t>Задания по составлению документов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 xml:space="preserve">Разработайте Устав </w:t>
      </w:r>
      <w:r w:rsidRPr="00030895">
        <w:rPr>
          <w:iCs/>
          <w:color w:val="auto"/>
          <w:sz w:val="28"/>
          <w:szCs w:val="28"/>
        </w:rPr>
        <w:t>коммерческой</w:t>
      </w:r>
      <w:r w:rsidRPr="00030895">
        <w:rPr>
          <w:color w:val="auto"/>
          <w:sz w:val="28"/>
          <w:szCs w:val="28"/>
        </w:rPr>
        <w:t xml:space="preserve"> корпорации.</w:t>
      </w:r>
    </w:p>
    <w:p w:rsidR="00030895" w:rsidRPr="00030895" w:rsidRDefault="00030895" w:rsidP="00030895">
      <w:pPr>
        <w:ind w:firstLine="709"/>
        <w:rPr>
          <w:sz w:val="28"/>
          <w:szCs w:val="28"/>
          <w:lang w:val="ru-RU"/>
        </w:rPr>
      </w:pPr>
    </w:p>
    <w:p w:rsidR="00030895" w:rsidRPr="00030895" w:rsidRDefault="00030895" w:rsidP="00030895">
      <w:pPr>
        <w:ind w:firstLine="709"/>
        <w:rPr>
          <w:b/>
          <w:sz w:val="28"/>
          <w:szCs w:val="28"/>
          <w:lang w:val="ru-RU"/>
        </w:rPr>
      </w:pPr>
      <w:r w:rsidRPr="00030895">
        <w:rPr>
          <w:b/>
          <w:sz w:val="28"/>
          <w:szCs w:val="28"/>
          <w:lang w:val="ru-RU"/>
        </w:rPr>
        <w:t>Задания по обобщению судебной практики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Сделайте обзор правовых позиций Высшего арбитражного суда Ро</w:t>
      </w:r>
      <w:r w:rsidRPr="00030895">
        <w:rPr>
          <w:color w:val="auto"/>
          <w:sz w:val="28"/>
          <w:szCs w:val="28"/>
        </w:rPr>
        <w:t>с</w:t>
      </w:r>
      <w:r w:rsidRPr="00030895">
        <w:rPr>
          <w:color w:val="auto"/>
          <w:sz w:val="28"/>
          <w:szCs w:val="28"/>
        </w:rPr>
        <w:t>сийской Федерации по вопросам применения норм о содержании учред</w:t>
      </w:r>
      <w:r w:rsidRPr="00030895">
        <w:rPr>
          <w:color w:val="auto"/>
          <w:sz w:val="28"/>
          <w:szCs w:val="28"/>
        </w:rPr>
        <w:t>и</w:t>
      </w:r>
      <w:r w:rsidRPr="00030895">
        <w:rPr>
          <w:color w:val="auto"/>
          <w:sz w:val="28"/>
          <w:szCs w:val="28"/>
        </w:rPr>
        <w:t xml:space="preserve">тельных документов </w:t>
      </w:r>
      <w:r w:rsidRPr="00030895">
        <w:rPr>
          <w:iCs/>
          <w:color w:val="auto"/>
          <w:sz w:val="28"/>
          <w:szCs w:val="28"/>
        </w:rPr>
        <w:t>коммерческой</w:t>
      </w:r>
      <w:r w:rsidRPr="00030895">
        <w:rPr>
          <w:color w:val="auto"/>
          <w:sz w:val="28"/>
          <w:szCs w:val="28"/>
        </w:rPr>
        <w:t xml:space="preserve"> корпорации.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</w:p>
    <w:p w:rsidR="00030895" w:rsidRPr="00030895" w:rsidRDefault="00030895" w:rsidP="00030895">
      <w:pPr>
        <w:pStyle w:val="Default"/>
        <w:ind w:firstLine="709"/>
        <w:rPr>
          <w:b/>
          <w:bCs/>
          <w:color w:val="auto"/>
          <w:sz w:val="28"/>
          <w:szCs w:val="28"/>
        </w:rPr>
      </w:pPr>
      <w:r w:rsidRPr="00030895">
        <w:rPr>
          <w:b/>
          <w:bCs/>
          <w:color w:val="auto"/>
          <w:sz w:val="28"/>
          <w:szCs w:val="28"/>
        </w:rPr>
        <w:t xml:space="preserve">6. Государственная регистрация </w:t>
      </w:r>
      <w:r w:rsidRPr="00030895">
        <w:rPr>
          <w:b/>
          <w:iCs/>
          <w:color w:val="auto"/>
          <w:sz w:val="28"/>
          <w:szCs w:val="28"/>
        </w:rPr>
        <w:t>коммерческой</w:t>
      </w:r>
      <w:r w:rsidRPr="00030895">
        <w:rPr>
          <w:b/>
          <w:color w:val="auto"/>
          <w:sz w:val="28"/>
          <w:szCs w:val="28"/>
        </w:rPr>
        <w:t xml:space="preserve"> корпорации</w:t>
      </w:r>
    </w:p>
    <w:p w:rsidR="00030895" w:rsidRPr="00030895" w:rsidRDefault="00030895" w:rsidP="00030895">
      <w:pPr>
        <w:pStyle w:val="Default"/>
        <w:ind w:firstLine="709"/>
        <w:rPr>
          <w:b/>
          <w:color w:val="auto"/>
          <w:sz w:val="28"/>
          <w:szCs w:val="28"/>
        </w:rPr>
      </w:pP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 xml:space="preserve">1. Условия и порядок государственной регистрации корпорации при её учреждении. 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 xml:space="preserve">2. Государственная регистрация. </w:t>
      </w:r>
    </w:p>
    <w:p w:rsidR="00030895" w:rsidRPr="00030895" w:rsidRDefault="00030895" w:rsidP="00030895">
      <w:pPr>
        <w:pStyle w:val="Default"/>
        <w:ind w:firstLine="709"/>
        <w:rPr>
          <w:b/>
          <w:bCs/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3. Оспаривание актов государственной регистрации хозяйственных</w:t>
      </w:r>
      <w:r w:rsidR="004A4C59">
        <w:rPr>
          <w:color w:val="auto"/>
          <w:sz w:val="28"/>
          <w:szCs w:val="28"/>
        </w:rPr>
        <w:t xml:space="preserve"> товариществ</w:t>
      </w:r>
    </w:p>
    <w:p w:rsidR="00F029E0" w:rsidRPr="004115C7" w:rsidRDefault="00F029E0" w:rsidP="007400DE">
      <w:pPr>
        <w:pStyle w:val="1"/>
        <w:rPr>
          <w:rFonts w:eastAsia="Calibri"/>
          <w:lang w:val="ru-RU"/>
        </w:rPr>
      </w:pPr>
    </w:p>
    <w:p w:rsidR="000B0D69" w:rsidRPr="004115C7" w:rsidRDefault="006D644C" w:rsidP="000B0D69">
      <w:pPr>
        <w:pStyle w:val="1"/>
        <w:tabs>
          <w:tab w:val="left" w:pos="383"/>
        </w:tabs>
        <w:ind w:left="709"/>
        <w:jc w:val="center"/>
        <w:rPr>
          <w:lang w:val="ru-RU"/>
        </w:rPr>
      </w:pPr>
      <w:bookmarkStart w:id="2" w:name="_Toc529538720"/>
      <w:r>
        <w:rPr>
          <w:lang w:val="ru-RU"/>
        </w:rPr>
        <w:t>3</w:t>
      </w:r>
      <w:r w:rsidR="00BE3885">
        <w:rPr>
          <w:lang w:val="ru-RU"/>
        </w:rPr>
        <w:t>.2.</w:t>
      </w:r>
      <w:r w:rsidR="000B0D69" w:rsidRPr="004115C7">
        <w:rPr>
          <w:lang w:val="ru-RU"/>
        </w:rPr>
        <w:t xml:space="preserve"> Описание показателей и критериев оценивания компетенций на различных этапах их формирования, описание шкал </w:t>
      </w:r>
    </w:p>
    <w:p w:rsidR="000B0D69" w:rsidRPr="004115C7" w:rsidRDefault="000B0D69" w:rsidP="000B0D69">
      <w:pPr>
        <w:pStyle w:val="1"/>
        <w:tabs>
          <w:tab w:val="left" w:pos="383"/>
        </w:tabs>
        <w:ind w:left="709"/>
        <w:jc w:val="center"/>
        <w:rPr>
          <w:lang w:val="ru-RU"/>
        </w:rPr>
      </w:pPr>
      <w:r w:rsidRPr="004115C7">
        <w:rPr>
          <w:lang w:val="ru-RU"/>
        </w:rPr>
        <w:t>оценивания</w:t>
      </w:r>
      <w:bookmarkEnd w:id="2"/>
    </w:p>
    <w:p w:rsidR="000B0D69" w:rsidRPr="004115C7" w:rsidRDefault="000B0D69" w:rsidP="000B0D69">
      <w:pPr>
        <w:pStyle w:val="1"/>
        <w:tabs>
          <w:tab w:val="left" w:pos="383"/>
        </w:tabs>
        <w:ind w:left="0" w:firstLine="720"/>
        <w:jc w:val="center"/>
        <w:rPr>
          <w:lang w:val="ru-RU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6"/>
        <w:gridCol w:w="1784"/>
        <w:gridCol w:w="1560"/>
        <w:gridCol w:w="2835"/>
        <w:gridCol w:w="1955"/>
      </w:tblGrid>
      <w:tr w:rsidR="000B0D69" w:rsidRPr="004115C7" w:rsidTr="00030895">
        <w:trPr>
          <w:cantSplit/>
          <w:trHeight w:val="1731"/>
          <w:jc w:val="center"/>
        </w:trPr>
        <w:tc>
          <w:tcPr>
            <w:tcW w:w="1046" w:type="dxa"/>
            <w:shd w:val="clear" w:color="auto" w:fill="auto"/>
            <w:textDirection w:val="btLr"/>
          </w:tcPr>
          <w:p w:rsidR="000B0D69" w:rsidRPr="004115C7" w:rsidRDefault="000B0D69" w:rsidP="00A13C36">
            <w:pPr>
              <w:tabs>
                <w:tab w:val="left" w:pos="1134"/>
              </w:tabs>
              <w:ind w:left="113" w:right="113"/>
              <w:jc w:val="center"/>
              <w:rPr>
                <w:b/>
                <w:bCs/>
                <w:snapToGrid w:val="0"/>
                <w:lang w:val="ru-RU"/>
              </w:rPr>
            </w:pPr>
            <w:r w:rsidRPr="004115C7">
              <w:rPr>
                <w:b/>
                <w:bCs/>
                <w:snapToGrid w:val="0"/>
                <w:lang w:val="ru-RU"/>
              </w:rPr>
              <w:t xml:space="preserve">Код </w:t>
            </w:r>
          </w:p>
          <w:p w:rsidR="000B0D69" w:rsidRPr="004115C7" w:rsidRDefault="000B0D69" w:rsidP="00A13C36">
            <w:pPr>
              <w:tabs>
                <w:tab w:val="left" w:pos="1134"/>
              </w:tabs>
              <w:ind w:left="113" w:right="113"/>
              <w:jc w:val="center"/>
              <w:rPr>
                <w:b/>
                <w:highlight w:val="yellow"/>
                <w:lang w:val="ru-RU"/>
              </w:rPr>
            </w:pPr>
            <w:r w:rsidRPr="004115C7">
              <w:rPr>
                <w:b/>
                <w:bCs/>
                <w:snapToGrid w:val="0"/>
                <w:lang w:val="ru-RU"/>
              </w:rPr>
              <w:t>компетенции</w:t>
            </w:r>
          </w:p>
        </w:tc>
        <w:tc>
          <w:tcPr>
            <w:tcW w:w="1784" w:type="dxa"/>
            <w:shd w:val="clear" w:color="auto" w:fill="auto"/>
          </w:tcPr>
          <w:p w:rsidR="00A13C36" w:rsidRPr="004115C7" w:rsidRDefault="00A13C36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</w:p>
          <w:p w:rsidR="000B0D69" w:rsidRPr="004115C7" w:rsidRDefault="000B0D69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  <w:r w:rsidRPr="004115C7">
              <w:rPr>
                <w:b/>
                <w:lang w:val="ru-RU"/>
              </w:rPr>
              <w:t xml:space="preserve">Этапы </w:t>
            </w:r>
          </w:p>
          <w:p w:rsidR="000B0D69" w:rsidRPr="004115C7" w:rsidRDefault="000B0D69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  <w:r w:rsidRPr="004115C7">
              <w:rPr>
                <w:b/>
                <w:lang w:val="ru-RU"/>
              </w:rPr>
              <w:t>формирования компетенции</w:t>
            </w:r>
          </w:p>
        </w:tc>
        <w:tc>
          <w:tcPr>
            <w:tcW w:w="1560" w:type="dxa"/>
            <w:shd w:val="clear" w:color="auto" w:fill="auto"/>
          </w:tcPr>
          <w:p w:rsidR="00A13C36" w:rsidRPr="004115C7" w:rsidRDefault="00A13C36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</w:p>
          <w:p w:rsidR="000B0D69" w:rsidRPr="004115C7" w:rsidRDefault="000B0D69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  <w:r w:rsidRPr="004115C7">
              <w:rPr>
                <w:b/>
                <w:lang w:val="ru-RU"/>
              </w:rPr>
              <w:t>Показатели оценивания компетенций</w:t>
            </w:r>
          </w:p>
        </w:tc>
        <w:tc>
          <w:tcPr>
            <w:tcW w:w="2835" w:type="dxa"/>
            <w:shd w:val="clear" w:color="auto" w:fill="auto"/>
          </w:tcPr>
          <w:p w:rsidR="00A13C36" w:rsidRPr="004115C7" w:rsidRDefault="00A13C36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</w:p>
          <w:p w:rsidR="00A13C36" w:rsidRPr="004115C7" w:rsidRDefault="00A13C36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</w:p>
          <w:p w:rsidR="000B0D69" w:rsidRPr="004115C7" w:rsidRDefault="000B0D69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  <w:r w:rsidRPr="004115C7">
              <w:rPr>
                <w:b/>
                <w:lang w:val="ru-RU"/>
              </w:rPr>
              <w:t>Критерии оценивания</w:t>
            </w:r>
          </w:p>
        </w:tc>
        <w:tc>
          <w:tcPr>
            <w:tcW w:w="1955" w:type="dxa"/>
            <w:shd w:val="clear" w:color="auto" w:fill="auto"/>
          </w:tcPr>
          <w:p w:rsidR="00A13C36" w:rsidRPr="004115C7" w:rsidRDefault="00A13C36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</w:p>
          <w:p w:rsidR="00A13C36" w:rsidRPr="004115C7" w:rsidRDefault="00A13C36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</w:p>
          <w:p w:rsidR="000B0D69" w:rsidRPr="004115C7" w:rsidRDefault="000B0D69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  <w:r w:rsidRPr="004115C7">
              <w:rPr>
                <w:b/>
                <w:lang w:val="ru-RU"/>
              </w:rPr>
              <w:t xml:space="preserve">Шкала </w:t>
            </w:r>
          </w:p>
          <w:p w:rsidR="000B0D69" w:rsidRPr="004115C7" w:rsidRDefault="000B0D69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  <w:r w:rsidRPr="004115C7">
              <w:rPr>
                <w:b/>
                <w:lang w:val="ru-RU"/>
              </w:rPr>
              <w:t>оценивания</w:t>
            </w:r>
          </w:p>
        </w:tc>
      </w:tr>
      <w:tr w:rsidR="000B0D69" w:rsidRPr="00397734" w:rsidTr="00030895">
        <w:trPr>
          <w:jc w:val="center"/>
        </w:trPr>
        <w:tc>
          <w:tcPr>
            <w:tcW w:w="1046" w:type="dxa"/>
            <w:vMerge w:val="restart"/>
            <w:shd w:val="clear" w:color="auto" w:fill="auto"/>
          </w:tcPr>
          <w:p w:rsidR="00D451C8" w:rsidRPr="00EA2F1A" w:rsidRDefault="00D451C8" w:rsidP="00D451C8">
            <w:pPr>
              <w:jc w:val="center"/>
              <w:rPr>
                <w:rFonts w:eastAsia="Arial Unicode MS"/>
                <w:b/>
              </w:rPr>
            </w:pPr>
            <w:r w:rsidRPr="00EA2F1A">
              <w:rPr>
                <w:rFonts w:eastAsia="Arial Unicode MS"/>
                <w:b/>
              </w:rPr>
              <w:t>ОК-5</w:t>
            </w:r>
          </w:p>
          <w:p w:rsidR="00D451C8" w:rsidRPr="00EA2F1A" w:rsidRDefault="00D451C8" w:rsidP="00D451C8">
            <w:pPr>
              <w:jc w:val="center"/>
              <w:rPr>
                <w:rFonts w:eastAsia="Arial Unicode MS"/>
                <w:b/>
              </w:rPr>
            </w:pPr>
            <w:r w:rsidRPr="00EA2F1A">
              <w:rPr>
                <w:rFonts w:eastAsia="Arial Unicode MS"/>
                <w:b/>
              </w:rPr>
              <w:t>ПК-10</w:t>
            </w:r>
          </w:p>
          <w:p w:rsidR="00D451C8" w:rsidRPr="00EA2F1A" w:rsidRDefault="00D451C8" w:rsidP="00D451C8">
            <w:pPr>
              <w:jc w:val="center"/>
              <w:rPr>
                <w:rFonts w:eastAsia="Arial Unicode MS"/>
                <w:b/>
              </w:rPr>
            </w:pPr>
            <w:r w:rsidRPr="00EA2F1A">
              <w:rPr>
                <w:rFonts w:eastAsia="Arial Unicode MS"/>
                <w:b/>
              </w:rPr>
              <w:t>ПК-11</w:t>
            </w:r>
          </w:p>
          <w:p w:rsidR="000B0D69" w:rsidRPr="004115C7" w:rsidRDefault="00D451C8" w:rsidP="00D451C8">
            <w:pPr>
              <w:jc w:val="center"/>
              <w:rPr>
                <w:highlight w:val="yellow"/>
                <w:lang w:val="ru-RU"/>
              </w:rPr>
            </w:pPr>
            <w:r w:rsidRPr="00EA2F1A">
              <w:rPr>
                <w:rFonts w:eastAsia="Arial Unicode MS"/>
                <w:b/>
              </w:rPr>
              <w:t>ПК-14</w:t>
            </w:r>
          </w:p>
        </w:tc>
        <w:tc>
          <w:tcPr>
            <w:tcW w:w="1784" w:type="dxa"/>
            <w:shd w:val="clear" w:color="auto" w:fill="auto"/>
          </w:tcPr>
          <w:p w:rsidR="005A0A64" w:rsidRPr="004115C7" w:rsidRDefault="000B0D69" w:rsidP="008C1A13">
            <w:pPr>
              <w:jc w:val="center"/>
              <w:rPr>
                <w:lang w:val="ru-RU"/>
              </w:rPr>
            </w:pPr>
            <w:r w:rsidRPr="004115C7">
              <w:rPr>
                <w:lang w:val="ru-RU"/>
              </w:rPr>
              <w:t xml:space="preserve">1. Этап </w:t>
            </w:r>
          </w:p>
          <w:p w:rsidR="000B0D69" w:rsidRPr="004115C7" w:rsidRDefault="000B0D69" w:rsidP="008C1A13">
            <w:pPr>
              <w:jc w:val="center"/>
              <w:rPr>
                <w:b/>
                <w:bCs/>
                <w:lang w:val="ru-RU"/>
              </w:rPr>
            </w:pPr>
            <w:r w:rsidRPr="004115C7">
              <w:rPr>
                <w:lang w:val="ru-RU"/>
              </w:rPr>
              <w:t>(начальный)</w:t>
            </w:r>
          </w:p>
        </w:tc>
        <w:tc>
          <w:tcPr>
            <w:tcW w:w="1560" w:type="dxa"/>
            <w:shd w:val="clear" w:color="auto" w:fill="auto"/>
          </w:tcPr>
          <w:p w:rsidR="005A0A64" w:rsidRPr="004115C7" w:rsidRDefault="000B0D69" w:rsidP="008C1A13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1. Ответ на вопросы</w:t>
            </w:r>
            <w:r w:rsidR="006D644C">
              <w:rPr>
                <w:lang w:val="ru-RU"/>
              </w:rPr>
              <w:t xml:space="preserve"> в рецензии</w:t>
            </w:r>
            <w:r w:rsidR="005A0A64" w:rsidRPr="004115C7">
              <w:rPr>
                <w:lang w:val="ru-RU"/>
              </w:rPr>
              <w:t>.</w:t>
            </w:r>
          </w:p>
          <w:p w:rsidR="005A0A64" w:rsidRPr="004115C7" w:rsidRDefault="000B0D69" w:rsidP="005A0A64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2. Ответ на дополнител</w:t>
            </w:r>
            <w:r w:rsidRPr="004115C7">
              <w:rPr>
                <w:lang w:val="ru-RU"/>
              </w:rPr>
              <w:t>ь</w:t>
            </w:r>
            <w:r w:rsidRPr="004115C7">
              <w:rPr>
                <w:lang w:val="ru-RU"/>
              </w:rPr>
              <w:t>ный вопрос</w:t>
            </w:r>
            <w:r w:rsidR="005A0A64" w:rsidRPr="004115C7">
              <w:rPr>
                <w:lang w:val="ru-RU"/>
              </w:rPr>
              <w:t>.</w:t>
            </w:r>
          </w:p>
          <w:p w:rsidR="000B0D69" w:rsidRPr="004115C7" w:rsidRDefault="000B0D69" w:rsidP="006D644C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3. Выполн</w:t>
            </w:r>
            <w:r w:rsidRPr="004115C7">
              <w:rPr>
                <w:lang w:val="ru-RU"/>
              </w:rPr>
              <w:t>е</w:t>
            </w:r>
            <w:r w:rsidR="006D644C">
              <w:rPr>
                <w:lang w:val="ru-RU"/>
              </w:rPr>
              <w:t>ние индив</w:t>
            </w:r>
            <w:r w:rsidR="006D644C">
              <w:rPr>
                <w:lang w:val="ru-RU"/>
              </w:rPr>
              <w:t>и</w:t>
            </w:r>
            <w:r w:rsidR="006D644C">
              <w:rPr>
                <w:lang w:val="ru-RU"/>
              </w:rPr>
              <w:t xml:space="preserve">дуального </w:t>
            </w:r>
            <w:r w:rsidRPr="004115C7">
              <w:rPr>
                <w:lang w:val="ru-RU"/>
              </w:rPr>
              <w:t xml:space="preserve"> задания</w:t>
            </w:r>
            <w:r w:rsidR="005A0A64" w:rsidRPr="004115C7">
              <w:rPr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0B0D69" w:rsidRPr="004115C7" w:rsidRDefault="000B0D69" w:rsidP="003E73C8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Обучаемый продемонстр</w:t>
            </w:r>
            <w:r w:rsidRPr="004115C7">
              <w:rPr>
                <w:lang w:val="ru-RU"/>
              </w:rPr>
              <w:t>и</w:t>
            </w:r>
            <w:r w:rsidRPr="004115C7">
              <w:rPr>
                <w:lang w:val="ru-RU"/>
              </w:rPr>
              <w:t>ровал: твердые знания и понимание основного пр</w:t>
            </w:r>
            <w:r w:rsidRPr="004115C7">
              <w:rPr>
                <w:lang w:val="ru-RU"/>
              </w:rPr>
              <w:t>о</w:t>
            </w:r>
            <w:r w:rsidRPr="004115C7">
              <w:rPr>
                <w:lang w:val="ru-RU"/>
              </w:rPr>
              <w:t>граммного материала; пр</w:t>
            </w:r>
            <w:r w:rsidRPr="004115C7">
              <w:rPr>
                <w:lang w:val="ru-RU"/>
              </w:rPr>
              <w:t>а</w:t>
            </w:r>
            <w:r w:rsidRPr="004115C7">
              <w:rPr>
                <w:lang w:val="ru-RU"/>
              </w:rPr>
              <w:t>вильные, без грубых ош</w:t>
            </w:r>
            <w:r w:rsidRPr="004115C7">
              <w:rPr>
                <w:lang w:val="ru-RU"/>
              </w:rPr>
              <w:t>и</w:t>
            </w:r>
            <w:r w:rsidRPr="004115C7">
              <w:rPr>
                <w:lang w:val="ru-RU"/>
              </w:rPr>
              <w:t>бок, ответы на поставле</w:t>
            </w:r>
            <w:r w:rsidRPr="004115C7">
              <w:rPr>
                <w:lang w:val="ru-RU"/>
              </w:rPr>
              <w:t>н</w:t>
            </w:r>
            <w:r w:rsidRPr="004115C7">
              <w:rPr>
                <w:lang w:val="ru-RU"/>
              </w:rPr>
              <w:t>ные вопросы при устран</w:t>
            </w:r>
            <w:r w:rsidRPr="004115C7">
              <w:rPr>
                <w:lang w:val="ru-RU"/>
              </w:rPr>
              <w:t>е</w:t>
            </w:r>
            <w:r w:rsidRPr="004115C7">
              <w:rPr>
                <w:lang w:val="ru-RU"/>
              </w:rPr>
              <w:t>нии неточностей и несущ</w:t>
            </w:r>
            <w:r w:rsidRPr="004115C7">
              <w:rPr>
                <w:lang w:val="ru-RU"/>
              </w:rPr>
              <w:t>е</w:t>
            </w:r>
            <w:r w:rsidRPr="004115C7">
              <w:rPr>
                <w:lang w:val="ru-RU"/>
              </w:rPr>
              <w:t>ственных ошибок в осв</w:t>
            </w:r>
            <w:r w:rsidRPr="004115C7">
              <w:rPr>
                <w:lang w:val="ru-RU"/>
              </w:rPr>
              <w:t>е</w:t>
            </w:r>
            <w:r w:rsidRPr="004115C7">
              <w:rPr>
                <w:lang w:val="ru-RU"/>
              </w:rPr>
              <w:t>щении отдельных полож</w:t>
            </w:r>
            <w:r w:rsidRPr="004115C7">
              <w:rPr>
                <w:lang w:val="ru-RU"/>
              </w:rPr>
              <w:t>е</w:t>
            </w:r>
            <w:r w:rsidRPr="004115C7">
              <w:rPr>
                <w:lang w:val="ru-RU"/>
              </w:rPr>
              <w:t>ний при наводящих вопр</w:t>
            </w:r>
            <w:r w:rsidRPr="004115C7">
              <w:rPr>
                <w:lang w:val="ru-RU"/>
              </w:rPr>
              <w:t>о</w:t>
            </w:r>
            <w:r w:rsidRPr="004115C7">
              <w:rPr>
                <w:lang w:val="ru-RU"/>
              </w:rPr>
              <w:t>сах преподавателя; недо</w:t>
            </w:r>
            <w:r w:rsidRPr="004115C7">
              <w:rPr>
                <w:lang w:val="ru-RU"/>
              </w:rPr>
              <w:t>с</w:t>
            </w:r>
            <w:r w:rsidRPr="004115C7">
              <w:rPr>
                <w:lang w:val="ru-RU"/>
              </w:rPr>
              <w:t>таточно полное владение основной литературой, р</w:t>
            </w:r>
            <w:r w:rsidRPr="004115C7">
              <w:rPr>
                <w:lang w:val="ru-RU"/>
              </w:rPr>
              <w:t>е</w:t>
            </w:r>
            <w:r w:rsidRPr="004115C7">
              <w:rPr>
                <w:lang w:val="ru-RU"/>
              </w:rPr>
              <w:t xml:space="preserve">комендованной учебной </w:t>
            </w:r>
            <w:r w:rsidRPr="004115C7">
              <w:rPr>
                <w:lang w:val="ru-RU"/>
              </w:rPr>
              <w:lastRenderedPageBreak/>
              <w:t>программой. Учебные де</w:t>
            </w:r>
            <w:r w:rsidRPr="004115C7">
              <w:rPr>
                <w:lang w:val="ru-RU"/>
              </w:rPr>
              <w:t>й</w:t>
            </w:r>
            <w:r w:rsidRPr="004115C7">
              <w:rPr>
                <w:lang w:val="ru-RU"/>
              </w:rPr>
              <w:t>ствия и умения сформир</w:t>
            </w:r>
            <w:r w:rsidRPr="004115C7">
              <w:rPr>
                <w:lang w:val="ru-RU"/>
              </w:rPr>
              <w:t>о</w:t>
            </w:r>
            <w:r w:rsidRPr="004115C7">
              <w:rPr>
                <w:lang w:val="ru-RU"/>
              </w:rPr>
              <w:t>ваны в полном объеме и характеризуются осозна</w:t>
            </w:r>
            <w:r w:rsidRPr="004115C7">
              <w:rPr>
                <w:lang w:val="ru-RU"/>
              </w:rPr>
              <w:t>н</w:t>
            </w:r>
            <w:r w:rsidRPr="004115C7">
              <w:rPr>
                <w:lang w:val="ru-RU"/>
              </w:rPr>
              <w:t>ностью, освоенностью, с</w:t>
            </w:r>
            <w:r w:rsidRPr="004115C7">
              <w:rPr>
                <w:lang w:val="ru-RU"/>
              </w:rPr>
              <w:t>а</w:t>
            </w:r>
            <w:r w:rsidRPr="004115C7">
              <w:rPr>
                <w:lang w:val="ru-RU"/>
              </w:rPr>
              <w:t>мостоятельностью со ст</w:t>
            </w:r>
            <w:r w:rsidRPr="004115C7">
              <w:rPr>
                <w:lang w:val="ru-RU"/>
              </w:rPr>
              <w:t>о</w:t>
            </w:r>
            <w:r w:rsidRPr="004115C7">
              <w:rPr>
                <w:lang w:val="ru-RU"/>
              </w:rPr>
              <w:t>роны обучающегося.</w:t>
            </w:r>
          </w:p>
        </w:tc>
        <w:tc>
          <w:tcPr>
            <w:tcW w:w="1955" w:type="dxa"/>
            <w:shd w:val="clear" w:color="auto" w:fill="auto"/>
          </w:tcPr>
          <w:p w:rsidR="00A13C36" w:rsidRPr="004115C7" w:rsidRDefault="005A0A64" w:rsidP="00A13C3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lastRenderedPageBreak/>
              <w:t>З</w:t>
            </w:r>
            <w:r w:rsidR="000B0D69" w:rsidRPr="004115C7">
              <w:rPr>
                <w:lang w:val="ru-RU"/>
              </w:rPr>
              <w:t>ачтено/</w:t>
            </w:r>
          </w:p>
          <w:p w:rsidR="000B0D69" w:rsidRPr="004115C7" w:rsidRDefault="00A13C36" w:rsidP="00A13C3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удовлетворител</w:t>
            </w:r>
            <w:r w:rsidRPr="004115C7">
              <w:rPr>
                <w:lang w:val="ru-RU"/>
              </w:rPr>
              <w:t>ь</w:t>
            </w:r>
            <w:r w:rsidRPr="004115C7">
              <w:rPr>
                <w:lang w:val="ru-RU"/>
              </w:rPr>
              <w:t>ный</w:t>
            </w:r>
            <w:r w:rsidR="000B0D69" w:rsidRPr="004115C7">
              <w:rPr>
                <w:lang w:val="ru-RU"/>
              </w:rPr>
              <w:t xml:space="preserve"> уровень о</w:t>
            </w:r>
            <w:r w:rsidR="000B0D69" w:rsidRPr="004115C7">
              <w:rPr>
                <w:lang w:val="ru-RU"/>
              </w:rPr>
              <w:t>с</w:t>
            </w:r>
            <w:r w:rsidR="000B0D69" w:rsidRPr="004115C7">
              <w:rPr>
                <w:lang w:val="ru-RU"/>
              </w:rPr>
              <w:t>воения компете</w:t>
            </w:r>
            <w:r w:rsidR="000B0D69" w:rsidRPr="004115C7">
              <w:rPr>
                <w:lang w:val="ru-RU"/>
              </w:rPr>
              <w:t>н</w:t>
            </w:r>
            <w:r w:rsidR="000B0D69" w:rsidRPr="004115C7">
              <w:rPr>
                <w:lang w:val="ru-RU"/>
              </w:rPr>
              <w:t>ция</w:t>
            </w:r>
          </w:p>
        </w:tc>
      </w:tr>
      <w:tr w:rsidR="000B0D69" w:rsidRPr="00397734" w:rsidTr="00030895">
        <w:trPr>
          <w:jc w:val="center"/>
        </w:trPr>
        <w:tc>
          <w:tcPr>
            <w:tcW w:w="1046" w:type="dxa"/>
            <w:vMerge/>
            <w:shd w:val="clear" w:color="auto" w:fill="auto"/>
          </w:tcPr>
          <w:p w:rsidR="000B0D69" w:rsidRPr="004115C7" w:rsidRDefault="000B0D69" w:rsidP="008C1A13">
            <w:pPr>
              <w:tabs>
                <w:tab w:val="left" w:pos="1134"/>
              </w:tabs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1784" w:type="dxa"/>
            <w:tcBorders>
              <w:top w:val="nil"/>
            </w:tcBorders>
            <w:shd w:val="clear" w:color="auto" w:fill="auto"/>
          </w:tcPr>
          <w:p w:rsidR="00A13C36" w:rsidRPr="004115C7" w:rsidRDefault="000B0D69" w:rsidP="008C1A13">
            <w:pPr>
              <w:jc w:val="center"/>
              <w:rPr>
                <w:lang w:val="ru-RU"/>
              </w:rPr>
            </w:pPr>
            <w:r w:rsidRPr="004115C7">
              <w:rPr>
                <w:lang w:val="ru-RU"/>
              </w:rPr>
              <w:t xml:space="preserve">2. Этап </w:t>
            </w:r>
          </w:p>
          <w:p w:rsidR="000B0D69" w:rsidRPr="004115C7" w:rsidRDefault="000B0D69" w:rsidP="008C1A13">
            <w:pPr>
              <w:jc w:val="center"/>
              <w:rPr>
                <w:lang w:val="ru-RU"/>
              </w:rPr>
            </w:pPr>
            <w:r w:rsidRPr="004115C7">
              <w:rPr>
                <w:lang w:val="ru-RU"/>
              </w:rPr>
              <w:t>(продуктивно-деятельнос</w:t>
            </w:r>
            <w:r w:rsidRPr="004115C7">
              <w:rPr>
                <w:lang w:val="ru-RU"/>
              </w:rPr>
              <w:t>т</w:t>
            </w:r>
            <w:r w:rsidRPr="004115C7">
              <w:rPr>
                <w:lang w:val="ru-RU"/>
              </w:rPr>
              <w:t>ный)</w:t>
            </w:r>
          </w:p>
        </w:tc>
        <w:tc>
          <w:tcPr>
            <w:tcW w:w="1560" w:type="dxa"/>
            <w:shd w:val="clear" w:color="auto" w:fill="auto"/>
          </w:tcPr>
          <w:p w:rsidR="006D644C" w:rsidRPr="004115C7" w:rsidRDefault="006D644C" w:rsidP="006D644C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1. Ответ на вопросы</w:t>
            </w:r>
            <w:r>
              <w:rPr>
                <w:lang w:val="ru-RU"/>
              </w:rPr>
              <w:t xml:space="preserve"> в рецензии</w:t>
            </w:r>
            <w:r w:rsidRPr="004115C7">
              <w:rPr>
                <w:lang w:val="ru-RU"/>
              </w:rPr>
              <w:t>.</w:t>
            </w:r>
          </w:p>
          <w:p w:rsidR="006D644C" w:rsidRPr="004115C7" w:rsidRDefault="006D644C" w:rsidP="006D644C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2. Ответ на дополнител</w:t>
            </w:r>
            <w:r w:rsidRPr="004115C7">
              <w:rPr>
                <w:lang w:val="ru-RU"/>
              </w:rPr>
              <w:t>ь</w:t>
            </w:r>
            <w:r w:rsidRPr="004115C7">
              <w:rPr>
                <w:lang w:val="ru-RU"/>
              </w:rPr>
              <w:t>ный вопрос.</w:t>
            </w:r>
          </w:p>
          <w:p w:rsidR="000B0D69" w:rsidRPr="004115C7" w:rsidRDefault="006D644C" w:rsidP="006D644C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3. Выполн</w:t>
            </w:r>
            <w:r w:rsidRPr="004115C7">
              <w:rPr>
                <w:lang w:val="ru-RU"/>
              </w:rPr>
              <w:t>е</w:t>
            </w:r>
            <w:r>
              <w:rPr>
                <w:lang w:val="ru-RU"/>
              </w:rPr>
              <w:t>ние индив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дуального </w:t>
            </w:r>
            <w:r w:rsidRPr="004115C7">
              <w:rPr>
                <w:lang w:val="ru-RU"/>
              </w:rPr>
              <w:t xml:space="preserve"> задания.</w:t>
            </w:r>
          </w:p>
        </w:tc>
        <w:tc>
          <w:tcPr>
            <w:tcW w:w="2835" w:type="dxa"/>
            <w:shd w:val="clear" w:color="auto" w:fill="auto"/>
          </w:tcPr>
          <w:p w:rsidR="000B0D69" w:rsidRPr="004115C7" w:rsidRDefault="000B0D69" w:rsidP="00A13C3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Обучаемый продемонстр</w:t>
            </w:r>
            <w:r w:rsidRPr="004115C7">
              <w:rPr>
                <w:lang w:val="ru-RU"/>
              </w:rPr>
              <w:t>и</w:t>
            </w:r>
            <w:r w:rsidRPr="004115C7">
              <w:rPr>
                <w:lang w:val="ru-RU"/>
              </w:rPr>
              <w:t xml:space="preserve">ровал: </w:t>
            </w:r>
            <w:r w:rsidR="00A13C36" w:rsidRPr="004115C7">
              <w:rPr>
                <w:lang w:val="ru-RU"/>
              </w:rPr>
              <w:t>удовлетворительное</w:t>
            </w:r>
            <w:r w:rsidRPr="004115C7">
              <w:rPr>
                <w:lang w:val="ru-RU"/>
              </w:rPr>
              <w:t xml:space="preserve"> знание программного м</w:t>
            </w:r>
            <w:r w:rsidRPr="004115C7">
              <w:rPr>
                <w:lang w:val="ru-RU"/>
              </w:rPr>
              <w:t>а</w:t>
            </w:r>
            <w:r w:rsidRPr="004115C7">
              <w:rPr>
                <w:lang w:val="ru-RU"/>
              </w:rPr>
              <w:t>териала, грамотно и по с</w:t>
            </w:r>
            <w:r w:rsidRPr="004115C7">
              <w:rPr>
                <w:lang w:val="ru-RU"/>
              </w:rPr>
              <w:t>у</w:t>
            </w:r>
            <w:r w:rsidRPr="004115C7">
              <w:rPr>
                <w:lang w:val="ru-RU"/>
              </w:rPr>
              <w:t>ществу излагает его, не д</w:t>
            </w:r>
            <w:r w:rsidRPr="004115C7">
              <w:rPr>
                <w:lang w:val="ru-RU"/>
              </w:rPr>
              <w:t>о</w:t>
            </w:r>
            <w:r w:rsidRPr="004115C7">
              <w:rPr>
                <w:lang w:val="ru-RU"/>
              </w:rPr>
              <w:t>пуская существенных н</w:t>
            </w:r>
            <w:r w:rsidRPr="004115C7">
              <w:rPr>
                <w:lang w:val="ru-RU"/>
              </w:rPr>
              <w:t>е</w:t>
            </w:r>
            <w:r w:rsidRPr="004115C7">
              <w:rPr>
                <w:lang w:val="ru-RU"/>
              </w:rPr>
              <w:t>точностей. Учебные дейс</w:t>
            </w:r>
            <w:r w:rsidRPr="004115C7">
              <w:rPr>
                <w:lang w:val="ru-RU"/>
              </w:rPr>
              <w:t>т</w:t>
            </w:r>
            <w:r w:rsidRPr="004115C7">
              <w:rPr>
                <w:lang w:val="ru-RU"/>
              </w:rPr>
              <w:t>вия и умения сформиров</w:t>
            </w:r>
            <w:r w:rsidRPr="004115C7">
              <w:rPr>
                <w:lang w:val="ru-RU"/>
              </w:rPr>
              <w:t>а</w:t>
            </w:r>
            <w:r w:rsidRPr="004115C7">
              <w:rPr>
                <w:lang w:val="ru-RU"/>
              </w:rPr>
              <w:t>ны в полном объеме, х</w:t>
            </w:r>
            <w:r w:rsidRPr="004115C7">
              <w:rPr>
                <w:lang w:val="ru-RU"/>
              </w:rPr>
              <w:t>а</w:t>
            </w:r>
            <w:r w:rsidRPr="004115C7">
              <w:rPr>
                <w:lang w:val="ru-RU"/>
              </w:rPr>
              <w:t>рактеризуются осознанн</w:t>
            </w:r>
            <w:r w:rsidRPr="004115C7">
              <w:rPr>
                <w:lang w:val="ru-RU"/>
              </w:rPr>
              <w:t>о</w:t>
            </w:r>
            <w:r w:rsidRPr="004115C7">
              <w:rPr>
                <w:lang w:val="ru-RU"/>
              </w:rPr>
              <w:t>стью, но не отличаются обобщенностью и иници</w:t>
            </w:r>
            <w:r w:rsidRPr="004115C7">
              <w:rPr>
                <w:lang w:val="ru-RU"/>
              </w:rPr>
              <w:t>а</w:t>
            </w:r>
            <w:r w:rsidRPr="004115C7">
              <w:rPr>
                <w:lang w:val="ru-RU"/>
              </w:rPr>
              <w:t>тивностью.</w:t>
            </w:r>
          </w:p>
        </w:tc>
        <w:tc>
          <w:tcPr>
            <w:tcW w:w="1955" w:type="dxa"/>
            <w:shd w:val="clear" w:color="auto" w:fill="auto"/>
          </w:tcPr>
          <w:p w:rsidR="000B0D69" w:rsidRPr="004115C7" w:rsidRDefault="00A13C36" w:rsidP="00A13C3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З</w:t>
            </w:r>
            <w:r w:rsidR="000B0D69" w:rsidRPr="004115C7">
              <w:rPr>
                <w:lang w:val="ru-RU"/>
              </w:rPr>
              <w:t>ачтено/</w:t>
            </w:r>
            <w:r w:rsidRPr="004115C7">
              <w:rPr>
                <w:lang w:val="ru-RU"/>
              </w:rPr>
              <w:t xml:space="preserve"> средний</w:t>
            </w:r>
            <w:r w:rsidR="000B0D69" w:rsidRPr="004115C7">
              <w:rPr>
                <w:lang w:val="ru-RU"/>
              </w:rPr>
              <w:t xml:space="preserve"> уровень освоения компетенции</w:t>
            </w:r>
          </w:p>
        </w:tc>
      </w:tr>
      <w:tr w:rsidR="000B0D69" w:rsidRPr="00397734" w:rsidTr="00030895">
        <w:trPr>
          <w:jc w:val="center"/>
        </w:trPr>
        <w:tc>
          <w:tcPr>
            <w:tcW w:w="1046" w:type="dxa"/>
            <w:vMerge/>
            <w:shd w:val="clear" w:color="auto" w:fill="auto"/>
          </w:tcPr>
          <w:p w:rsidR="000B0D69" w:rsidRPr="004115C7" w:rsidRDefault="000B0D69" w:rsidP="008C1A13">
            <w:pPr>
              <w:tabs>
                <w:tab w:val="left" w:pos="1134"/>
              </w:tabs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1784" w:type="dxa"/>
            <w:shd w:val="clear" w:color="auto" w:fill="auto"/>
          </w:tcPr>
          <w:p w:rsidR="00A13C36" w:rsidRPr="004115C7" w:rsidRDefault="000B0D69" w:rsidP="008C1A13">
            <w:pPr>
              <w:jc w:val="center"/>
              <w:rPr>
                <w:lang w:val="ru-RU"/>
              </w:rPr>
            </w:pPr>
            <w:r w:rsidRPr="004115C7">
              <w:rPr>
                <w:lang w:val="ru-RU"/>
              </w:rPr>
              <w:t xml:space="preserve">3. Этап </w:t>
            </w:r>
          </w:p>
          <w:p w:rsidR="000B0D69" w:rsidRPr="004115C7" w:rsidRDefault="000B0D69" w:rsidP="008C1A13">
            <w:pPr>
              <w:jc w:val="center"/>
              <w:rPr>
                <w:lang w:val="ru-RU"/>
              </w:rPr>
            </w:pPr>
            <w:r w:rsidRPr="004115C7">
              <w:rPr>
                <w:lang w:val="ru-RU"/>
              </w:rPr>
              <w:t>(практико-ориентирова</w:t>
            </w:r>
            <w:r w:rsidRPr="004115C7">
              <w:rPr>
                <w:lang w:val="ru-RU"/>
              </w:rPr>
              <w:t>н</w:t>
            </w:r>
            <w:r w:rsidRPr="004115C7">
              <w:rPr>
                <w:lang w:val="ru-RU"/>
              </w:rPr>
              <w:t>ный)</w:t>
            </w:r>
          </w:p>
        </w:tc>
        <w:tc>
          <w:tcPr>
            <w:tcW w:w="1560" w:type="dxa"/>
            <w:shd w:val="clear" w:color="auto" w:fill="auto"/>
          </w:tcPr>
          <w:p w:rsidR="006D644C" w:rsidRPr="004115C7" w:rsidRDefault="006D644C" w:rsidP="006D644C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1. Ответ на вопросы</w:t>
            </w:r>
            <w:r>
              <w:rPr>
                <w:lang w:val="ru-RU"/>
              </w:rPr>
              <w:t xml:space="preserve"> в рецензии</w:t>
            </w:r>
            <w:r w:rsidRPr="004115C7">
              <w:rPr>
                <w:lang w:val="ru-RU"/>
              </w:rPr>
              <w:t>.</w:t>
            </w:r>
          </w:p>
          <w:p w:rsidR="006D644C" w:rsidRPr="004115C7" w:rsidRDefault="006D644C" w:rsidP="006D644C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2. Ответ на дополнител</w:t>
            </w:r>
            <w:r w:rsidRPr="004115C7">
              <w:rPr>
                <w:lang w:val="ru-RU"/>
              </w:rPr>
              <w:t>ь</w:t>
            </w:r>
            <w:r w:rsidRPr="004115C7">
              <w:rPr>
                <w:lang w:val="ru-RU"/>
              </w:rPr>
              <w:t>ный вопрос.</w:t>
            </w:r>
          </w:p>
          <w:p w:rsidR="000B0D69" w:rsidRPr="004115C7" w:rsidRDefault="006D644C" w:rsidP="006D644C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3. Выполн</w:t>
            </w:r>
            <w:r w:rsidRPr="004115C7">
              <w:rPr>
                <w:lang w:val="ru-RU"/>
              </w:rPr>
              <w:t>е</w:t>
            </w:r>
            <w:r>
              <w:rPr>
                <w:lang w:val="ru-RU"/>
              </w:rPr>
              <w:t>ние индив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дуального </w:t>
            </w:r>
            <w:r w:rsidRPr="004115C7">
              <w:rPr>
                <w:lang w:val="ru-RU"/>
              </w:rPr>
              <w:t xml:space="preserve"> задания.</w:t>
            </w:r>
          </w:p>
        </w:tc>
        <w:tc>
          <w:tcPr>
            <w:tcW w:w="2835" w:type="dxa"/>
            <w:shd w:val="clear" w:color="auto" w:fill="auto"/>
          </w:tcPr>
          <w:p w:rsidR="000B0D69" w:rsidRPr="004115C7" w:rsidRDefault="000B0D69" w:rsidP="00A13C3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Обучаемый продемонстр</w:t>
            </w:r>
            <w:r w:rsidRPr="004115C7">
              <w:rPr>
                <w:lang w:val="ru-RU"/>
              </w:rPr>
              <w:t>и</w:t>
            </w:r>
            <w:r w:rsidRPr="004115C7">
              <w:rPr>
                <w:lang w:val="ru-RU"/>
              </w:rPr>
              <w:t>ровал: знани</w:t>
            </w:r>
            <w:r w:rsidR="00A13C36" w:rsidRPr="004115C7">
              <w:rPr>
                <w:lang w:val="ru-RU"/>
              </w:rPr>
              <w:t>е</w:t>
            </w:r>
            <w:r w:rsidRPr="004115C7">
              <w:rPr>
                <w:lang w:val="ru-RU"/>
              </w:rPr>
              <w:t xml:space="preserve"> и понимание программного материала; содержательные, полные, правильные и конкретные ответы на все вопросы, включая дополнительные, четко и логически стройно излагает свою позицию, умеет тесно увязывать те</w:t>
            </w:r>
            <w:r w:rsidRPr="004115C7">
              <w:rPr>
                <w:lang w:val="ru-RU"/>
              </w:rPr>
              <w:t>о</w:t>
            </w:r>
            <w:r w:rsidRPr="004115C7">
              <w:rPr>
                <w:lang w:val="ru-RU"/>
              </w:rPr>
              <w:t>рию с практикой; свобо</w:t>
            </w:r>
            <w:r w:rsidRPr="004115C7">
              <w:rPr>
                <w:lang w:val="ru-RU"/>
              </w:rPr>
              <w:t>д</w:t>
            </w:r>
            <w:r w:rsidRPr="004115C7">
              <w:rPr>
                <w:lang w:val="ru-RU"/>
              </w:rPr>
              <w:t>ное владение основной и дополнительной литерат</w:t>
            </w:r>
            <w:r w:rsidRPr="004115C7">
              <w:rPr>
                <w:lang w:val="ru-RU"/>
              </w:rPr>
              <w:t>у</w:t>
            </w:r>
            <w:r w:rsidRPr="004115C7">
              <w:rPr>
                <w:lang w:val="ru-RU"/>
              </w:rPr>
              <w:t>рой, рекомендованной учебной программой. Учебные действия и ум</w:t>
            </w:r>
            <w:r w:rsidRPr="004115C7">
              <w:rPr>
                <w:lang w:val="ru-RU"/>
              </w:rPr>
              <w:t>е</w:t>
            </w:r>
            <w:r w:rsidRPr="004115C7">
              <w:rPr>
                <w:lang w:val="ru-RU"/>
              </w:rPr>
              <w:t>ния сформированы в по</w:t>
            </w:r>
            <w:r w:rsidRPr="004115C7">
              <w:rPr>
                <w:lang w:val="ru-RU"/>
              </w:rPr>
              <w:t>л</w:t>
            </w:r>
            <w:r w:rsidRPr="004115C7">
              <w:rPr>
                <w:lang w:val="ru-RU"/>
              </w:rPr>
              <w:t>ном объеме и характер</w:t>
            </w:r>
            <w:r w:rsidRPr="004115C7">
              <w:rPr>
                <w:lang w:val="ru-RU"/>
              </w:rPr>
              <w:t>и</w:t>
            </w:r>
            <w:r w:rsidRPr="004115C7">
              <w:rPr>
                <w:lang w:val="ru-RU"/>
              </w:rPr>
              <w:t>зуются высоким уровнем осознанности, освоенности, обобщенности, самосто</w:t>
            </w:r>
            <w:r w:rsidRPr="004115C7">
              <w:rPr>
                <w:lang w:val="ru-RU"/>
              </w:rPr>
              <w:t>я</w:t>
            </w:r>
            <w:r w:rsidRPr="004115C7">
              <w:rPr>
                <w:lang w:val="ru-RU"/>
              </w:rPr>
              <w:t>тельности и инициативн</w:t>
            </w:r>
            <w:r w:rsidRPr="004115C7">
              <w:rPr>
                <w:lang w:val="ru-RU"/>
              </w:rPr>
              <w:t>о</w:t>
            </w:r>
            <w:r w:rsidRPr="004115C7">
              <w:rPr>
                <w:lang w:val="ru-RU"/>
              </w:rPr>
              <w:t>сти со стороны обучающ</w:t>
            </w:r>
            <w:r w:rsidRPr="004115C7">
              <w:rPr>
                <w:lang w:val="ru-RU"/>
              </w:rPr>
              <w:t>е</w:t>
            </w:r>
            <w:r w:rsidRPr="004115C7">
              <w:rPr>
                <w:lang w:val="ru-RU"/>
              </w:rPr>
              <w:t>гося.</w:t>
            </w:r>
          </w:p>
        </w:tc>
        <w:tc>
          <w:tcPr>
            <w:tcW w:w="1955" w:type="dxa"/>
            <w:shd w:val="clear" w:color="auto" w:fill="auto"/>
          </w:tcPr>
          <w:p w:rsidR="000B0D69" w:rsidRPr="004115C7" w:rsidRDefault="00A13C36" w:rsidP="008C1A13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З</w:t>
            </w:r>
            <w:r w:rsidR="000B0D69" w:rsidRPr="004115C7">
              <w:rPr>
                <w:lang w:val="ru-RU"/>
              </w:rPr>
              <w:t>ачтено/высокий уровень освоения компетенции</w:t>
            </w:r>
          </w:p>
        </w:tc>
      </w:tr>
    </w:tbl>
    <w:p w:rsidR="007400DE" w:rsidRPr="004115C7" w:rsidRDefault="007400DE" w:rsidP="00A909A8">
      <w:pPr>
        <w:pStyle w:val="a3"/>
        <w:ind w:firstLine="720"/>
        <w:jc w:val="both"/>
        <w:rPr>
          <w:lang w:val="ru-RU"/>
        </w:rPr>
      </w:pPr>
    </w:p>
    <w:p w:rsidR="00A565B5" w:rsidRDefault="00A565B5" w:rsidP="003E73C8">
      <w:pPr>
        <w:tabs>
          <w:tab w:val="left" w:pos="9214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3.3 </w:t>
      </w:r>
      <w:r w:rsidR="003E73C8" w:rsidRPr="004115C7">
        <w:rPr>
          <w:b/>
          <w:sz w:val="28"/>
          <w:szCs w:val="28"/>
          <w:lang w:val="ru-RU"/>
        </w:rPr>
        <w:t xml:space="preserve">Перечень критериев для оценки учебных достижений </w:t>
      </w:r>
    </w:p>
    <w:p w:rsidR="003E73C8" w:rsidRPr="004115C7" w:rsidRDefault="003E73C8" w:rsidP="003E73C8">
      <w:pPr>
        <w:tabs>
          <w:tab w:val="left" w:pos="9214"/>
        </w:tabs>
        <w:jc w:val="center"/>
        <w:rPr>
          <w:b/>
          <w:sz w:val="28"/>
          <w:szCs w:val="28"/>
          <w:lang w:val="ru-RU"/>
        </w:rPr>
      </w:pPr>
      <w:r w:rsidRPr="004115C7">
        <w:rPr>
          <w:b/>
          <w:sz w:val="28"/>
          <w:szCs w:val="28"/>
          <w:lang w:val="ru-RU"/>
        </w:rPr>
        <w:t xml:space="preserve">обучающегося </w:t>
      </w:r>
    </w:p>
    <w:p w:rsidR="003E73C8" w:rsidRPr="004115C7" w:rsidRDefault="003E73C8" w:rsidP="003E73C8">
      <w:pPr>
        <w:tabs>
          <w:tab w:val="left" w:pos="9214"/>
        </w:tabs>
        <w:jc w:val="center"/>
        <w:rPr>
          <w:b/>
          <w:color w:val="000000"/>
          <w:spacing w:val="-2"/>
          <w:sz w:val="28"/>
          <w:szCs w:val="28"/>
          <w:lang w:val="ru-RU"/>
        </w:rPr>
      </w:pPr>
      <w:r w:rsidRPr="004115C7">
        <w:rPr>
          <w:b/>
          <w:color w:val="000000"/>
          <w:spacing w:val="-2"/>
          <w:sz w:val="28"/>
          <w:szCs w:val="28"/>
          <w:lang w:val="ru-RU"/>
        </w:rPr>
        <w:t>при проведении промежуточной аттестации (зачет</w:t>
      </w:r>
      <w:r w:rsidR="00746B7E">
        <w:rPr>
          <w:b/>
          <w:color w:val="000000"/>
          <w:spacing w:val="-2"/>
          <w:sz w:val="28"/>
          <w:szCs w:val="28"/>
          <w:lang w:val="ru-RU"/>
        </w:rPr>
        <w:t xml:space="preserve"> с оценкой</w:t>
      </w:r>
      <w:r w:rsidRPr="004115C7">
        <w:rPr>
          <w:b/>
          <w:color w:val="000000"/>
          <w:spacing w:val="-2"/>
          <w:sz w:val="28"/>
          <w:szCs w:val="28"/>
          <w:lang w:val="ru-RU"/>
        </w:rPr>
        <w:t>):</w:t>
      </w:r>
    </w:p>
    <w:p w:rsidR="003E73C8" w:rsidRPr="004115C7" w:rsidRDefault="003E73C8" w:rsidP="003E73C8">
      <w:pPr>
        <w:tabs>
          <w:tab w:val="left" w:pos="9214"/>
        </w:tabs>
        <w:jc w:val="center"/>
        <w:rPr>
          <w:rFonts w:eastAsia="Calibri"/>
          <w:lang w:val="ru-RU"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2409"/>
      </w:tblGrid>
      <w:tr w:rsidR="00E06C2A" w:rsidRPr="00A84A8E" w:rsidTr="00CF13CD">
        <w:tc>
          <w:tcPr>
            <w:tcW w:w="6771" w:type="dxa"/>
          </w:tcPr>
          <w:p w:rsidR="00E06C2A" w:rsidRPr="00A84A8E" w:rsidRDefault="00E06C2A" w:rsidP="00E06C2A">
            <w:pPr>
              <w:tabs>
                <w:tab w:val="left" w:pos="283"/>
                <w:tab w:val="left" w:pos="9214"/>
              </w:tabs>
              <w:jc w:val="center"/>
            </w:pPr>
            <w:r w:rsidRPr="00A84A8E">
              <w:rPr>
                <w:b/>
                <w:color w:val="000000"/>
                <w:spacing w:val="-2"/>
                <w:shd w:val="clear" w:color="auto" w:fill="FFFFFF"/>
              </w:rPr>
              <w:t>Критерийоценки</w:t>
            </w:r>
          </w:p>
        </w:tc>
        <w:tc>
          <w:tcPr>
            <w:tcW w:w="2409" w:type="dxa"/>
          </w:tcPr>
          <w:p w:rsidR="00E06C2A" w:rsidRPr="00A84A8E" w:rsidRDefault="00E06C2A" w:rsidP="00E06C2A">
            <w:pPr>
              <w:tabs>
                <w:tab w:val="left" w:pos="9214"/>
              </w:tabs>
              <w:jc w:val="center"/>
              <w:rPr>
                <w:b/>
              </w:rPr>
            </w:pPr>
            <w:r w:rsidRPr="00A84A8E">
              <w:rPr>
                <w:b/>
              </w:rPr>
              <w:t>Оценка</w:t>
            </w:r>
          </w:p>
        </w:tc>
      </w:tr>
      <w:tr w:rsidR="00E06C2A" w:rsidRPr="00A84A8E" w:rsidTr="00CF13CD">
        <w:tc>
          <w:tcPr>
            <w:tcW w:w="6771" w:type="dxa"/>
          </w:tcPr>
          <w:p w:rsidR="00E06C2A" w:rsidRPr="00E06C2A" w:rsidRDefault="00E06C2A" w:rsidP="00E06C2A">
            <w:pPr>
              <w:tabs>
                <w:tab w:val="left" w:pos="283"/>
                <w:tab w:val="left" w:pos="9214"/>
              </w:tabs>
              <w:jc w:val="both"/>
              <w:rPr>
                <w:rFonts w:eastAsia="Calibri"/>
                <w:spacing w:val="-2"/>
                <w:lang w:val="ru-RU"/>
              </w:rPr>
            </w:pPr>
            <w:r w:rsidRPr="00E06C2A">
              <w:rPr>
                <w:rFonts w:eastAsia="Calibri"/>
                <w:spacing w:val="-2"/>
                <w:lang w:val="ru-RU"/>
              </w:rPr>
              <w:t xml:space="preserve">Отчет не подготовлен или подготовлен с существенными недочетами. Дневник заполнен с нарушениями и (или) отражает ход практики не в полном объёме. Текст выполнен с заимствованиями, существенными </w:t>
            </w:r>
            <w:r w:rsidRPr="00E06C2A">
              <w:rPr>
                <w:rFonts w:eastAsia="Calibri"/>
                <w:spacing w:val="-2"/>
                <w:lang w:val="ru-RU"/>
              </w:rPr>
              <w:lastRenderedPageBreak/>
              <w:t>ошибками, имеются ссылки на отменённые нормы законодательства или подзаконных актов. Индивидуальное задание не выполнено или выполнено в неполном объёме или с существенными ошибками. Об</w:t>
            </w:r>
            <w:r w:rsidRPr="00E06C2A">
              <w:rPr>
                <w:rFonts w:eastAsia="Calibri"/>
                <w:spacing w:val="-2"/>
                <w:lang w:val="ru-RU"/>
              </w:rPr>
              <w:t>у</w:t>
            </w:r>
            <w:r w:rsidRPr="00E06C2A">
              <w:rPr>
                <w:rFonts w:eastAsia="Calibri"/>
                <w:spacing w:val="-2"/>
                <w:lang w:val="ru-RU"/>
              </w:rPr>
              <w:t>чающийся не владеет основными терминами и определениями, не м</w:t>
            </w:r>
            <w:r w:rsidRPr="00E06C2A">
              <w:rPr>
                <w:rFonts w:eastAsia="Calibri"/>
                <w:spacing w:val="-2"/>
                <w:lang w:val="ru-RU"/>
              </w:rPr>
              <w:t>о</w:t>
            </w:r>
            <w:r w:rsidRPr="00E06C2A">
              <w:rPr>
                <w:rFonts w:eastAsia="Calibri"/>
                <w:spacing w:val="-2"/>
                <w:lang w:val="ru-RU"/>
              </w:rPr>
              <w:t>жет ответить на вопросы.</w:t>
            </w:r>
          </w:p>
        </w:tc>
        <w:tc>
          <w:tcPr>
            <w:tcW w:w="2409" w:type="dxa"/>
          </w:tcPr>
          <w:p w:rsidR="00E06C2A" w:rsidRPr="00A84A8E" w:rsidRDefault="00E06C2A" w:rsidP="00E06C2A">
            <w:pPr>
              <w:tabs>
                <w:tab w:val="left" w:pos="9214"/>
              </w:tabs>
              <w:jc w:val="both"/>
            </w:pPr>
            <w:r w:rsidRPr="00A84A8E">
              <w:lastRenderedPageBreak/>
              <w:t>Неудовлетворительно</w:t>
            </w:r>
          </w:p>
          <w:p w:rsidR="00E06C2A" w:rsidRPr="00A84A8E" w:rsidRDefault="00E06C2A" w:rsidP="00E06C2A">
            <w:pPr>
              <w:tabs>
                <w:tab w:val="left" w:pos="9214"/>
              </w:tabs>
              <w:jc w:val="both"/>
            </w:pPr>
          </w:p>
        </w:tc>
      </w:tr>
      <w:tr w:rsidR="00E06C2A" w:rsidRPr="00A84A8E" w:rsidTr="00CF13CD">
        <w:tc>
          <w:tcPr>
            <w:tcW w:w="6771" w:type="dxa"/>
          </w:tcPr>
          <w:p w:rsidR="00E06C2A" w:rsidRPr="00E06C2A" w:rsidRDefault="00E06C2A" w:rsidP="00E06C2A">
            <w:pPr>
              <w:tabs>
                <w:tab w:val="left" w:pos="283"/>
                <w:tab w:val="left" w:pos="9214"/>
              </w:tabs>
              <w:jc w:val="both"/>
              <w:rPr>
                <w:lang w:val="ru-RU"/>
              </w:rPr>
            </w:pPr>
            <w:r w:rsidRPr="00E06C2A">
              <w:rPr>
                <w:lang w:val="ru-RU"/>
              </w:rPr>
              <w:lastRenderedPageBreak/>
              <w:t>Обучающийся продемонстрировал: твердые знания и понимание о</w:t>
            </w:r>
            <w:r w:rsidRPr="00E06C2A">
              <w:rPr>
                <w:lang w:val="ru-RU"/>
              </w:rPr>
              <w:t>с</w:t>
            </w:r>
            <w:r w:rsidRPr="00E06C2A">
              <w:rPr>
                <w:lang w:val="ru-RU"/>
              </w:rPr>
              <w:t>новного программного материала; правильные, без грубых ошибок, ответы на поставленные вопросы при устранении неточностей и н</w:t>
            </w:r>
            <w:r w:rsidRPr="00E06C2A">
              <w:rPr>
                <w:lang w:val="ru-RU"/>
              </w:rPr>
              <w:t>е</w:t>
            </w:r>
            <w:r w:rsidRPr="00E06C2A">
              <w:rPr>
                <w:lang w:val="ru-RU"/>
              </w:rPr>
              <w:t>существенных ошибок в освещении отдельных положений при нав</w:t>
            </w:r>
            <w:r w:rsidRPr="00E06C2A">
              <w:rPr>
                <w:lang w:val="ru-RU"/>
              </w:rPr>
              <w:t>о</w:t>
            </w:r>
            <w:r w:rsidRPr="00E06C2A">
              <w:rPr>
                <w:lang w:val="ru-RU"/>
              </w:rPr>
              <w:t>дящих вопросах преподавателя; недостаточно полное владение о</w:t>
            </w:r>
            <w:r w:rsidRPr="00E06C2A">
              <w:rPr>
                <w:lang w:val="ru-RU"/>
              </w:rPr>
              <w:t>с</w:t>
            </w:r>
            <w:r w:rsidRPr="00E06C2A">
              <w:rPr>
                <w:lang w:val="ru-RU"/>
              </w:rPr>
              <w:t>новной литературой, рекомендованной учебной программой. Уче</w:t>
            </w:r>
            <w:r w:rsidRPr="00E06C2A">
              <w:rPr>
                <w:lang w:val="ru-RU"/>
              </w:rPr>
              <w:t>б</w:t>
            </w:r>
            <w:r w:rsidRPr="00E06C2A">
              <w:rPr>
                <w:lang w:val="ru-RU"/>
              </w:rPr>
              <w:t>ные действия и умения сформированы в полном объеме и характер</w:t>
            </w:r>
            <w:r w:rsidRPr="00E06C2A">
              <w:rPr>
                <w:lang w:val="ru-RU"/>
              </w:rPr>
              <w:t>и</w:t>
            </w:r>
            <w:r w:rsidRPr="00E06C2A">
              <w:rPr>
                <w:lang w:val="ru-RU"/>
              </w:rPr>
              <w:t>зуются осознанностью, освоенностью, самостоятельностью со ст</w:t>
            </w:r>
            <w:r w:rsidRPr="00E06C2A">
              <w:rPr>
                <w:lang w:val="ru-RU"/>
              </w:rPr>
              <w:t>о</w:t>
            </w:r>
            <w:r w:rsidRPr="00E06C2A">
              <w:rPr>
                <w:lang w:val="ru-RU"/>
              </w:rPr>
              <w:t>роны обучающегося.</w:t>
            </w:r>
          </w:p>
        </w:tc>
        <w:tc>
          <w:tcPr>
            <w:tcW w:w="2409" w:type="dxa"/>
          </w:tcPr>
          <w:p w:rsidR="00E06C2A" w:rsidRPr="00A84A8E" w:rsidRDefault="00E06C2A" w:rsidP="00E06C2A">
            <w:pPr>
              <w:tabs>
                <w:tab w:val="left" w:pos="9214"/>
              </w:tabs>
              <w:jc w:val="both"/>
            </w:pPr>
            <w:r w:rsidRPr="00A84A8E">
              <w:t>Удовлетворительно</w:t>
            </w:r>
          </w:p>
          <w:p w:rsidR="00E06C2A" w:rsidRPr="00A84A8E" w:rsidRDefault="00E06C2A" w:rsidP="00E06C2A">
            <w:pPr>
              <w:tabs>
                <w:tab w:val="left" w:pos="9214"/>
              </w:tabs>
              <w:jc w:val="both"/>
            </w:pPr>
          </w:p>
        </w:tc>
      </w:tr>
      <w:tr w:rsidR="00E06C2A" w:rsidRPr="00A84A8E" w:rsidTr="00CF13CD">
        <w:tc>
          <w:tcPr>
            <w:tcW w:w="6771" w:type="dxa"/>
          </w:tcPr>
          <w:p w:rsidR="00E06C2A" w:rsidRPr="00E06C2A" w:rsidRDefault="00E06C2A" w:rsidP="00E06C2A">
            <w:pPr>
              <w:tabs>
                <w:tab w:val="left" w:pos="283"/>
                <w:tab w:val="left" w:pos="9214"/>
              </w:tabs>
              <w:jc w:val="both"/>
              <w:rPr>
                <w:color w:val="000000"/>
                <w:spacing w:val="-2"/>
                <w:shd w:val="clear" w:color="auto" w:fill="FFFFFF"/>
                <w:lang w:val="ru-RU"/>
              </w:rPr>
            </w:pP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Обучающийся продемонстрировал: удовлетворительное знание пр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о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граммного материала, грамотно и по существу излагает его, не допу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с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кая существенных неточностей. Учебные действия и умения сформ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и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рованы в полном объеме, характеризуются осознанностью, но не о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т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личаются обобщенностью и инициативностью.</w:t>
            </w:r>
          </w:p>
        </w:tc>
        <w:tc>
          <w:tcPr>
            <w:tcW w:w="2409" w:type="dxa"/>
          </w:tcPr>
          <w:p w:rsidR="00E06C2A" w:rsidRPr="00A84A8E" w:rsidRDefault="00E06C2A" w:rsidP="00E06C2A">
            <w:pPr>
              <w:tabs>
                <w:tab w:val="left" w:pos="9214"/>
              </w:tabs>
              <w:jc w:val="both"/>
            </w:pPr>
            <w:r w:rsidRPr="00A84A8E">
              <w:t>Хорошо</w:t>
            </w:r>
          </w:p>
        </w:tc>
      </w:tr>
      <w:tr w:rsidR="00E06C2A" w:rsidRPr="00A84A8E" w:rsidTr="00CF13CD">
        <w:tc>
          <w:tcPr>
            <w:tcW w:w="6771" w:type="dxa"/>
          </w:tcPr>
          <w:p w:rsidR="00E06C2A" w:rsidRPr="00E06C2A" w:rsidRDefault="00E06C2A" w:rsidP="00E06C2A">
            <w:pPr>
              <w:tabs>
                <w:tab w:val="left" w:pos="283"/>
                <w:tab w:val="left" w:pos="9214"/>
              </w:tabs>
              <w:jc w:val="both"/>
              <w:rPr>
                <w:color w:val="000000"/>
                <w:spacing w:val="-2"/>
                <w:shd w:val="clear" w:color="auto" w:fill="FFFFFF"/>
                <w:lang w:val="ru-RU"/>
              </w:rPr>
            </w:pP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Обучающийся продемонстрировал: знание и понимание программн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о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го материала; содержательные, полные, правильные и конкретные о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т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веты на все вопросы, включая дополнительные, четко и логически стройно излагает свою позицию, умеет тесно увязывать теорию с практикой; свободное владение основной и дополнительной литер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а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турой, рекомендованной учебной программой. Учебные действия и умения сформированы в полном объеме и характеризуются высоким уровнем осознанности, освоенности, обобщенности, самостоятельн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о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сти и инициативности со стороны обучающегося.</w:t>
            </w:r>
          </w:p>
        </w:tc>
        <w:tc>
          <w:tcPr>
            <w:tcW w:w="2409" w:type="dxa"/>
          </w:tcPr>
          <w:p w:rsidR="00E06C2A" w:rsidRPr="00A84A8E" w:rsidRDefault="00E06C2A" w:rsidP="00E06C2A">
            <w:pPr>
              <w:tabs>
                <w:tab w:val="left" w:pos="9214"/>
              </w:tabs>
              <w:jc w:val="both"/>
            </w:pPr>
            <w:r w:rsidRPr="00A84A8E">
              <w:t>Отлично</w:t>
            </w:r>
          </w:p>
        </w:tc>
      </w:tr>
    </w:tbl>
    <w:p w:rsidR="003E73C8" w:rsidRPr="004115C7" w:rsidRDefault="003E73C8" w:rsidP="00A909A8">
      <w:pPr>
        <w:pStyle w:val="a3"/>
        <w:ind w:firstLine="720"/>
        <w:jc w:val="both"/>
        <w:rPr>
          <w:lang w:val="ru-RU"/>
        </w:rPr>
      </w:pPr>
    </w:p>
    <w:p w:rsidR="003E73C8" w:rsidRPr="004115C7" w:rsidRDefault="00A565B5" w:rsidP="003E73C8">
      <w:pPr>
        <w:tabs>
          <w:tab w:val="left" w:pos="1134"/>
        </w:tabs>
        <w:ind w:firstLine="567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3. 4 </w:t>
      </w:r>
      <w:r w:rsidR="003E73C8" w:rsidRPr="004115C7">
        <w:rPr>
          <w:rFonts w:eastAsia="Calibri"/>
          <w:b/>
          <w:sz w:val="28"/>
          <w:szCs w:val="28"/>
          <w:lang w:val="ru-RU"/>
        </w:rPr>
        <w:t>Методические материалы, определяющие процедуры оцен</w:t>
      </w:r>
      <w:r w:rsidR="003E73C8" w:rsidRPr="004115C7">
        <w:rPr>
          <w:rFonts w:eastAsia="Calibri"/>
          <w:b/>
          <w:sz w:val="28"/>
          <w:szCs w:val="28"/>
          <w:lang w:val="ru-RU"/>
        </w:rPr>
        <w:t>и</w:t>
      </w:r>
      <w:r w:rsidR="003E73C8" w:rsidRPr="004115C7">
        <w:rPr>
          <w:rFonts w:eastAsia="Calibri"/>
          <w:b/>
          <w:sz w:val="28"/>
          <w:szCs w:val="28"/>
          <w:lang w:val="ru-RU"/>
        </w:rPr>
        <w:t>вания знаний, умений, навыков и (или) опыта деятельности, характ</w:t>
      </w:r>
      <w:r w:rsidR="003E73C8" w:rsidRPr="004115C7">
        <w:rPr>
          <w:rFonts w:eastAsia="Calibri"/>
          <w:b/>
          <w:sz w:val="28"/>
          <w:szCs w:val="28"/>
          <w:lang w:val="ru-RU"/>
        </w:rPr>
        <w:t>е</w:t>
      </w:r>
      <w:r w:rsidR="003E73C8" w:rsidRPr="004115C7">
        <w:rPr>
          <w:rFonts w:eastAsia="Calibri"/>
          <w:b/>
          <w:sz w:val="28"/>
          <w:szCs w:val="28"/>
          <w:lang w:val="ru-RU"/>
        </w:rPr>
        <w:t>ризующих этапы формирования компетенций при проведении пром</w:t>
      </w:r>
      <w:r w:rsidR="003E73C8" w:rsidRPr="004115C7">
        <w:rPr>
          <w:rFonts w:eastAsia="Calibri"/>
          <w:b/>
          <w:sz w:val="28"/>
          <w:szCs w:val="28"/>
          <w:lang w:val="ru-RU"/>
        </w:rPr>
        <w:t>е</w:t>
      </w:r>
      <w:r w:rsidR="003E73C8" w:rsidRPr="004115C7">
        <w:rPr>
          <w:rFonts w:eastAsia="Calibri"/>
          <w:b/>
          <w:sz w:val="28"/>
          <w:szCs w:val="28"/>
          <w:lang w:val="ru-RU"/>
        </w:rPr>
        <w:t xml:space="preserve">жуточного контроля </w:t>
      </w:r>
    </w:p>
    <w:p w:rsidR="003E73C8" w:rsidRPr="004115C7" w:rsidRDefault="003E73C8" w:rsidP="003E73C8">
      <w:pPr>
        <w:tabs>
          <w:tab w:val="left" w:pos="1134"/>
        </w:tabs>
        <w:ind w:firstLine="567"/>
        <w:jc w:val="both"/>
        <w:rPr>
          <w:rFonts w:eastAsia="Calibri"/>
          <w:lang w:val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268"/>
        <w:gridCol w:w="2694"/>
        <w:gridCol w:w="2125"/>
      </w:tblGrid>
      <w:tr w:rsidR="003E73C8" w:rsidRPr="00397734" w:rsidTr="00CF13CD">
        <w:tc>
          <w:tcPr>
            <w:tcW w:w="2093" w:type="dxa"/>
            <w:shd w:val="clear" w:color="auto" w:fill="auto"/>
          </w:tcPr>
          <w:p w:rsidR="003E73C8" w:rsidRPr="004115C7" w:rsidRDefault="003E73C8" w:rsidP="008C1A13">
            <w:pPr>
              <w:tabs>
                <w:tab w:val="left" w:pos="1134"/>
              </w:tabs>
              <w:jc w:val="center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b/>
                <w:bCs/>
                <w:lang w:val="ru-RU"/>
              </w:rPr>
              <w:t>Этапы</w:t>
            </w:r>
          </w:p>
        </w:tc>
        <w:tc>
          <w:tcPr>
            <w:tcW w:w="2268" w:type="dxa"/>
            <w:shd w:val="clear" w:color="auto" w:fill="auto"/>
          </w:tcPr>
          <w:p w:rsidR="003E73C8" w:rsidRPr="004115C7" w:rsidRDefault="003E73C8" w:rsidP="008C1A13">
            <w:pPr>
              <w:ind w:firstLine="18"/>
              <w:contextualSpacing/>
              <w:jc w:val="center"/>
              <w:rPr>
                <w:rFonts w:eastAsia="Calibri"/>
                <w:b/>
                <w:bCs/>
                <w:lang w:val="ru-RU"/>
              </w:rPr>
            </w:pPr>
            <w:r w:rsidRPr="004115C7">
              <w:rPr>
                <w:rFonts w:eastAsia="Calibri"/>
                <w:b/>
                <w:bCs/>
                <w:lang w:val="ru-RU"/>
              </w:rPr>
              <w:t>Процедура пров</w:t>
            </w:r>
            <w:r w:rsidRPr="004115C7">
              <w:rPr>
                <w:rFonts w:eastAsia="Calibri"/>
                <w:b/>
                <w:bCs/>
                <w:lang w:val="ru-RU"/>
              </w:rPr>
              <w:t>е</w:t>
            </w:r>
            <w:r w:rsidRPr="004115C7">
              <w:rPr>
                <w:rFonts w:eastAsia="Calibri"/>
                <w:b/>
                <w:bCs/>
                <w:lang w:val="ru-RU"/>
              </w:rPr>
              <w:t>дения</w:t>
            </w:r>
          </w:p>
        </w:tc>
        <w:tc>
          <w:tcPr>
            <w:tcW w:w="2694" w:type="dxa"/>
            <w:shd w:val="clear" w:color="auto" w:fill="auto"/>
          </w:tcPr>
          <w:p w:rsidR="003E73C8" w:rsidRPr="004115C7" w:rsidRDefault="003E73C8" w:rsidP="008C1A13">
            <w:pPr>
              <w:ind w:firstLine="36"/>
              <w:jc w:val="center"/>
              <w:rPr>
                <w:rFonts w:eastAsia="Calibri"/>
                <w:b/>
                <w:bCs/>
                <w:lang w:val="ru-RU"/>
              </w:rPr>
            </w:pPr>
            <w:r w:rsidRPr="004115C7">
              <w:rPr>
                <w:rFonts w:eastAsia="Calibri"/>
                <w:b/>
                <w:bCs/>
                <w:lang w:val="ru-RU"/>
              </w:rPr>
              <w:t>Шкала оценивания и критерии оценки по с</w:t>
            </w:r>
            <w:r w:rsidRPr="004115C7">
              <w:rPr>
                <w:rFonts w:eastAsia="Calibri"/>
                <w:b/>
                <w:bCs/>
                <w:lang w:val="ru-RU"/>
              </w:rPr>
              <w:t>о</w:t>
            </w:r>
            <w:r w:rsidRPr="004115C7">
              <w:rPr>
                <w:rFonts w:eastAsia="Calibri"/>
                <w:b/>
                <w:bCs/>
                <w:lang w:val="ru-RU"/>
              </w:rPr>
              <w:t>держанию и качеству</w:t>
            </w:r>
          </w:p>
        </w:tc>
        <w:tc>
          <w:tcPr>
            <w:tcW w:w="2125" w:type="dxa"/>
            <w:shd w:val="clear" w:color="auto" w:fill="auto"/>
          </w:tcPr>
          <w:p w:rsidR="003E73C8" w:rsidRPr="004115C7" w:rsidRDefault="003E73C8" w:rsidP="008C1A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4115C7">
              <w:rPr>
                <w:rFonts w:eastAsia="Calibri"/>
                <w:b/>
                <w:bCs/>
                <w:lang w:val="ru-RU"/>
              </w:rPr>
              <w:t>Оценка знаний, умений, навыков / Методические м</w:t>
            </w:r>
            <w:r w:rsidRPr="004115C7">
              <w:rPr>
                <w:rFonts w:eastAsia="Calibri"/>
                <w:b/>
                <w:bCs/>
                <w:lang w:val="ru-RU"/>
              </w:rPr>
              <w:t>а</w:t>
            </w:r>
            <w:r w:rsidRPr="004115C7">
              <w:rPr>
                <w:rFonts w:eastAsia="Calibri"/>
                <w:b/>
                <w:bCs/>
                <w:lang w:val="ru-RU"/>
              </w:rPr>
              <w:t>териалы</w:t>
            </w:r>
          </w:p>
        </w:tc>
      </w:tr>
      <w:tr w:rsidR="003E73C8" w:rsidRPr="004115C7" w:rsidTr="00CF13CD">
        <w:tc>
          <w:tcPr>
            <w:tcW w:w="9180" w:type="dxa"/>
            <w:gridSpan w:val="4"/>
            <w:shd w:val="clear" w:color="auto" w:fill="auto"/>
          </w:tcPr>
          <w:p w:rsidR="003E73C8" w:rsidRPr="004115C7" w:rsidRDefault="003E73C8" w:rsidP="008C1A13">
            <w:pPr>
              <w:jc w:val="center"/>
              <w:rPr>
                <w:rFonts w:eastAsia="Calibri"/>
                <w:b/>
                <w:i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>Зачет</w:t>
            </w:r>
          </w:p>
        </w:tc>
      </w:tr>
      <w:tr w:rsidR="003E73C8" w:rsidRPr="00397734" w:rsidTr="00CF13CD">
        <w:tc>
          <w:tcPr>
            <w:tcW w:w="2093" w:type="dxa"/>
            <w:shd w:val="clear" w:color="auto" w:fill="auto"/>
          </w:tcPr>
          <w:p w:rsidR="003E73C8" w:rsidRPr="004115C7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>Этап 1</w:t>
            </w:r>
          </w:p>
          <w:p w:rsidR="003E73C8" w:rsidRPr="004115C7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>(этап начальный)</w:t>
            </w:r>
          </w:p>
          <w:p w:rsidR="003E73C8" w:rsidRPr="004115C7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3E73C8" w:rsidRPr="004115C7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3E73C8" w:rsidRPr="004115C7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3E73C8" w:rsidRPr="004115C7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>Этап  2</w:t>
            </w:r>
          </w:p>
          <w:p w:rsidR="000B4C28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 xml:space="preserve">(этап </w:t>
            </w:r>
          </w:p>
          <w:p w:rsidR="000B4C28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>продуктивно-</w:t>
            </w:r>
          </w:p>
          <w:p w:rsidR="003E73C8" w:rsidRPr="004115C7" w:rsidRDefault="003E73C8" w:rsidP="008C1A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>деятельностный)</w:t>
            </w:r>
          </w:p>
          <w:p w:rsidR="000B4C28" w:rsidRDefault="000B4C28" w:rsidP="008C1A13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0B4C28" w:rsidRDefault="000B4C28" w:rsidP="008C1A13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0B4C28" w:rsidRDefault="000B4C28" w:rsidP="008C1A13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3E73C8" w:rsidRPr="004115C7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>Этап 3</w:t>
            </w:r>
          </w:p>
          <w:p w:rsidR="000B4C28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 xml:space="preserve">(этап </w:t>
            </w:r>
          </w:p>
          <w:p w:rsidR="003E73C8" w:rsidRPr="004115C7" w:rsidRDefault="003E73C8" w:rsidP="008C1A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lastRenderedPageBreak/>
              <w:t>практико-ориентирова</w:t>
            </w:r>
            <w:r w:rsidRPr="004115C7">
              <w:rPr>
                <w:rFonts w:eastAsia="Calibri"/>
                <w:b/>
                <w:lang w:val="ru-RU"/>
              </w:rPr>
              <w:t>н</w:t>
            </w:r>
            <w:r w:rsidRPr="004115C7">
              <w:rPr>
                <w:rFonts w:eastAsia="Calibri"/>
                <w:b/>
                <w:lang w:val="ru-RU"/>
              </w:rPr>
              <w:t>ный)</w:t>
            </w:r>
          </w:p>
          <w:p w:rsidR="003E73C8" w:rsidRPr="004115C7" w:rsidRDefault="003E73C8" w:rsidP="008C1A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3E73C8" w:rsidRPr="004115C7" w:rsidRDefault="003E73C8" w:rsidP="008C1A13">
            <w:pPr>
              <w:tabs>
                <w:tab w:val="left" w:pos="1134"/>
              </w:tabs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lastRenderedPageBreak/>
              <w:t>Промежуточной а</w:t>
            </w:r>
            <w:r w:rsidRPr="004115C7">
              <w:rPr>
                <w:rFonts w:eastAsia="Calibri"/>
                <w:lang w:val="ru-RU"/>
              </w:rPr>
              <w:t>т</w:t>
            </w:r>
            <w:r w:rsidRPr="004115C7">
              <w:rPr>
                <w:rFonts w:eastAsia="Calibri"/>
                <w:lang w:val="ru-RU"/>
              </w:rPr>
              <w:t>тестацией является зачет</w:t>
            </w:r>
            <w:r w:rsidR="006542E9">
              <w:rPr>
                <w:rFonts w:eastAsia="Calibri"/>
                <w:lang w:val="ru-RU"/>
              </w:rPr>
              <w:t xml:space="preserve"> с оценкой</w:t>
            </w:r>
            <w:r w:rsidRPr="004115C7">
              <w:rPr>
                <w:rFonts w:eastAsia="Calibri"/>
                <w:lang w:val="ru-RU"/>
              </w:rPr>
              <w:t>, пр</w:t>
            </w:r>
            <w:r w:rsidRPr="004115C7">
              <w:rPr>
                <w:rFonts w:eastAsia="Calibri"/>
                <w:lang w:val="ru-RU"/>
              </w:rPr>
              <w:t>о</w:t>
            </w:r>
            <w:r w:rsidRPr="004115C7">
              <w:rPr>
                <w:rFonts w:eastAsia="Calibri"/>
                <w:lang w:val="ru-RU"/>
              </w:rPr>
              <w:t>водимый в устной форме</w:t>
            </w: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t>При прохождении промежуточной атт</w:t>
            </w:r>
            <w:r w:rsidRPr="004115C7">
              <w:rPr>
                <w:rFonts w:eastAsia="Calibri"/>
                <w:lang w:val="ru-RU"/>
              </w:rPr>
              <w:t>е</w:t>
            </w:r>
            <w:r w:rsidRPr="004115C7">
              <w:rPr>
                <w:rFonts w:eastAsia="Calibri"/>
                <w:lang w:val="ru-RU"/>
              </w:rPr>
              <w:t>стации в форме зач</w:t>
            </w:r>
            <w:r w:rsidRPr="004115C7">
              <w:rPr>
                <w:rFonts w:eastAsia="Calibri"/>
                <w:lang w:val="ru-RU"/>
              </w:rPr>
              <w:t>е</w:t>
            </w:r>
            <w:r w:rsidRPr="004115C7">
              <w:rPr>
                <w:rFonts w:eastAsia="Calibri"/>
                <w:lang w:val="ru-RU"/>
              </w:rPr>
              <w:t xml:space="preserve">та </w:t>
            </w:r>
            <w:r w:rsidR="006542E9">
              <w:rPr>
                <w:rFonts w:eastAsia="Calibri"/>
                <w:lang w:val="ru-RU"/>
              </w:rPr>
              <w:t xml:space="preserve">с оценкой </w:t>
            </w:r>
            <w:r w:rsidRPr="004115C7">
              <w:rPr>
                <w:rFonts w:eastAsia="Calibri"/>
                <w:lang w:val="ru-RU"/>
              </w:rPr>
              <w:t>об</w:t>
            </w:r>
            <w:r w:rsidRPr="004115C7">
              <w:rPr>
                <w:rFonts w:eastAsia="Calibri"/>
                <w:lang w:val="ru-RU"/>
              </w:rPr>
              <w:t>у</w:t>
            </w:r>
            <w:r w:rsidRPr="004115C7">
              <w:rPr>
                <w:rFonts w:eastAsia="Calibri"/>
                <w:lang w:val="ru-RU"/>
              </w:rPr>
              <w:t>чающийся отвечает на во</w:t>
            </w:r>
            <w:r w:rsidR="006542E9">
              <w:rPr>
                <w:rFonts w:eastAsia="Calibri"/>
                <w:lang w:val="ru-RU"/>
              </w:rPr>
              <w:t>просыв реце</w:t>
            </w:r>
            <w:r w:rsidR="006542E9">
              <w:rPr>
                <w:rFonts w:eastAsia="Calibri"/>
                <w:lang w:val="ru-RU"/>
              </w:rPr>
              <w:t>н</w:t>
            </w:r>
            <w:r w:rsidR="006542E9">
              <w:rPr>
                <w:rFonts w:eastAsia="Calibri"/>
                <w:lang w:val="ru-RU"/>
              </w:rPr>
              <w:t xml:space="preserve">зии, </w:t>
            </w:r>
            <w:r w:rsidRPr="004115C7">
              <w:rPr>
                <w:rFonts w:eastAsia="Calibri"/>
                <w:lang w:val="ru-RU"/>
              </w:rPr>
              <w:t>отвечает на д</w:t>
            </w:r>
            <w:r w:rsidRPr="004115C7">
              <w:rPr>
                <w:rFonts w:eastAsia="Calibri"/>
                <w:lang w:val="ru-RU"/>
              </w:rPr>
              <w:t>о</w:t>
            </w:r>
            <w:r w:rsidRPr="004115C7">
              <w:rPr>
                <w:rFonts w:eastAsia="Calibri"/>
                <w:lang w:val="ru-RU"/>
              </w:rPr>
              <w:t>полнительные вопр</w:t>
            </w:r>
            <w:r w:rsidRPr="004115C7">
              <w:rPr>
                <w:rFonts w:eastAsia="Calibri"/>
                <w:lang w:val="ru-RU"/>
              </w:rPr>
              <w:t>о</w:t>
            </w:r>
            <w:r w:rsidRPr="004115C7">
              <w:rPr>
                <w:rFonts w:eastAsia="Calibri"/>
                <w:lang w:val="ru-RU"/>
              </w:rPr>
              <w:lastRenderedPageBreak/>
              <w:t>сы.</w:t>
            </w: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</w:p>
          <w:p w:rsidR="003E73C8" w:rsidRPr="004115C7" w:rsidRDefault="006542E9" w:rsidP="006542E9">
            <w:pPr>
              <w:tabs>
                <w:tab w:val="left" w:pos="1134"/>
              </w:tabs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</w:t>
            </w:r>
            <w:r w:rsidR="003E73C8" w:rsidRPr="004115C7">
              <w:rPr>
                <w:rFonts w:eastAsia="Calibri"/>
                <w:lang w:val="ru-RU"/>
              </w:rPr>
              <w:t>реподаватель до</w:t>
            </w:r>
            <w:r w:rsidR="003E73C8" w:rsidRPr="004115C7">
              <w:rPr>
                <w:rFonts w:eastAsia="Calibri"/>
                <w:lang w:val="ru-RU"/>
              </w:rPr>
              <w:t>л</w:t>
            </w:r>
            <w:r w:rsidR="003E73C8" w:rsidRPr="004115C7">
              <w:rPr>
                <w:rFonts w:eastAsia="Calibri"/>
                <w:lang w:val="ru-RU"/>
              </w:rPr>
              <w:t>жен определить об</w:t>
            </w:r>
            <w:r w:rsidR="003E73C8" w:rsidRPr="004115C7">
              <w:rPr>
                <w:rFonts w:eastAsia="Calibri"/>
                <w:lang w:val="ru-RU"/>
              </w:rPr>
              <w:t>у</w:t>
            </w:r>
            <w:r w:rsidR="003E73C8" w:rsidRPr="004115C7">
              <w:rPr>
                <w:rFonts w:eastAsia="Calibri"/>
                <w:lang w:val="ru-RU"/>
              </w:rPr>
              <w:t>чающемуся вопросы</w:t>
            </w:r>
            <w:r>
              <w:rPr>
                <w:rFonts w:eastAsia="Calibri"/>
                <w:lang w:val="ru-RU"/>
              </w:rPr>
              <w:t xml:space="preserve"> в рецензии</w:t>
            </w:r>
            <w:r w:rsidR="003E73C8" w:rsidRPr="004115C7">
              <w:rPr>
                <w:rFonts w:eastAsia="Calibri"/>
                <w:lang w:val="ru-RU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3E73C8" w:rsidRPr="004115C7" w:rsidRDefault="003E73C8" w:rsidP="008C1A13">
            <w:pPr>
              <w:tabs>
                <w:tab w:val="left" w:pos="1134"/>
              </w:tabs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lastRenderedPageBreak/>
              <w:t>По результатам промеж</w:t>
            </w:r>
            <w:r w:rsidRPr="004115C7">
              <w:rPr>
                <w:rFonts w:eastAsia="Calibri"/>
                <w:lang w:val="ru-RU"/>
              </w:rPr>
              <w:t>у</w:t>
            </w:r>
            <w:r w:rsidRPr="004115C7">
              <w:rPr>
                <w:rFonts w:eastAsia="Calibri"/>
                <w:lang w:val="ru-RU"/>
              </w:rPr>
              <w:t>точной аттестации в фо</w:t>
            </w:r>
            <w:r w:rsidRPr="004115C7">
              <w:rPr>
                <w:rFonts w:eastAsia="Calibri"/>
                <w:lang w:val="ru-RU"/>
              </w:rPr>
              <w:t>р</w:t>
            </w:r>
            <w:r w:rsidRPr="004115C7">
              <w:rPr>
                <w:rFonts w:eastAsia="Calibri"/>
                <w:lang w:val="ru-RU"/>
              </w:rPr>
              <w:t>ме зачета</w:t>
            </w:r>
            <w:r w:rsidR="006542E9">
              <w:rPr>
                <w:rFonts w:eastAsia="Calibri"/>
                <w:lang w:val="ru-RU"/>
              </w:rPr>
              <w:t xml:space="preserve"> с оценкой</w:t>
            </w:r>
            <w:r w:rsidRPr="004115C7">
              <w:rPr>
                <w:rFonts w:eastAsia="Calibri"/>
                <w:lang w:val="ru-RU"/>
              </w:rPr>
              <w:t xml:space="preserve"> об</w:t>
            </w:r>
            <w:r w:rsidRPr="004115C7">
              <w:rPr>
                <w:rFonts w:eastAsia="Calibri"/>
                <w:lang w:val="ru-RU"/>
              </w:rPr>
              <w:t>у</w:t>
            </w:r>
            <w:r w:rsidRPr="004115C7">
              <w:rPr>
                <w:rFonts w:eastAsia="Calibri"/>
                <w:lang w:val="ru-RU"/>
              </w:rPr>
              <w:t>чающийся получает оценку:</w:t>
            </w:r>
          </w:p>
          <w:p w:rsidR="003E73C8" w:rsidRPr="004115C7" w:rsidRDefault="003E73C8" w:rsidP="008C1A13">
            <w:pPr>
              <w:tabs>
                <w:tab w:val="left" w:pos="1134"/>
              </w:tabs>
              <w:jc w:val="both"/>
              <w:rPr>
                <w:rFonts w:eastAsia="Calibri"/>
                <w:lang w:val="ru-RU"/>
              </w:rPr>
            </w:pPr>
          </w:p>
          <w:p w:rsidR="003E73C8" w:rsidRPr="004115C7" w:rsidRDefault="003E73C8" w:rsidP="008C1A13">
            <w:pPr>
              <w:tabs>
                <w:tab w:val="left" w:pos="1134"/>
              </w:tabs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t>1. Зачтено</w:t>
            </w:r>
          </w:p>
          <w:p w:rsidR="003E73C8" w:rsidRPr="004115C7" w:rsidRDefault="003E73C8" w:rsidP="008C1A13">
            <w:pPr>
              <w:tabs>
                <w:tab w:val="left" w:pos="283"/>
                <w:tab w:val="left" w:pos="921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Выставляется в случае:</w:t>
            </w:r>
            <w:r w:rsidR="006542E9">
              <w:rPr>
                <w:lang w:val="ru-RU"/>
              </w:rPr>
              <w:t xml:space="preserve"> обучающимся</w:t>
            </w:r>
          </w:p>
          <w:p w:rsidR="003E73C8" w:rsidRPr="004115C7" w:rsidRDefault="006542E9" w:rsidP="008C1A13">
            <w:pPr>
              <w:tabs>
                <w:tab w:val="left" w:pos="1134"/>
              </w:tabs>
              <w:jc w:val="both"/>
              <w:rPr>
                <w:rFonts w:eastAsia="Calibri"/>
                <w:lang w:val="ru-RU"/>
              </w:rPr>
            </w:pPr>
            <w:r w:rsidRPr="00171DB7">
              <w:rPr>
                <w:lang w:val="ru-RU"/>
              </w:rPr>
              <w:t>подготовлены и своевр</w:t>
            </w:r>
            <w:r w:rsidRPr="00171DB7">
              <w:rPr>
                <w:lang w:val="ru-RU"/>
              </w:rPr>
              <w:t>е</w:t>
            </w:r>
            <w:r w:rsidRPr="00171DB7">
              <w:rPr>
                <w:lang w:val="ru-RU"/>
              </w:rPr>
              <w:t>менно в соответствии с установленными треб</w:t>
            </w:r>
            <w:r w:rsidRPr="00171DB7">
              <w:rPr>
                <w:lang w:val="ru-RU"/>
              </w:rPr>
              <w:t>о</w:t>
            </w:r>
            <w:r w:rsidRPr="00171DB7">
              <w:rPr>
                <w:lang w:val="ru-RU"/>
              </w:rPr>
              <w:t>ваниями представлены характеристика и отчё</w:t>
            </w:r>
            <w:r w:rsidRPr="00171DB7">
              <w:rPr>
                <w:lang w:val="ru-RU"/>
              </w:rPr>
              <w:t>т</w:t>
            </w:r>
            <w:r w:rsidRPr="00171DB7">
              <w:rPr>
                <w:lang w:val="ru-RU"/>
              </w:rPr>
              <w:lastRenderedPageBreak/>
              <w:t>ные материалы о прохо</w:t>
            </w:r>
            <w:r w:rsidRPr="00171DB7">
              <w:rPr>
                <w:lang w:val="ru-RU"/>
              </w:rPr>
              <w:t>ж</w:t>
            </w:r>
            <w:r w:rsidRPr="00171DB7">
              <w:rPr>
                <w:lang w:val="ru-RU"/>
              </w:rPr>
              <w:t>дении практики. Дневник заполнен, отражены все дни про</w:t>
            </w:r>
            <w:r>
              <w:rPr>
                <w:lang w:val="ru-RU"/>
              </w:rPr>
              <w:t>хождения практ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ки, текст выполнен</w:t>
            </w:r>
            <w:r w:rsidRPr="00171DB7">
              <w:rPr>
                <w:lang w:val="ru-RU"/>
              </w:rPr>
              <w:t xml:space="preserve"> сам</w:t>
            </w:r>
            <w:r w:rsidRPr="00171DB7">
              <w:rPr>
                <w:lang w:val="ru-RU"/>
              </w:rPr>
              <w:t>о</w:t>
            </w:r>
            <w:r w:rsidRPr="00171DB7">
              <w:rPr>
                <w:lang w:val="ru-RU"/>
              </w:rPr>
              <w:t>стоятельно, отсутствуют заимствования. Выполн</w:t>
            </w:r>
            <w:r w:rsidRPr="00171DB7">
              <w:rPr>
                <w:lang w:val="ru-RU"/>
              </w:rPr>
              <w:t>е</w:t>
            </w:r>
            <w:r w:rsidRPr="00171DB7">
              <w:rPr>
                <w:lang w:val="ru-RU"/>
              </w:rPr>
              <w:t>но индивидуальное зад</w:t>
            </w:r>
            <w:r w:rsidRPr="00171DB7">
              <w:rPr>
                <w:lang w:val="ru-RU"/>
              </w:rPr>
              <w:t>а</w:t>
            </w:r>
            <w:r w:rsidRPr="00171DB7">
              <w:rPr>
                <w:lang w:val="ru-RU"/>
              </w:rPr>
              <w:t>ние на практику. На з</w:t>
            </w:r>
            <w:r w:rsidRPr="00171DB7">
              <w:rPr>
                <w:lang w:val="ru-RU"/>
              </w:rPr>
              <w:t>а</w:t>
            </w:r>
            <w:r w:rsidRPr="00171DB7">
              <w:rPr>
                <w:lang w:val="ru-RU"/>
              </w:rPr>
              <w:t xml:space="preserve">щите </w:t>
            </w:r>
            <w:r>
              <w:rPr>
                <w:lang w:val="ru-RU"/>
              </w:rPr>
              <w:t xml:space="preserve">обучающийся </w:t>
            </w:r>
            <w:r w:rsidRPr="00171DB7">
              <w:rPr>
                <w:lang w:val="ru-RU"/>
              </w:rPr>
              <w:t>св</w:t>
            </w:r>
            <w:r w:rsidRPr="00171DB7">
              <w:rPr>
                <w:lang w:val="ru-RU"/>
              </w:rPr>
              <w:t>о</w:t>
            </w:r>
            <w:r w:rsidRPr="00171DB7">
              <w:rPr>
                <w:lang w:val="ru-RU"/>
              </w:rPr>
              <w:t>бодно беседует с преп</w:t>
            </w:r>
            <w:r w:rsidRPr="00171DB7">
              <w:rPr>
                <w:lang w:val="ru-RU"/>
              </w:rPr>
              <w:t>о</w:t>
            </w:r>
            <w:r w:rsidRPr="00171DB7">
              <w:rPr>
                <w:lang w:val="ru-RU"/>
              </w:rPr>
              <w:t>давателем по тематике предложенных вопросов.</w:t>
            </w:r>
          </w:p>
          <w:p w:rsidR="003E73C8" w:rsidRPr="004115C7" w:rsidRDefault="003E73C8" w:rsidP="008C1A13">
            <w:pPr>
              <w:tabs>
                <w:tab w:val="left" w:pos="1134"/>
              </w:tabs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t>2. Не зачтено</w:t>
            </w:r>
          </w:p>
          <w:p w:rsidR="003E73C8" w:rsidRPr="004115C7" w:rsidRDefault="003E73C8" w:rsidP="008C1A13">
            <w:pPr>
              <w:tabs>
                <w:tab w:val="left" w:pos="283"/>
                <w:tab w:val="left" w:pos="9214"/>
              </w:tabs>
              <w:rPr>
                <w:rFonts w:eastAsia="Calibri"/>
                <w:spacing w:val="-2"/>
                <w:lang w:val="ru-RU"/>
              </w:rPr>
            </w:pPr>
            <w:r w:rsidRPr="004115C7">
              <w:rPr>
                <w:rFonts w:eastAsia="Calibri"/>
                <w:spacing w:val="-2"/>
                <w:lang w:val="ru-RU"/>
              </w:rPr>
              <w:t>Выставляется в случае:</w:t>
            </w:r>
          </w:p>
          <w:p w:rsidR="003E73C8" w:rsidRPr="006542E9" w:rsidRDefault="006542E9" w:rsidP="006542E9">
            <w:pPr>
              <w:pStyle w:val="a5"/>
              <w:ind w:left="0" w:firstLine="0"/>
              <w:rPr>
                <w:lang w:val="ru-RU"/>
              </w:rPr>
            </w:pPr>
            <w:r w:rsidRPr="004819B2">
              <w:rPr>
                <w:lang w:val="ru-RU"/>
              </w:rPr>
              <w:t>отчет не подготовлен или подготовлен с сущес</w:t>
            </w:r>
            <w:r w:rsidRPr="004819B2">
              <w:rPr>
                <w:lang w:val="ru-RU"/>
              </w:rPr>
              <w:t>т</w:t>
            </w:r>
            <w:r w:rsidRPr="004819B2">
              <w:rPr>
                <w:lang w:val="ru-RU"/>
              </w:rPr>
              <w:t>венными недочетами. Дневник заполнен с н</w:t>
            </w:r>
            <w:r w:rsidRPr="004819B2">
              <w:rPr>
                <w:lang w:val="ru-RU"/>
              </w:rPr>
              <w:t>а</w:t>
            </w:r>
            <w:r w:rsidRPr="004819B2">
              <w:rPr>
                <w:lang w:val="ru-RU"/>
              </w:rPr>
              <w:t>рушениями и (или) отр</w:t>
            </w:r>
            <w:r w:rsidRPr="004819B2">
              <w:rPr>
                <w:lang w:val="ru-RU"/>
              </w:rPr>
              <w:t>а</w:t>
            </w:r>
            <w:r w:rsidRPr="004819B2">
              <w:rPr>
                <w:lang w:val="ru-RU"/>
              </w:rPr>
              <w:t xml:space="preserve">жает ход практики не в полном объёме. </w:t>
            </w:r>
            <w:r>
              <w:rPr>
                <w:lang w:val="ru-RU"/>
              </w:rPr>
              <w:t>Текст выполнен</w:t>
            </w:r>
            <w:r w:rsidRPr="004819B2">
              <w:rPr>
                <w:lang w:val="ru-RU"/>
              </w:rPr>
              <w:t xml:space="preserve"> с заимствов</w:t>
            </w:r>
            <w:r w:rsidRPr="004819B2">
              <w:rPr>
                <w:lang w:val="ru-RU"/>
              </w:rPr>
              <w:t>а</w:t>
            </w:r>
            <w:r w:rsidRPr="004819B2">
              <w:rPr>
                <w:lang w:val="ru-RU"/>
              </w:rPr>
              <w:t>ниями, существенными ошибками, имеются ссылки на отменённые нормы законодательства или подзаконных актов. Индивидуальное задание не выполнено или выпо</w:t>
            </w:r>
            <w:r w:rsidRPr="004819B2">
              <w:rPr>
                <w:lang w:val="ru-RU"/>
              </w:rPr>
              <w:t>л</w:t>
            </w:r>
            <w:r w:rsidRPr="004819B2">
              <w:rPr>
                <w:lang w:val="ru-RU"/>
              </w:rPr>
              <w:t>нено в неполном объёме или с существенными ошибками.</w:t>
            </w:r>
            <w:r>
              <w:rPr>
                <w:lang w:val="ru-RU"/>
              </w:rPr>
              <w:t xml:space="preserve"> О</w:t>
            </w:r>
            <w:r w:rsidRPr="004819B2">
              <w:rPr>
                <w:lang w:val="ru-RU"/>
              </w:rPr>
              <w:t>бучающийся не владеет основными терминами и определ</w:t>
            </w:r>
            <w:r w:rsidRPr="004819B2">
              <w:rPr>
                <w:lang w:val="ru-RU"/>
              </w:rPr>
              <w:t>е</w:t>
            </w:r>
            <w:r w:rsidRPr="004819B2">
              <w:rPr>
                <w:lang w:val="ru-RU"/>
              </w:rPr>
              <w:t>ниями, не может ответить на контрольные вопросы.</w:t>
            </w:r>
          </w:p>
        </w:tc>
        <w:tc>
          <w:tcPr>
            <w:tcW w:w="2125" w:type="dxa"/>
            <w:shd w:val="clear" w:color="auto" w:fill="auto"/>
          </w:tcPr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lastRenderedPageBreak/>
              <w:t>Знать.</w:t>
            </w: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t>Приобретение об</w:t>
            </w:r>
            <w:r w:rsidRPr="004115C7">
              <w:rPr>
                <w:rFonts w:eastAsia="Calibri"/>
                <w:lang w:val="ru-RU"/>
              </w:rPr>
              <w:t>у</w:t>
            </w:r>
            <w:r w:rsidRPr="004115C7">
              <w:rPr>
                <w:rFonts w:eastAsia="Calibri"/>
                <w:lang w:val="ru-RU"/>
              </w:rPr>
              <w:t>чающимися пре</w:t>
            </w:r>
            <w:r w:rsidRPr="004115C7">
              <w:rPr>
                <w:rFonts w:eastAsia="Calibri"/>
                <w:lang w:val="ru-RU"/>
              </w:rPr>
              <w:t>д</w:t>
            </w:r>
            <w:r w:rsidRPr="004115C7">
              <w:rPr>
                <w:rFonts w:eastAsia="Calibri"/>
                <w:lang w:val="ru-RU"/>
              </w:rPr>
              <w:t>метных знаний и умений, необход</w:t>
            </w:r>
            <w:r w:rsidRPr="004115C7">
              <w:rPr>
                <w:rFonts w:eastAsia="Calibri"/>
                <w:lang w:val="ru-RU"/>
              </w:rPr>
              <w:t>и</w:t>
            </w:r>
            <w:r w:rsidRPr="004115C7">
              <w:rPr>
                <w:rFonts w:eastAsia="Calibri"/>
                <w:lang w:val="ru-RU"/>
              </w:rPr>
              <w:t>мых для выполн</w:t>
            </w:r>
            <w:r w:rsidRPr="004115C7">
              <w:rPr>
                <w:rFonts w:eastAsia="Calibri"/>
                <w:lang w:val="ru-RU"/>
              </w:rPr>
              <w:t>е</w:t>
            </w:r>
            <w:r w:rsidRPr="004115C7">
              <w:rPr>
                <w:rFonts w:eastAsia="Calibri"/>
                <w:lang w:val="ru-RU"/>
              </w:rPr>
              <w:t>ния конкретных профессиональных действий и задач</w:t>
            </w: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t>Уметь.</w:t>
            </w: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t>Способность и г</w:t>
            </w:r>
            <w:r w:rsidRPr="004115C7">
              <w:rPr>
                <w:rFonts w:eastAsia="Calibri"/>
                <w:lang w:val="ru-RU"/>
              </w:rPr>
              <w:t>о</w:t>
            </w:r>
            <w:r w:rsidRPr="004115C7">
              <w:rPr>
                <w:rFonts w:eastAsia="Calibri"/>
                <w:lang w:val="ru-RU"/>
              </w:rPr>
              <w:t xml:space="preserve">товность применять предметные знания </w:t>
            </w:r>
            <w:r w:rsidRPr="004115C7">
              <w:rPr>
                <w:rFonts w:eastAsia="Calibri"/>
                <w:lang w:val="ru-RU"/>
              </w:rPr>
              <w:lastRenderedPageBreak/>
              <w:t>и умения в практ</w:t>
            </w:r>
            <w:r w:rsidRPr="004115C7">
              <w:rPr>
                <w:rFonts w:eastAsia="Calibri"/>
                <w:lang w:val="ru-RU"/>
              </w:rPr>
              <w:t>и</w:t>
            </w:r>
            <w:r w:rsidRPr="004115C7">
              <w:rPr>
                <w:rFonts w:eastAsia="Calibri"/>
                <w:lang w:val="ru-RU"/>
              </w:rPr>
              <w:t>ческом плане, и</w:t>
            </w:r>
            <w:r w:rsidRPr="004115C7">
              <w:rPr>
                <w:rFonts w:eastAsia="Calibri"/>
                <w:lang w:val="ru-RU"/>
              </w:rPr>
              <w:t>с</w:t>
            </w:r>
            <w:r w:rsidRPr="004115C7">
              <w:rPr>
                <w:rFonts w:eastAsia="Calibri"/>
                <w:lang w:val="ru-RU"/>
              </w:rPr>
              <w:t>пользовать име</w:t>
            </w:r>
            <w:r w:rsidRPr="004115C7">
              <w:rPr>
                <w:rFonts w:eastAsia="Calibri"/>
                <w:lang w:val="ru-RU"/>
              </w:rPr>
              <w:t>ю</w:t>
            </w:r>
            <w:r w:rsidRPr="004115C7">
              <w:rPr>
                <w:rFonts w:eastAsia="Calibri"/>
                <w:lang w:val="ru-RU"/>
              </w:rPr>
              <w:t>щиеся знания и умения для реш</w:t>
            </w:r>
            <w:r w:rsidRPr="004115C7">
              <w:rPr>
                <w:rFonts w:eastAsia="Calibri"/>
                <w:lang w:val="ru-RU"/>
              </w:rPr>
              <w:t>е</w:t>
            </w:r>
            <w:r w:rsidRPr="004115C7">
              <w:rPr>
                <w:rFonts w:eastAsia="Calibri"/>
                <w:lang w:val="ru-RU"/>
              </w:rPr>
              <w:t>ния стандартных профессиональных задач и практич</w:t>
            </w:r>
            <w:r w:rsidRPr="004115C7">
              <w:rPr>
                <w:rFonts w:eastAsia="Calibri"/>
                <w:lang w:val="ru-RU"/>
              </w:rPr>
              <w:t>е</w:t>
            </w:r>
            <w:r w:rsidRPr="004115C7">
              <w:rPr>
                <w:rFonts w:eastAsia="Calibri"/>
                <w:lang w:val="ru-RU"/>
              </w:rPr>
              <w:t>ских заданий</w:t>
            </w: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t>Владеть.</w:t>
            </w: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t>Актуализация ко</w:t>
            </w:r>
            <w:r w:rsidRPr="004115C7">
              <w:rPr>
                <w:rFonts w:eastAsia="Calibri"/>
                <w:lang w:val="ru-RU"/>
              </w:rPr>
              <w:t>м</w:t>
            </w:r>
            <w:r w:rsidRPr="004115C7">
              <w:rPr>
                <w:rFonts w:eastAsia="Calibri"/>
                <w:lang w:val="ru-RU"/>
              </w:rPr>
              <w:t>петенции в новых и нестандартных с</w:t>
            </w:r>
            <w:r w:rsidRPr="004115C7">
              <w:rPr>
                <w:rFonts w:eastAsia="Calibri"/>
                <w:lang w:val="ru-RU"/>
              </w:rPr>
              <w:t>и</w:t>
            </w:r>
            <w:r w:rsidRPr="004115C7">
              <w:rPr>
                <w:rFonts w:eastAsia="Calibri"/>
                <w:lang w:val="ru-RU"/>
              </w:rPr>
              <w:t>туациях, оценка эффективности и качества имеющи</w:t>
            </w:r>
            <w:r w:rsidRPr="004115C7">
              <w:rPr>
                <w:rFonts w:eastAsia="Calibri"/>
                <w:lang w:val="ru-RU"/>
              </w:rPr>
              <w:t>х</w:t>
            </w:r>
            <w:r w:rsidRPr="004115C7">
              <w:rPr>
                <w:rFonts w:eastAsia="Calibri"/>
                <w:lang w:val="ru-RU"/>
              </w:rPr>
              <w:t>ся знаний, умений и навыков и выбор наиболее эффе</w:t>
            </w:r>
            <w:r w:rsidRPr="004115C7">
              <w:rPr>
                <w:rFonts w:eastAsia="Calibri"/>
                <w:lang w:val="ru-RU"/>
              </w:rPr>
              <w:t>к</w:t>
            </w:r>
            <w:r w:rsidRPr="004115C7">
              <w:rPr>
                <w:rFonts w:eastAsia="Calibri"/>
                <w:lang w:val="ru-RU"/>
              </w:rPr>
              <w:t>тивных, формир</w:t>
            </w:r>
            <w:r w:rsidRPr="004115C7">
              <w:rPr>
                <w:rFonts w:eastAsia="Calibri"/>
                <w:lang w:val="ru-RU"/>
              </w:rPr>
              <w:t>о</w:t>
            </w:r>
            <w:r w:rsidRPr="004115C7">
              <w:rPr>
                <w:rFonts w:eastAsia="Calibri"/>
                <w:lang w:val="ru-RU"/>
              </w:rPr>
              <w:t>вание мотивации к саморазвитию и самообразованию</w:t>
            </w:r>
          </w:p>
        </w:tc>
      </w:tr>
    </w:tbl>
    <w:p w:rsidR="003E73C8" w:rsidRPr="004115C7" w:rsidRDefault="003E73C8" w:rsidP="003E73C8">
      <w:pPr>
        <w:tabs>
          <w:tab w:val="left" w:pos="1134"/>
        </w:tabs>
        <w:ind w:firstLine="567"/>
        <w:jc w:val="both"/>
        <w:rPr>
          <w:rFonts w:eastAsia="Calibri"/>
          <w:lang w:val="ru-RU"/>
        </w:rPr>
      </w:pPr>
    </w:p>
    <w:p w:rsidR="003E73C8" w:rsidRPr="004115C7" w:rsidRDefault="003E73C8" w:rsidP="003E73C8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115C7">
        <w:rPr>
          <w:b/>
          <w:sz w:val="28"/>
          <w:szCs w:val="28"/>
          <w:lang w:val="ru-RU"/>
        </w:rPr>
        <w:t>Устный зачет</w:t>
      </w:r>
      <w:r w:rsidR="006542E9">
        <w:rPr>
          <w:b/>
          <w:sz w:val="28"/>
          <w:szCs w:val="28"/>
          <w:lang w:val="ru-RU"/>
        </w:rPr>
        <w:t xml:space="preserve"> с оценкой</w:t>
      </w:r>
      <w:r w:rsidR="00B523F9">
        <w:rPr>
          <w:sz w:val="28"/>
          <w:szCs w:val="28"/>
          <w:lang w:val="ru-RU"/>
        </w:rPr>
        <w:t>-</w:t>
      </w:r>
      <w:r w:rsidRPr="004115C7">
        <w:rPr>
          <w:sz w:val="28"/>
          <w:szCs w:val="28"/>
          <w:lang w:val="ru-RU"/>
        </w:rPr>
        <w:t xml:space="preserve"> форма промежуточной аттестации, на к</w:t>
      </w:r>
      <w:r w:rsidRPr="004115C7">
        <w:rPr>
          <w:sz w:val="28"/>
          <w:szCs w:val="28"/>
          <w:lang w:val="ru-RU"/>
        </w:rPr>
        <w:t>о</w:t>
      </w:r>
      <w:r w:rsidRPr="004115C7">
        <w:rPr>
          <w:sz w:val="28"/>
          <w:szCs w:val="28"/>
          <w:lang w:val="ru-RU"/>
        </w:rPr>
        <w:t>тором обучающиеся отвечают на вопросы устно</w:t>
      </w:r>
      <w:r w:rsidR="006542E9">
        <w:rPr>
          <w:sz w:val="28"/>
          <w:szCs w:val="28"/>
          <w:lang w:val="ru-RU"/>
        </w:rPr>
        <w:t xml:space="preserve">. </w:t>
      </w:r>
      <w:r w:rsidRPr="004115C7">
        <w:rPr>
          <w:sz w:val="28"/>
          <w:szCs w:val="28"/>
          <w:lang w:val="ru-RU"/>
        </w:rPr>
        <w:t>Экзаменатор задает об</w:t>
      </w:r>
      <w:r w:rsidRPr="004115C7">
        <w:rPr>
          <w:sz w:val="28"/>
          <w:szCs w:val="28"/>
          <w:lang w:val="ru-RU"/>
        </w:rPr>
        <w:t>у</w:t>
      </w:r>
      <w:r w:rsidRPr="004115C7">
        <w:rPr>
          <w:sz w:val="28"/>
          <w:szCs w:val="28"/>
          <w:lang w:val="ru-RU"/>
        </w:rPr>
        <w:t>чающемуся дополнительные во</w:t>
      </w:r>
      <w:r w:rsidR="006542E9">
        <w:rPr>
          <w:sz w:val="28"/>
          <w:szCs w:val="28"/>
          <w:lang w:val="ru-RU"/>
        </w:rPr>
        <w:t xml:space="preserve">просы </w:t>
      </w:r>
      <w:r w:rsidR="006542E9" w:rsidRPr="00C15977">
        <w:rPr>
          <w:sz w:val="28"/>
          <w:szCs w:val="28"/>
          <w:lang w:val="ru-RU"/>
        </w:rPr>
        <w:t>с учетом места прохождения пра</w:t>
      </w:r>
      <w:r w:rsidR="006542E9" w:rsidRPr="00C15977">
        <w:rPr>
          <w:sz w:val="28"/>
          <w:szCs w:val="28"/>
          <w:lang w:val="ru-RU"/>
        </w:rPr>
        <w:t>к</w:t>
      </w:r>
      <w:r w:rsidR="006542E9" w:rsidRPr="00C15977">
        <w:rPr>
          <w:sz w:val="28"/>
          <w:szCs w:val="28"/>
          <w:lang w:val="ru-RU"/>
        </w:rPr>
        <w:t>тики</w:t>
      </w:r>
      <w:r w:rsidRPr="004115C7">
        <w:rPr>
          <w:sz w:val="28"/>
          <w:szCs w:val="28"/>
          <w:lang w:val="ru-RU"/>
        </w:rPr>
        <w:t>.</w:t>
      </w:r>
    </w:p>
    <w:p w:rsidR="003E73C8" w:rsidRPr="004115C7" w:rsidRDefault="003E73C8" w:rsidP="003E73C8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 xml:space="preserve">При прохождении промежуточной аттестации в </w:t>
      </w:r>
      <w:r w:rsidRPr="000B4C28">
        <w:rPr>
          <w:sz w:val="28"/>
          <w:szCs w:val="28"/>
          <w:lang w:val="ru-RU"/>
        </w:rPr>
        <w:t>форме зачета</w:t>
      </w:r>
      <w:r w:rsidR="006542E9">
        <w:rPr>
          <w:sz w:val="28"/>
          <w:szCs w:val="28"/>
          <w:lang w:val="ru-RU"/>
        </w:rPr>
        <w:t>с оце</w:t>
      </w:r>
      <w:r w:rsidR="006542E9">
        <w:rPr>
          <w:sz w:val="28"/>
          <w:szCs w:val="28"/>
          <w:lang w:val="ru-RU"/>
        </w:rPr>
        <w:t>н</w:t>
      </w:r>
      <w:r w:rsidR="006542E9">
        <w:rPr>
          <w:sz w:val="28"/>
          <w:szCs w:val="28"/>
          <w:lang w:val="ru-RU"/>
        </w:rPr>
        <w:t xml:space="preserve">кой </w:t>
      </w:r>
      <w:r w:rsidRPr="004115C7">
        <w:rPr>
          <w:sz w:val="28"/>
          <w:szCs w:val="28"/>
          <w:lang w:val="ru-RU"/>
        </w:rPr>
        <w:t>обучающийся отвечает на</w:t>
      </w:r>
      <w:r w:rsidR="006542E9">
        <w:rPr>
          <w:sz w:val="28"/>
          <w:szCs w:val="28"/>
          <w:lang w:val="ru-RU"/>
        </w:rPr>
        <w:t xml:space="preserve"> вопросы в рецензии</w:t>
      </w:r>
      <w:r w:rsidRPr="004115C7">
        <w:rPr>
          <w:sz w:val="28"/>
          <w:szCs w:val="28"/>
          <w:lang w:val="ru-RU"/>
        </w:rPr>
        <w:t xml:space="preserve">, </w:t>
      </w:r>
      <w:r w:rsidR="00A710E0">
        <w:rPr>
          <w:sz w:val="28"/>
          <w:szCs w:val="28"/>
          <w:lang w:val="ru-RU"/>
        </w:rPr>
        <w:t xml:space="preserve">при необходимости – на </w:t>
      </w:r>
      <w:r w:rsidRPr="004115C7">
        <w:rPr>
          <w:sz w:val="28"/>
          <w:szCs w:val="28"/>
          <w:lang w:val="ru-RU"/>
        </w:rPr>
        <w:t>дополнительны</w:t>
      </w:r>
      <w:r w:rsidR="00A710E0">
        <w:rPr>
          <w:sz w:val="28"/>
          <w:szCs w:val="28"/>
          <w:lang w:val="ru-RU"/>
        </w:rPr>
        <w:t>е</w:t>
      </w:r>
      <w:r w:rsidRPr="004115C7">
        <w:rPr>
          <w:sz w:val="28"/>
          <w:szCs w:val="28"/>
          <w:lang w:val="ru-RU"/>
        </w:rPr>
        <w:t xml:space="preserve"> вопрос</w:t>
      </w:r>
      <w:r w:rsidR="00A710E0">
        <w:rPr>
          <w:sz w:val="28"/>
          <w:szCs w:val="28"/>
          <w:lang w:val="ru-RU"/>
        </w:rPr>
        <w:t>ы</w:t>
      </w:r>
      <w:r w:rsidRPr="004115C7">
        <w:rPr>
          <w:sz w:val="28"/>
          <w:szCs w:val="28"/>
          <w:lang w:val="ru-RU"/>
        </w:rPr>
        <w:t>.</w:t>
      </w:r>
    </w:p>
    <w:p w:rsidR="00E03812" w:rsidRPr="004115C7" w:rsidRDefault="00E03812" w:rsidP="00E03812">
      <w:pPr>
        <w:pStyle w:val="1"/>
        <w:tabs>
          <w:tab w:val="left" w:pos="383"/>
        </w:tabs>
        <w:ind w:left="0" w:firstLine="720"/>
        <w:rPr>
          <w:lang w:val="ru-RU"/>
        </w:rPr>
      </w:pPr>
    </w:p>
    <w:p w:rsidR="00D27E3C" w:rsidRPr="004115C7" w:rsidRDefault="006542E9" w:rsidP="00D27E3C">
      <w:pPr>
        <w:pStyle w:val="1"/>
        <w:tabs>
          <w:tab w:val="left" w:pos="383"/>
        </w:tabs>
        <w:ind w:left="0" w:firstLine="720"/>
        <w:jc w:val="center"/>
        <w:rPr>
          <w:lang w:val="ru-RU"/>
        </w:rPr>
      </w:pPr>
      <w:r>
        <w:t>I</w:t>
      </w:r>
      <w:r w:rsidR="00D27E3C" w:rsidRPr="004115C7">
        <w:rPr>
          <w:lang w:val="ru-RU"/>
        </w:rPr>
        <w:t>V.    УЧЕБНО-МЕТОДИЧЕСКОЕ ОБЕСПЕЧЕНИЕ</w:t>
      </w:r>
    </w:p>
    <w:p w:rsidR="00D27E3C" w:rsidRPr="004115C7" w:rsidRDefault="00D27E3C" w:rsidP="00E03812">
      <w:pPr>
        <w:pStyle w:val="a3"/>
        <w:ind w:firstLine="720"/>
        <w:jc w:val="both"/>
        <w:rPr>
          <w:lang w:val="ru-RU"/>
        </w:rPr>
      </w:pPr>
    </w:p>
    <w:p w:rsidR="004945A7" w:rsidRPr="004115C7" w:rsidRDefault="006542E9" w:rsidP="004945A7">
      <w:pPr>
        <w:pStyle w:val="1"/>
        <w:jc w:val="center"/>
        <w:rPr>
          <w:lang w:val="ru-RU"/>
        </w:rPr>
      </w:pPr>
      <w:bookmarkStart w:id="3" w:name="_Toc529538723"/>
      <w:r w:rsidRPr="007B05D1">
        <w:rPr>
          <w:lang w:val="ru-RU"/>
        </w:rPr>
        <w:t>4</w:t>
      </w:r>
      <w:r w:rsidR="004945A7" w:rsidRPr="004115C7">
        <w:rPr>
          <w:lang w:val="ru-RU"/>
        </w:rPr>
        <w:t>.1. Основная литература</w:t>
      </w:r>
      <w:bookmarkEnd w:id="3"/>
    </w:p>
    <w:p w:rsidR="004945A7" w:rsidRPr="004115C7" w:rsidRDefault="004945A7" w:rsidP="004945A7">
      <w:pPr>
        <w:pStyle w:val="1"/>
        <w:jc w:val="center"/>
        <w:rPr>
          <w:lang w:val="ru-RU"/>
        </w:rPr>
      </w:pPr>
    </w:p>
    <w:p w:rsidR="00084EAB" w:rsidRPr="00957937" w:rsidRDefault="00084EAB" w:rsidP="00084EAB">
      <w:pPr>
        <w:pStyle w:val="a5"/>
        <w:widowControl/>
        <w:numPr>
          <w:ilvl w:val="0"/>
          <w:numId w:val="19"/>
        </w:numPr>
        <w:tabs>
          <w:tab w:val="left" w:pos="993"/>
        </w:tabs>
        <w:autoSpaceDE/>
        <w:autoSpaceDN/>
        <w:ind w:left="0" w:firstLine="709"/>
        <w:contextualSpacing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Корпоративное право: Учебный курс. В 2 т. Т. 1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: Учебно-методическое пособие / Шиткина И.С. - М.:Статут, 2017. - 976 с.: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978-5-8354-1381-2 - Режим доступа: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http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znanium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com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catalog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product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/991823 </w:t>
      </w:r>
    </w:p>
    <w:p w:rsidR="00084EAB" w:rsidRPr="00957937" w:rsidRDefault="00084EAB" w:rsidP="00084EAB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Корпоративное право. Актуальные проблемы теории и практ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и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ки / В. А. Белов [и др.]; под ред. В. А. Белова. - 2-е изд., стер. - М.: Изд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тельство Юрайт, 2019. - 552 с. - (Серия: Авторский учебник). -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978-5-534-03261-1. - Режим доступа: </w:t>
      </w:r>
      <w:hyperlink r:id="rId10" w:history="1"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korporativnoe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aktualnye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problemy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teorii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i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praktiki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-431763</w:t>
        </w:r>
      </w:hyperlink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</w:p>
    <w:p w:rsidR="00084EAB" w:rsidRPr="00957937" w:rsidRDefault="00210170" w:rsidP="00084EAB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>Макарова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 О. А.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</w:rPr>
        <w:t> 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Корпоративное право: учебник и практикум для бакалавриата и магистратуры / О. А. Макарова, В. Ф. Попондопуло. - 3-е изд., перераб. и доп. — М. : Издательство Юрайт, 2019. - 413 с. - (Серия : Бакалавр и магистр. Академический курс). -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978-5-534-05287-9. - Режим доступа :</w:t>
      </w:r>
      <w:hyperlink r:id="rId11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korporativnoe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-433045</w:t>
        </w:r>
      </w:hyperlink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</w:p>
    <w:p w:rsidR="004945A7" w:rsidRPr="00957937" w:rsidRDefault="00210170" w:rsidP="00084EAB">
      <w:pPr>
        <w:pStyle w:val="a3"/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4. Корпоративное право. Актуальные проблемы теории и практики: автор учебник / под ред. В.А. Белова; МГУ им. М.В. Ломоносова. М. Юрайт. 2016 - 552 с.</w:t>
      </w:r>
    </w:p>
    <w:p w:rsidR="004945A7" w:rsidRPr="00957937" w:rsidRDefault="0020408D" w:rsidP="00B274AB">
      <w:pPr>
        <w:pStyle w:val="a3"/>
        <w:ind w:firstLine="720"/>
        <w:jc w:val="center"/>
        <w:rPr>
          <w:b/>
          <w:color w:val="000000" w:themeColor="text1"/>
          <w:lang w:val="ru-RU"/>
        </w:rPr>
      </w:pPr>
      <w:bookmarkStart w:id="4" w:name="_Toc529538724"/>
      <w:r w:rsidRPr="00957937">
        <w:rPr>
          <w:b/>
          <w:color w:val="000000" w:themeColor="text1"/>
          <w:lang w:val="ru-RU"/>
        </w:rPr>
        <w:t>4</w:t>
      </w:r>
      <w:r w:rsidR="004945A7" w:rsidRPr="00957937">
        <w:rPr>
          <w:b/>
          <w:color w:val="000000" w:themeColor="text1"/>
          <w:lang w:val="ru-RU"/>
        </w:rPr>
        <w:t>.2. Дополнительная литература</w:t>
      </w:r>
      <w:bookmarkEnd w:id="4"/>
    </w:p>
    <w:p w:rsidR="004945A7" w:rsidRPr="00957937" w:rsidRDefault="004945A7" w:rsidP="00CD3CB3">
      <w:pPr>
        <w:pStyle w:val="a3"/>
        <w:ind w:firstLine="720"/>
        <w:jc w:val="both"/>
        <w:rPr>
          <w:b/>
          <w:color w:val="000000" w:themeColor="text1"/>
          <w:lang w:val="ru-RU"/>
        </w:rPr>
      </w:pPr>
    </w:p>
    <w:p w:rsidR="00084EAB" w:rsidRPr="00957937" w:rsidRDefault="00210170" w:rsidP="00084EAB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>Агарков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>М. М.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</w:rPr>
        <w:t> 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Гражданское и торговое право: источники, кат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е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гории, институты, конструкции. Педагогическое наследие в 3 кн. Книга 1: учеб. пособие для бакалавриата и магистратуры / М. М. Агарков; сост. В. А. Белов. - М.: Издательство Юрайт, 2019. - 337 с. - (Серия: Авторский учебник). -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978-5-534-05370-8. - Режим доступа: </w:t>
      </w:r>
      <w:hyperlink r:id="rId12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grazhdanskoe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i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torgovoe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istochniki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kategorii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instituty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konstrukcii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pedagogicheskoe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nasledie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v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-3-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kn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kniga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-1-441310</w:t>
        </w:r>
      </w:hyperlink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084EAB" w:rsidRPr="00957937" w:rsidRDefault="00084EAB" w:rsidP="00084EAB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rFonts w:eastAsia="ヒラギノ角ゴ Pro W3"/>
          <w:color w:val="000000" w:themeColor="text1"/>
          <w:lang w:val="ru-RU"/>
        </w:rPr>
      </w:pP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Акционерное общество. Корпоративные процедуры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 Книга первая: Общее собрание акционеров и совет директоров Пособие. Общее собрание акционеров и совет директоров / Осипенко О.В. - М.:Статут, 2009. - 503 с.: 60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x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84 1/16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978-5-8354-0594-7 - Режим доступа: </w:t>
      </w:r>
      <w:hyperlink r:id="rId13" w:history="1"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znanium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com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catalog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product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/204466</w:t>
        </w:r>
      </w:hyperlink>
    </w:p>
    <w:p w:rsidR="00084EAB" w:rsidRPr="00957937" w:rsidRDefault="00210170" w:rsidP="00084EAB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rStyle w:val="af"/>
          <w:rFonts w:eastAsia="ヒラギノ角ゴ Pro W3"/>
          <w:color w:val="000000" w:themeColor="text1"/>
          <w:u w:val="none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Алексеев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В. А. Право недвижимости Российской Федерации. Понятие и виды недвижимых вещей: практ. пособие / В. А. Алексеев. — М. : Издательство Юрайт, 2019. - 411 с. - (Серия : Профессиональные ко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м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ментарии). -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978-5-534-05419-4. - режим доступа - </w:t>
      </w:r>
      <w:hyperlink r:id="rId14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nedvizhimosti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rossiyskoy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federacii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ponyatie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i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vidy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nedvizhimyh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veschey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-441370</w:t>
        </w:r>
      </w:hyperlink>
    </w:p>
    <w:p w:rsidR="00084EAB" w:rsidRPr="00957937" w:rsidRDefault="00210170" w:rsidP="00084EAB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rPr>
          <w:rStyle w:val="af"/>
          <w:color w:val="000000" w:themeColor="text1"/>
          <w:sz w:val="28"/>
          <w:szCs w:val="28"/>
          <w:u w:val="none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Анисимов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А. П. Договорное право :практ. пособие для бак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лавриата и магистратуры / А. П. Анисимов, А. Я. Рыженков, С. А. Чаркин ; под общ. ред. А. Я. Рыженкова. — М. : Издательство Юрайт, 2019. — 294 с. — (Серия : Бакалавр и магистр. Академический курс). —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978-5-9916-9887-0. – режим доступа - </w:t>
      </w:r>
      <w:hyperlink r:id="rId15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dogovornoe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-438204</w:t>
        </w:r>
      </w:hyperlink>
    </w:p>
    <w:p w:rsidR="00084EAB" w:rsidRPr="00957937" w:rsidRDefault="00084EAB" w:rsidP="00084EAB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rPr>
          <w:rStyle w:val="af"/>
          <w:bCs/>
          <w:color w:val="000000" w:themeColor="text1"/>
          <w:sz w:val="28"/>
          <w:szCs w:val="28"/>
          <w:u w:val="none"/>
          <w:lang w:val="ru-RU"/>
        </w:rPr>
      </w:pP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 xml:space="preserve">Арбитражное процессуальное право в 2 ч. </w:t>
      </w:r>
      <w:r w:rsidRPr="00957937">
        <w:rPr>
          <w:color w:val="000000" w:themeColor="text1"/>
          <w:sz w:val="28"/>
          <w:szCs w:val="28"/>
          <w:lang w:val="ru-RU"/>
        </w:rPr>
        <w:t>Анисимов А.П. Гражданское право России. Особенная часть в 2 т. Том 1 : учебник для академического бакалавриата / М. Ю. Козлова, А. Я. Рыженков, С. А. Ча</w:t>
      </w:r>
      <w:r w:rsidRPr="00957937">
        <w:rPr>
          <w:color w:val="000000" w:themeColor="text1"/>
          <w:sz w:val="28"/>
          <w:szCs w:val="28"/>
          <w:lang w:val="ru-RU"/>
        </w:rPr>
        <w:t>р</w:t>
      </w:r>
      <w:r w:rsidRPr="00957937">
        <w:rPr>
          <w:color w:val="000000" w:themeColor="text1"/>
          <w:sz w:val="28"/>
          <w:szCs w:val="28"/>
          <w:lang w:val="ru-RU"/>
        </w:rPr>
        <w:t>кин ; под общ. ред. А. Я. Рыженкова. — 6-е изд., перераб. и доп. — М. :Издательство Юрайт, 2019. — 351 с. — (Серия : Бакалавр. Академический курс). — Режим доступа:</w:t>
      </w:r>
      <w:hyperlink r:id="rId16" w:anchor="page/1" w:history="1"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https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://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www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.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biblio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online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.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ru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/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viewer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/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grazhdanskoe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pravo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rossii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osobennaya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chast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v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-2-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t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tom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-1-434192#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page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/1</w:t>
        </w:r>
      </w:hyperlink>
      <w:r w:rsidRPr="00957937">
        <w:rPr>
          <w:bCs/>
          <w:color w:val="000000" w:themeColor="text1"/>
          <w:sz w:val="28"/>
          <w:szCs w:val="28"/>
          <w:lang w:val="ru-RU"/>
        </w:rPr>
        <w:t xml:space="preserve"> - ЭБС «Юрайт», по паролю.</w:t>
      </w:r>
    </w:p>
    <w:p w:rsidR="00084EAB" w:rsidRPr="00957937" w:rsidRDefault="00210170" w:rsidP="00084EAB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rPr>
          <w:rFonts w:eastAsia="ヒラギノ角ゴ Pro W3"/>
          <w:bCs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Белов</w:t>
      </w:r>
      <w:r w:rsidR="00084EAB" w:rsidRPr="00957937">
        <w:rPr>
          <w:color w:val="000000" w:themeColor="text1"/>
          <w:sz w:val="28"/>
          <w:szCs w:val="28"/>
          <w:lang w:val="ru-RU"/>
        </w:rPr>
        <w:t xml:space="preserve"> В. А. Гражданское право в 2 т. Том 2. Особенная часть : учебник для академического бакалавриата / В. А. Белов. — М. : Издател</w:t>
      </w:r>
      <w:r w:rsidR="00084EAB" w:rsidRPr="00957937">
        <w:rPr>
          <w:color w:val="000000" w:themeColor="text1"/>
          <w:sz w:val="28"/>
          <w:szCs w:val="28"/>
          <w:lang w:val="ru-RU"/>
        </w:rPr>
        <w:t>ь</w:t>
      </w:r>
      <w:r w:rsidR="00084EAB" w:rsidRPr="00957937">
        <w:rPr>
          <w:color w:val="000000" w:themeColor="text1"/>
          <w:sz w:val="28"/>
          <w:szCs w:val="28"/>
          <w:lang w:val="ru-RU"/>
        </w:rPr>
        <w:t>ство Юрайт, 2019. — 463 с. — (Серия : Бакалавр. Академический курс). — 978-5-534-00191-4. - режим доступа -</w:t>
      </w:r>
      <w:r w:rsidR="00084EAB" w:rsidRPr="00957937">
        <w:rPr>
          <w:color w:val="000000" w:themeColor="text1"/>
          <w:sz w:val="28"/>
          <w:szCs w:val="28"/>
        </w:rPr>
        <w:t> https</w:t>
      </w:r>
      <w:r w:rsidR="00084EAB" w:rsidRPr="00957937">
        <w:rPr>
          <w:color w:val="000000" w:themeColor="text1"/>
          <w:sz w:val="28"/>
          <w:szCs w:val="28"/>
          <w:lang w:val="ru-RU"/>
        </w:rPr>
        <w:t>://</w:t>
      </w:r>
      <w:r w:rsidR="00084EAB" w:rsidRPr="00957937">
        <w:rPr>
          <w:color w:val="000000" w:themeColor="text1"/>
          <w:sz w:val="28"/>
          <w:szCs w:val="28"/>
        </w:rPr>
        <w:t>biblio</w:t>
      </w:r>
      <w:r w:rsidR="00084EAB" w:rsidRPr="00957937">
        <w:rPr>
          <w:color w:val="000000" w:themeColor="text1"/>
          <w:sz w:val="28"/>
          <w:szCs w:val="28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</w:rPr>
        <w:t>online</w:t>
      </w:r>
      <w:r w:rsidR="00084EAB" w:rsidRPr="00957937">
        <w:rPr>
          <w:color w:val="000000" w:themeColor="text1"/>
          <w:sz w:val="28"/>
          <w:szCs w:val="28"/>
          <w:lang w:val="ru-RU"/>
        </w:rPr>
        <w:t>.</w:t>
      </w:r>
      <w:r w:rsidR="00084EAB" w:rsidRPr="00957937">
        <w:rPr>
          <w:color w:val="000000" w:themeColor="text1"/>
          <w:sz w:val="28"/>
          <w:szCs w:val="28"/>
        </w:rPr>
        <w:t>ru</w:t>
      </w:r>
      <w:r w:rsidR="00084EAB" w:rsidRPr="00957937">
        <w:rPr>
          <w:color w:val="000000" w:themeColor="text1"/>
          <w:sz w:val="28"/>
          <w:szCs w:val="28"/>
          <w:lang w:val="ru-RU"/>
        </w:rPr>
        <w:t>/</w:t>
      </w:r>
      <w:r w:rsidR="00084EAB" w:rsidRPr="00957937">
        <w:rPr>
          <w:color w:val="000000" w:themeColor="text1"/>
          <w:sz w:val="28"/>
          <w:szCs w:val="28"/>
        </w:rPr>
        <w:t>viewer</w:t>
      </w:r>
      <w:r w:rsidR="00084EAB" w:rsidRPr="00957937">
        <w:rPr>
          <w:color w:val="000000" w:themeColor="text1"/>
          <w:sz w:val="28"/>
          <w:szCs w:val="28"/>
          <w:lang w:val="ru-RU"/>
        </w:rPr>
        <w:t>/</w:t>
      </w:r>
      <w:r w:rsidR="00084EAB" w:rsidRPr="00957937">
        <w:rPr>
          <w:color w:val="000000" w:themeColor="text1"/>
          <w:sz w:val="28"/>
          <w:szCs w:val="28"/>
        </w:rPr>
        <w:t>grazhdanskoe</w:t>
      </w:r>
      <w:r w:rsidR="00084EAB" w:rsidRPr="00957937">
        <w:rPr>
          <w:color w:val="000000" w:themeColor="text1"/>
          <w:sz w:val="28"/>
          <w:szCs w:val="28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</w:rPr>
        <w:t>pravo</w:t>
      </w:r>
      <w:r w:rsidR="00084EAB" w:rsidRPr="00957937">
        <w:rPr>
          <w:color w:val="000000" w:themeColor="text1"/>
          <w:sz w:val="28"/>
          <w:szCs w:val="28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</w:rPr>
        <w:t>v</w:t>
      </w:r>
      <w:r w:rsidR="00084EAB" w:rsidRPr="00957937">
        <w:rPr>
          <w:color w:val="000000" w:themeColor="text1"/>
          <w:sz w:val="28"/>
          <w:szCs w:val="28"/>
          <w:lang w:val="ru-RU"/>
        </w:rPr>
        <w:t>-2-</w:t>
      </w:r>
      <w:r w:rsidR="00084EAB" w:rsidRPr="00957937">
        <w:rPr>
          <w:color w:val="000000" w:themeColor="text1"/>
          <w:sz w:val="28"/>
          <w:szCs w:val="28"/>
        </w:rPr>
        <w:t>t</w:t>
      </w:r>
      <w:r w:rsidR="00084EAB" w:rsidRPr="00957937">
        <w:rPr>
          <w:color w:val="000000" w:themeColor="text1"/>
          <w:sz w:val="28"/>
          <w:szCs w:val="28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</w:rPr>
        <w:t>tom</w:t>
      </w:r>
      <w:r w:rsidR="00084EAB" w:rsidRPr="00957937">
        <w:rPr>
          <w:color w:val="000000" w:themeColor="text1"/>
          <w:sz w:val="28"/>
          <w:szCs w:val="28"/>
          <w:lang w:val="ru-RU"/>
        </w:rPr>
        <w:t>-2-</w:t>
      </w:r>
      <w:r w:rsidR="00084EAB" w:rsidRPr="00957937">
        <w:rPr>
          <w:color w:val="000000" w:themeColor="text1"/>
          <w:sz w:val="28"/>
          <w:szCs w:val="28"/>
        </w:rPr>
        <w:t>osobennaya</w:t>
      </w:r>
      <w:r w:rsidR="00084EAB" w:rsidRPr="00957937">
        <w:rPr>
          <w:color w:val="000000" w:themeColor="text1"/>
          <w:sz w:val="28"/>
          <w:szCs w:val="28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</w:rPr>
        <w:t>chast</w:t>
      </w:r>
      <w:r w:rsidR="00084EAB" w:rsidRPr="00957937">
        <w:rPr>
          <w:color w:val="000000" w:themeColor="text1"/>
          <w:sz w:val="28"/>
          <w:szCs w:val="28"/>
          <w:lang w:val="ru-RU"/>
        </w:rPr>
        <w:t>-437521#</w:t>
      </w:r>
      <w:r w:rsidR="00084EAB" w:rsidRPr="00957937">
        <w:rPr>
          <w:color w:val="000000" w:themeColor="text1"/>
          <w:sz w:val="28"/>
          <w:szCs w:val="28"/>
        </w:rPr>
        <w:t>page</w:t>
      </w:r>
      <w:r w:rsidR="00084EAB" w:rsidRPr="00957937">
        <w:rPr>
          <w:color w:val="000000" w:themeColor="text1"/>
          <w:sz w:val="28"/>
          <w:szCs w:val="28"/>
          <w:lang w:val="ru-RU"/>
        </w:rPr>
        <w:t xml:space="preserve">/1 </w:t>
      </w:r>
    </w:p>
    <w:p w:rsidR="00084EAB" w:rsidRPr="00957937" w:rsidRDefault="00210170" w:rsidP="00084EAB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Белов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В. А. Исключительные права : учеб. пособие для бак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лавриата и магистратуры / В. А. Белов. — М. : Издательство Юрайт, 2019. — 211 с. — (Серия : Бакалавр и магистр. Модуль.). —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978-5-534-00470-0. — Режим доступа : </w:t>
      </w:r>
      <w:hyperlink r:id="rId17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www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/8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C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5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C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7398-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A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1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C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0-4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50-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BFBE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-260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F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5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DA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99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AE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1</w:t>
        </w:r>
      </w:hyperlink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084EAB" w:rsidRPr="00957937" w:rsidRDefault="00210170" w:rsidP="00084EAB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rPr>
          <w:rFonts w:eastAsia="ヒラギノ角ゴ Pro W3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>Белов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 В. А.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</w:rPr>
        <w:t> 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Гражданское право. Актуальные проблемы теории и практики в 2 т. Том 1 / В. А. Белов ; отв. ред. В. А. Белов. — 2-е изд., стер. — М. : Издательство Юрайт, 2019. — 484 с. — (Серия : Авторский учебник) – режим доступа 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https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biblio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online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ru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viewer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grazhdanskoe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pravo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aktualnye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problemy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teorii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praktiki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v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-2-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t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tom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-1-434491#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page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/1 – ЭБС «Юрайт», по паролю</w:t>
      </w:r>
    </w:p>
    <w:p w:rsidR="00084EAB" w:rsidRPr="00957937" w:rsidRDefault="00084EAB" w:rsidP="00084EAB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Бирюков, П. Н. Право интеллектуальной собственности : уче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б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ник и практикум для академического бакалавриата / П. Н. Бирюков. — 3-е изд., перераб. и доп. — М. : Издательство Юрайт, 2019. — 315 с. — (Серия : Бакалавр. Академический курс). —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978-5-534-06046-1. — Режим доступа : </w:t>
      </w:r>
      <w:hyperlink r:id="rId18" w:history="1">
        <w:r w:rsidRPr="00957937">
          <w:rPr>
            <w:rStyle w:val="af"/>
            <w:color w:val="000000" w:themeColor="text1"/>
            <w:sz w:val="28"/>
            <w:szCs w:val="28"/>
            <w:u w:val="none"/>
          </w:rPr>
          <w:t>www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biblio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online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ru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book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D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34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E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5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D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36-3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A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50-43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C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5-80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D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7-35675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B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087921</w:t>
        </w:r>
      </w:hyperlink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084EAB" w:rsidRPr="00957937" w:rsidRDefault="00084EAB" w:rsidP="00084EAB">
      <w:pPr>
        <w:pStyle w:val="a5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rPr>
          <w:color w:val="000000" w:themeColor="text1"/>
          <w:sz w:val="28"/>
          <w:szCs w:val="28"/>
          <w:lang w:val="ru-RU"/>
        </w:rPr>
      </w:pP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Защита деловой репутации в случаях ее диффамации или н</w:t>
      </w: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е</w:t>
      </w: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правомерного использования (в сфере коммерческих отношений)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 Научно-практ. пос./М.А.Рожкова, М.Е.Глазкова, Д.В.Афанасьев - М.: Статут, 2015-270 с: 60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x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84 1/16 (О)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978-5-8354-1149-8 - Режим доступа: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http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znanium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com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catalog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product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/520102</w:t>
      </w:r>
    </w:p>
    <w:p w:rsidR="00084EAB" w:rsidRPr="00957937" w:rsidRDefault="00084EAB" w:rsidP="00084EAB">
      <w:pPr>
        <w:pStyle w:val="a5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rPr>
          <w:color w:val="000000" w:themeColor="text1"/>
          <w:sz w:val="28"/>
          <w:szCs w:val="28"/>
          <w:lang w:val="ru-RU"/>
        </w:rPr>
      </w:pP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Защита от принудительной ликвидации юридического лица по искам государственных органов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 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 А.Н. Борисов. - М.: Юстицинформ, 2007. - 272 с.: 60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x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90 1/16. - (Деловая библиотека). (обложка)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978-5-7205-0842-5, 1000 экз. - Режим доступа: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http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znanium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com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catalog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product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/134414</w:t>
      </w:r>
    </w:p>
    <w:p w:rsidR="00084EAB" w:rsidRPr="00957937" w:rsidRDefault="00210170" w:rsidP="00084EAB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rPr>
          <w:rStyle w:val="af"/>
          <w:rFonts w:eastAsia="ヒラギノ角ゴ Pro W3"/>
          <w:color w:val="000000" w:themeColor="text1"/>
          <w:u w:val="none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Иванова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Е. В. Гражданское право. Общая часть : учебник и практикум для прикладного бакалавриата / Е. В. Иванова. — 4-е изд., п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е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рераб. и доп. — М. : Издательство Юрайт, 2019. — 278 с. — (Серия : Бак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лавр. Прикладной курс). —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978-5-534-05030-1. – режим доступа —</w:t>
      </w:r>
      <w:hyperlink r:id="rId19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grazhdanskoe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obschaya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chast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-431705</w:t>
        </w:r>
      </w:hyperlink>
    </w:p>
    <w:p w:rsidR="00084EAB" w:rsidRPr="00957937" w:rsidRDefault="00210170" w:rsidP="00084EAB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spacing w:line="270" w:lineRule="atLeast"/>
        <w:ind w:left="0" w:right="60" w:firstLine="709"/>
        <w:contextualSpacing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Иванова </w:t>
      </w:r>
      <w:r w:rsidR="00084EAB" w:rsidRPr="00957937">
        <w:rPr>
          <w:color w:val="000000" w:themeColor="text1"/>
          <w:sz w:val="28"/>
          <w:szCs w:val="28"/>
          <w:lang w:val="ru-RU"/>
        </w:rPr>
        <w:t xml:space="preserve"> Е. В. Гражданское право. Особенная часть : учебник и практикум для СПО / Е. В. Иванова. — 4-е изд., перераб. и доп. — М. : Издательство Юрайт, 2019. — 355 с. — (Серия : Профессиональное обр</w:t>
      </w:r>
      <w:r w:rsidR="00084EAB" w:rsidRPr="00957937">
        <w:rPr>
          <w:color w:val="000000" w:themeColor="text1"/>
          <w:sz w:val="28"/>
          <w:szCs w:val="28"/>
          <w:lang w:val="ru-RU"/>
        </w:rPr>
        <w:t>а</w:t>
      </w:r>
      <w:r w:rsidR="00084EAB" w:rsidRPr="00957937">
        <w:rPr>
          <w:color w:val="000000" w:themeColor="text1"/>
          <w:sz w:val="28"/>
          <w:szCs w:val="28"/>
          <w:lang w:val="ru-RU"/>
        </w:rPr>
        <w:t>зование). —978-5-534-06995-2. - режим доступа -</w:t>
      </w:r>
      <w:r w:rsidR="00084EAB" w:rsidRPr="00957937">
        <w:rPr>
          <w:color w:val="000000" w:themeColor="text1"/>
          <w:sz w:val="28"/>
          <w:szCs w:val="28"/>
        </w:rPr>
        <w:t> </w:t>
      </w:r>
      <w:hyperlink r:id="rId20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grazhdanskoe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osobennaya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chast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-433344</w:t>
        </w:r>
      </w:hyperlink>
    </w:p>
    <w:p w:rsidR="00084EAB" w:rsidRPr="00957937" w:rsidRDefault="00210170" w:rsidP="00084EAB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Иванова 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 Е. В.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</w:rPr>
        <w:t> 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Договорное право в 2 т. Том 1. Общая часть : учебник для бакалавриата и магистратуры / Е. В. Иванова. — 2-е изд., п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е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рераб. и доп. — М. : Издательство Юрайт, 2019. — 186 с. — (Серия : Бак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лавр и магистр. Академический курс). —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978-5-534-06096-6. — Р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е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жим доступа :</w:t>
      </w:r>
      <w:hyperlink r:id="rId21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dogovornoe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v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-2-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t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tom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-1-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obschaya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chast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-434402</w:t>
        </w:r>
      </w:hyperlink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</w:p>
    <w:p w:rsidR="00084EAB" w:rsidRPr="00957937" w:rsidRDefault="00210170" w:rsidP="00084EAB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>Кашанина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 Т. В.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</w:rPr>
        <w:t> 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Корпоративное право : учеб. пособие для ак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демического бакалавриата / Т. В. Кашанина. — М. : Издательство Юрайт, 2019. — 189 с. — (Серия : Бакалавр. Академический курс). —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978-5-9916-0890-9. — Режим доступа : </w:t>
      </w:r>
      <w:hyperlink r:id="rId22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korporativnoe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-431765</w:t>
        </w:r>
      </w:hyperlink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</w:p>
    <w:p w:rsidR="00084EAB" w:rsidRPr="00957937" w:rsidRDefault="00084EAB" w:rsidP="00084EAB">
      <w:pPr>
        <w:pStyle w:val="a5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rPr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Корпоративное право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 Учебное пособие для студентов вузов, обучающихся по специальности "Юриспруденция" / Под ред. Еремичев И.А., - 3-е изд., перераб. и доп. - М.:ЮНИТИ-ДАНА, Закон и право, 2015. - 439 с.: 60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x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90 1/16. - (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Duralex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sedlex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)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978-5-238-01743-3 - Режим до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с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тупа: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http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znanium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com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catalog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product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/872794</w:t>
      </w:r>
    </w:p>
    <w:p w:rsidR="00084EAB" w:rsidRPr="00957937" w:rsidRDefault="00084EAB" w:rsidP="00084EAB">
      <w:pPr>
        <w:pStyle w:val="a5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rPr>
          <w:bCs/>
          <w:color w:val="000000" w:themeColor="text1"/>
          <w:sz w:val="28"/>
          <w:szCs w:val="28"/>
          <w:shd w:val="clear" w:color="auto" w:fill="FFFFFF"/>
        </w:rPr>
      </w:pP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Корпоративные отношения: комплексные проблемы теоретич. изучения и нормативно-правового регулир.: Монография / А.Н. Беседин и др.; Отв. ред. Е.Д. Тягай. - М.: Норма: НИЦ ИНФРА-М, 2014. - 144 с.: 60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x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90 1/16.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(о) ISBN 978-5-91768-446-8 - Режимдоступа: http://znanium.com/catalog/product/433874</w:t>
      </w:r>
    </w:p>
    <w:p w:rsidR="00084EAB" w:rsidRPr="00957937" w:rsidRDefault="00084EAB" w:rsidP="00084EAB">
      <w:pPr>
        <w:pStyle w:val="a5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rPr>
          <w:color w:val="000000" w:themeColor="text1"/>
          <w:sz w:val="28"/>
          <w:szCs w:val="28"/>
          <w:lang w:val="ru-RU"/>
        </w:rPr>
      </w:pP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Корпоративный договор: подготовка и согласование при со</w:t>
      </w: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з</w:t>
      </w: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дании совместного предприятия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 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[Электронный ресурс] / Е.В. Глухов. - М. : Статут, 2017. - 672 с. -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978-5-8354-1389-8. - Режим доступа: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http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znanium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com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catalog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product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/1014827</w:t>
      </w:r>
    </w:p>
    <w:p w:rsidR="00084EAB" w:rsidRPr="00957937" w:rsidRDefault="00084EAB" w:rsidP="00084EAB">
      <w:pPr>
        <w:pStyle w:val="a5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rPr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Корпоративный конфликт: возможности правового воздейс</w:t>
      </w: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т</w:t>
      </w: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вия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- М.: Российская академия правосудия, 2009. - 308 с. -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978-5-93916-194-7. - Режим доступа: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http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znanium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com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catalog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product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/518257</w:t>
      </w:r>
    </w:p>
    <w:p w:rsidR="00084EAB" w:rsidRPr="00957937" w:rsidRDefault="00210170" w:rsidP="00084EAB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rPr>
          <w:rFonts w:eastAsia="ヒラギノ角ゴ Pro W3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Пугинский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Б. И. Коммерческое право : учебник для академ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и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ческого бакалавриата / Б. И. Пугинский [и др.] ; под общ. ред. В. А. Белова, Е. А. Абросимовой. — 5-е изд., перераб. и доп. — М. : Издательство Юрайт, 2019. — 471 с. — (Серия : Бакалавр. Академический курс). —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978-5-534-03373-1. – режим доступа - </w:t>
      </w:r>
      <w:hyperlink r:id="rId23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kommercheskoe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-432038</w:t>
        </w:r>
      </w:hyperlink>
    </w:p>
    <w:p w:rsidR="00084EAB" w:rsidRPr="00957937" w:rsidRDefault="00084EAB" w:rsidP="00084EAB">
      <w:pPr>
        <w:pStyle w:val="a5"/>
        <w:widowControl/>
        <w:numPr>
          <w:ilvl w:val="0"/>
          <w:numId w:val="22"/>
        </w:numPr>
        <w:autoSpaceDE/>
        <w:autoSpaceDN/>
        <w:spacing w:line="276" w:lineRule="auto"/>
        <w:ind w:left="0" w:firstLine="709"/>
        <w:contextualSpacing/>
        <w:rPr>
          <w:color w:val="000000" w:themeColor="text1"/>
          <w:sz w:val="28"/>
          <w:szCs w:val="28"/>
          <w:lang w:val="ru-RU"/>
        </w:rPr>
      </w:pP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 xml:space="preserve">Самойлов Е.И. Вещные права граждан на жилые помещения (право пользовладения): понятие, виды, содержание: монография / Е.И. Самойлов. – М.: Проспект, 2017. – 156 с. – 978-5-392-24863-6. – Режим доступа: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http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ebs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prospekt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org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book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/36459/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page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/1</w:t>
      </w:r>
    </w:p>
    <w:p w:rsidR="00084EAB" w:rsidRPr="00957937" w:rsidRDefault="00210170" w:rsidP="00084EAB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>Свечникова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 И. В.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</w:rPr>
        <w:t> 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Гражданское право. Практикум : учеб. пос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о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бие для академического бакалавриата / И. В. Свечникова, Т. В. Величко. — М. : Издательство Юрайт, 2019. — 336 с. — (Серия : Бакалавр. Академич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е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ский курс). – Режим доступа - </w:t>
      </w:r>
      <w:hyperlink r:id="rId24" w:anchor="page/1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viewer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grazhdanskoe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praktikum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-437886#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page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/1</w:t>
        </w:r>
      </w:hyperlink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 ЭБС «Юрайт», по паролю</w:t>
      </w:r>
    </w:p>
    <w:p w:rsidR="00084EAB" w:rsidRPr="00957937" w:rsidRDefault="00084EAB" w:rsidP="00084EAB">
      <w:pPr>
        <w:pStyle w:val="a5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rPr>
          <w:rFonts w:eastAsia="ヒラギノ角ゴ Pro W3"/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Специальные пенсионные фонды и корпоративные пенсии в развитых странах и России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 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[Российское предпринимательство, №4 (202), 2012, стр. -] - Режим доступа: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http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znanium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com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catalog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product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/407601 Филиппова, С.Ю.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 </w:t>
      </w:r>
    </w:p>
    <w:p w:rsidR="002D5C9D" w:rsidRDefault="002D5C9D" w:rsidP="004945A7">
      <w:pPr>
        <w:pStyle w:val="1"/>
        <w:jc w:val="center"/>
        <w:rPr>
          <w:lang w:val="ru-RU"/>
        </w:rPr>
      </w:pPr>
      <w:bookmarkStart w:id="5" w:name="_Toc529538725"/>
    </w:p>
    <w:p w:rsidR="004945A7" w:rsidRPr="004115C7" w:rsidRDefault="0020408D" w:rsidP="004945A7">
      <w:pPr>
        <w:pStyle w:val="1"/>
        <w:jc w:val="center"/>
        <w:rPr>
          <w:lang w:val="ru-RU"/>
        </w:rPr>
      </w:pPr>
      <w:r w:rsidRPr="0020408D">
        <w:rPr>
          <w:lang w:val="ru-RU"/>
        </w:rPr>
        <w:t>4</w:t>
      </w:r>
      <w:r w:rsidR="004945A7" w:rsidRPr="004115C7">
        <w:rPr>
          <w:lang w:val="ru-RU"/>
        </w:rPr>
        <w:t>.3. Нормативные акты и судебная практика</w:t>
      </w:r>
      <w:bookmarkEnd w:id="5"/>
    </w:p>
    <w:p w:rsidR="004945A7" w:rsidRPr="004115C7" w:rsidRDefault="004945A7" w:rsidP="004945A7">
      <w:pPr>
        <w:pStyle w:val="1"/>
        <w:jc w:val="center"/>
        <w:rPr>
          <w:lang w:val="ru-RU"/>
        </w:rPr>
      </w:pP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 xml:space="preserve">1. Конституция РФ (принята всенародным голосованием 12 декабря 1993 г.) // Российская газета. 2009. № 7. </w:t>
      </w: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 xml:space="preserve">2. Гражданский кодекс Российской Федерации (часть первая) от 30 ноября 1994 года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51-ФЗ // Российская газета. 1994.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238-239. </w:t>
      </w: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 xml:space="preserve">3. Гражданский кодекс Российской Федерации (часть вторая) от 26 января 1996 года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14-ФЗ // Российская газета. 1994.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23-25. </w:t>
      </w: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>4. Федеральный закон от 26 декабря 1995 года «Об акционерных о</w:t>
      </w:r>
      <w:r w:rsidRPr="00BB14ED">
        <w:rPr>
          <w:sz w:val="28"/>
          <w:szCs w:val="28"/>
          <w:lang w:val="ru-RU"/>
        </w:rPr>
        <w:t>б</w:t>
      </w:r>
      <w:r w:rsidRPr="00BB14ED">
        <w:rPr>
          <w:sz w:val="28"/>
          <w:szCs w:val="28"/>
          <w:lang w:val="ru-RU"/>
        </w:rPr>
        <w:t xml:space="preserve">ществах»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208-ФЗ// Российская газета. 1995. № 248. 21 </w:t>
      </w: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>5. Федеральный закон от 08 февраля1998 года «Об обществах с огр</w:t>
      </w:r>
      <w:r w:rsidRPr="00BB14ED">
        <w:rPr>
          <w:sz w:val="28"/>
          <w:szCs w:val="28"/>
          <w:lang w:val="ru-RU"/>
        </w:rPr>
        <w:t>а</w:t>
      </w:r>
      <w:r w:rsidRPr="00BB14ED">
        <w:rPr>
          <w:sz w:val="28"/>
          <w:szCs w:val="28"/>
          <w:lang w:val="ru-RU"/>
        </w:rPr>
        <w:t xml:space="preserve">ниченной ответственностью»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14-ФЗ // Российская газета. 1998. № 30.</w:t>
      </w: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 xml:space="preserve"> 6. Федеральный закон от 03 декабря 2011 года «О хозяйственных партнерствах»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380-ФЗ // Российская газета. 2011г. № 278. </w:t>
      </w: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 xml:space="preserve">7. Федеральный закон от 19 июля 1998 года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115-ФЗ «Об особенн</w:t>
      </w:r>
      <w:r w:rsidRPr="00BB14ED">
        <w:rPr>
          <w:sz w:val="28"/>
          <w:szCs w:val="28"/>
          <w:lang w:val="ru-RU"/>
        </w:rPr>
        <w:t>о</w:t>
      </w:r>
      <w:r w:rsidRPr="00BB14ED">
        <w:rPr>
          <w:sz w:val="28"/>
          <w:szCs w:val="28"/>
          <w:lang w:val="ru-RU"/>
        </w:rPr>
        <w:t xml:space="preserve">стях правового положения акционерных обществ работников (народных предприятий)» // Российская газета. 1998. № 142. </w:t>
      </w: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 xml:space="preserve">8. Федеральный закон от 08 мая 1996 года «О производственных кооперативах»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41-ФЗ // Российская газета. 1996.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91. </w:t>
      </w:r>
    </w:p>
    <w:p w:rsidR="00BB14ED" w:rsidRPr="00DB0CE6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 xml:space="preserve">9. Федеральный закон от 08 августа 2001 года «О государственной регистрации юридических лиц и индивидуальных предпринимателей»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129- ФЗ // Российская газета. </w:t>
      </w:r>
      <w:r w:rsidRPr="00DB0CE6">
        <w:rPr>
          <w:sz w:val="28"/>
          <w:szCs w:val="28"/>
          <w:lang w:val="ru-RU"/>
        </w:rPr>
        <w:t xml:space="preserve">2001. </w:t>
      </w:r>
      <w:r w:rsidRPr="00AF4C7D">
        <w:rPr>
          <w:sz w:val="28"/>
          <w:szCs w:val="28"/>
        </w:rPr>
        <w:t>N</w:t>
      </w:r>
      <w:r w:rsidRPr="00DB0CE6">
        <w:rPr>
          <w:sz w:val="28"/>
          <w:szCs w:val="28"/>
          <w:lang w:val="ru-RU"/>
        </w:rPr>
        <w:t xml:space="preserve"> 153-154. </w:t>
      </w: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>10. Федеральный закон от 05 мая 2014 года «О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</w:t>
      </w:r>
      <w:r w:rsidRPr="00BB14ED">
        <w:rPr>
          <w:sz w:val="28"/>
          <w:szCs w:val="28"/>
          <w:lang w:val="ru-RU"/>
        </w:rPr>
        <w:t>к</w:t>
      </w:r>
      <w:r w:rsidRPr="00BB14ED">
        <w:rPr>
          <w:sz w:val="28"/>
          <w:szCs w:val="28"/>
          <w:lang w:val="ru-RU"/>
        </w:rPr>
        <w:t xml:space="preserve">тов Российской Федерации»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99-ФЗ // Российская газета. 2014.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11. </w:t>
      </w: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>11. Федеральный закон от 22 апреля 1996 года «О рынке ценных б</w:t>
      </w:r>
      <w:r w:rsidRPr="00BB14ED">
        <w:rPr>
          <w:sz w:val="28"/>
          <w:szCs w:val="28"/>
          <w:lang w:val="ru-RU"/>
        </w:rPr>
        <w:t>у</w:t>
      </w:r>
      <w:r w:rsidRPr="00BB14ED">
        <w:rPr>
          <w:sz w:val="28"/>
          <w:szCs w:val="28"/>
          <w:lang w:val="ru-RU"/>
        </w:rPr>
        <w:t xml:space="preserve">маг»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39-ФЗ // СЗ РФ. 1996. № 17. Ст. 1918. </w:t>
      </w:r>
    </w:p>
    <w:p w:rsid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lastRenderedPageBreak/>
        <w:t>12. Концепция развития гражданского законодательства Российской Федерации (одобрена решением Совета при Президенте РФ по кодифик</w:t>
      </w:r>
      <w:r w:rsidRPr="00BB14ED">
        <w:rPr>
          <w:sz w:val="28"/>
          <w:szCs w:val="28"/>
          <w:lang w:val="ru-RU"/>
        </w:rPr>
        <w:t>а</w:t>
      </w:r>
      <w:r w:rsidRPr="00BB14ED">
        <w:rPr>
          <w:sz w:val="28"/>
          <w:szCs w:val="28"/>
          <w:lang w:val="ru-RU"/>
        </w:rPr>
        <w:t>ции и совершенствованию гражданского законодательства от 7 октября 2009 года) // Вестник ВАС РФ. 2009. № 11</w:t>
      </w:r>
      <w:r>
        <w:rPr>
          <w:sz w:val="28"/>
          <w:szCs w:val="28"/>
          <w:lang w:val="ru-RU"/>
        </w:rPr>
        <w:t>.</w:t>
      </w:r>
    </w:p>
    <w:p w:rsid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13. </w:t>
      </w:r>
      <w:r w:rsidRPr="00BB14ED">
        <w:rPr>
          <w:sz w:val="28"/>
          <w:szCs w:val="28"/>
          <w:lang w:val="ru-RU"/>
        </w:rPr>
        <w:t>Постановление Пленума Верховного Суда Российской Федер</w:t>
      </w:r>
      <w:r w:rsidRPr="00BB14ED">
        <w:rPr>
          <w:sz w:val="28"/>
          <w:szCs w:val="28"/>
          <w:lang w:val="ru-RU"/>
        </w:rPr>
        <w:t>а</w:t>
      </w:r>
      <w:r w:rsidRPr="00BB14ED">
        <w:rPr>
          <w:sz w:val="28"/>
          <w:szCs w:val="28"/>
          <w:lang w:val="ru-RU"/>
        </w:rPr>
        <w:t xml:space="preserve">ции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6, Пленума Высшего Арбитражного Суда Российской Федерации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8 от 01 июля 1996 года "О некоторых вопросах, связанных с применением части первой Гражданского кодекса Российской Федерации" // Российская газета. 1996.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152. </w:t>
      </w:r>
    </w:p>
    <w:p w:rsid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14. </w:t>
      </w:r>
      <w:r w:rsidRPr="00BB14ED">
        <w:rPr>
          <w:sz w:val="28"/>
          <w:szCs w:val="28"/>
          <w:lang w:val="ru-RU"/>
        </w:rPr>
        <w:t>Постановление Пленума Верховного Суда Российской Федер</w:t>
      </w:r>
      <w:r w:rsidRPr="00BB14ED">
        <w:rPr>
          <w:sz w:val="28"/>
          <w:szCs w:val="28"/>
          <w:lang w:val="ru-RU"/>
        </w:rPr>
        <w:t>а</w:t>
      </w:r>
      <w:r w:rsidRPr="00BB14ED">
        <w:rPr>
          <w:sz w:val="28"/>
          <w:szCs w:val="28"/>
          <w:lang w:val="ru-RU"/>
        </w:rPr>
        <w:t xml:space="preserve">ции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90, Пленума Высшего Арбитражного Суда Российской Федерации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14 от 09 декабря 1999 года "О некоторых вопросах применения Федерал</w:t>
      </w:r>
      <w:r w:rsidRPr="00BB14ED">
        <w:rPr>
          <w:sz w:val="28"/>
          <w:szCs w:val="28"/>
          <w:lang w:val="ru-RU"/>
        </w:rPr>
        <w:t>ь</w:t>
      </w:r>
      <w:r w:rsidRPr="00BB14ED">
        <w:rPr>
          <w:sz w:val="28"/>
          <w:szCs w:val="28"/>
          <w:lang w:val="ru-RU"/>
        </w:rPr>
        <w:t>ного закона "Об обществах с ограниченной ответственностью" // Бюлл</w:t>
      </w:r>
      <w:r w:rsidRPr="00BB14ED">
        <w:rPr>
          <w:sz w:val="28"/>
          <w:szCs w:val="28"/>
          <w:lang w:val="ru-RU"/>
        </w:rPr>
        <w:t>е</w:t>
      </w:r>
      <w:r w:rsidRPr="00BB14ED">
        <w:rPr>
          <w:sz w:val="28"/>
          <w:szCs w:val="28"/>
          <w:lang w:val="ru-RU"/>
        </w:rPr>
        <w:t xml:space="preserve">тень Верховного Суда РФ. 2000.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3. 22</w:t>
      </w:r>
      <w:r>
        <w:rPr>
          <w:sz w:val="28"/>
          <w:szCs w:val="28"/>
          <w:lang w:val="ru-RU"/>
        </w:rPr>
        <w:t>.</w:t>
      </w:r>
    </w:p>
    <w:p w:rsidR="00702A62" w:rsidRDefault="00BB14ED" w:rsidP="00702A62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15. </w:t>
      </w:r>
      <w:r w:rsidRPr="00BB14ED">
        <w:rPr>
          <w:sz w:val="28"/>
          <w:szCs w:val="28"/>
          <w:lang w:val="ru-RU"/>
        </w:rPr>
        <w:t>Постановление Пленума Верховного Суда Российской Федер</w:t>
      </w:r>
      <w:r w:rsidRPr="00BB14ED">
        <w:rPr>
          <w:sz w:val="28"/>
          <w:szCs w:val="28"/>
          <w:lang w:val="ru-RU"/>
        </w:rPr>
        <w:t>а</w:t>
      </w:r>
      <w:r w:rsidRPr="00BB14ED">
        <w:rPr>
          <w:sz w:val="28"/>
          <w:szCs w:val="28"/>
          <w:lang w:val="ru-RU"/>
        </w:rPr>
        <w:t xml:space="preserve">ции от 23 июня 2015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25 «О применении судами некоторых положений раздела </w:t>
      </w:r>
      <w:r w:rsidRPr="00AF4C7D">
        <w:rPr>
          <w:sz w:val="28"/>
          <w:szCs w:val="28"/>
        </w:rPr>
        <w:t>I</w:t>
      </w:r>
      <w:r w:rsidRPr="00BB14ED">
        <w:rPr>
          <w:sz w:val="28"/>
          <w:szCs w:val="28"/>
          <w:lang w:val="ru-RU"/>
        </w:rPr>
        <w:t xml:space="preserve"> части первой Гражданского кодекса Российской Федерации // Российская газета. 2015.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140. </w:t>
      </w:r>
    </w:p>
    <w:p w:rsidR="00CD3CB3" w:rsidRPr="004115C7" w:rsidRDefault="00702A62" w:rsidP="00702A62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16</w:t>
      </w:r>
      <w:r w:rsidR="00BB14ED" w:rsidRPr="00BB14ED">
        <w:rPr>
          <w:sz w:val="28"/>
          <w:szCs w:val="28"/>
          <w:lang w:val="ru-RU"/>
        </w:rPr>
        <w:t>. Постановление Пленума Высшего Арбитражного Суда Росси</w:t>
      </w:r>
      <w:r w:rsidR="00BB14ED" w:rsidRPr="00BB14ED">
        <w:rPr>
          <w:sz w:val="28"/>
          <w:szCs w:val="28"/>
          <w:lang w:val="ru-RU"/>
        </w:rPr>
        <w:t>й</w:t>
      </w:r>
      <w:r w:rsidR="00BB14ED" w:rsidRPr="00BB14ED">
        <w:rPr>
          <w:sz w:val="28"/>
          <w:szCs w:val="28"/>
          <w:lang w:val="ru-RU"/>
        </w:rPr>
        <w:t xml:space="preserve">ской Федерации от 18 ноября 2003 года </w:t>
      </w:r>
      <w:r w:rsidR="00BB14ED" w:rsidRPr="00AF4C7D">
        <w:rPr>
          <w:sz w:val="28"/>
          <w:szCs w:val="28"/>
        </w:rPr>
        <w:t>N</w:t>
      </w:r>
      <w:r w:rsidR="00BB14ED" w:rsidRPr="00BB14ED">
        <w:rPr>
          <w:sz w:val="28"/>
          <w:szCs w:val="28"/>
          <w:lang w:val="ru-RU"/>
        </w:rPr>
        <w:t xml:space="preserve"> 19 "О некоторых вопросах пр</w:t>
      </w:r>
      <w:r w:rsidR="00BB14ED" w:rsidRPr="00BB14ED">
        <w:rPr>
          <w:sz w:val="28"/>
          <w:szCs w:val="28"/>
          <w:lang w:val="ru-RU"/>
        </w:rPr>
        <w:t>и</w:t>
      </w:r>
      <w:r w:rsidR="00BB14ED" w:rsidRPr="00BB14ED">
        <w:rPr>
          <w:sz w:val="28"/>
          <w:szCs w:val="28"/>
          <w:lang w:val="ru-RU"/>
        </w:rPr>
        <w:t xml:space="preserve">менения Федерального закона "Об акционерных обществах" // Вестник ВАС РФ. 2004. </w:t>
      </w:r>
      <w:r w:rsidR="00BB14ED" w:rsidRPr="00AF4C7D">
        <w:rPr>
          <w:sz w:val="28"/>
          <w:szCs w:val="28"/>
        </w:rPr>
        <w:t>N</w:t>
      </w:r>
      <w:r w:rsidR="00BB14ED" w:rsidRPr="00DC0017">
        <w:rPr>
          <w:sz w:val="28"/>
          <w:szCs w:val="28"/>
          <w:lang w:val="ru-RU"/>
        </w:rPr>
        <w:t xml:space="preserve"> 1.</w:t>
      </w:r>
    </w:p>
    <w:p w:rsidR="00F94C4E" w:rsidRPr="004115C7" w:rsidRDefault="00F94C4E" w:rsidP="00AC3CE1">
      <w:pPr>
        <w:pStyle w:val="1"/>
        <w:rPr>
          <w:lang w:val="ru-RU"/>
        </w:rPr>
      </w:pPr>
      <w:bookmarkStart w:id="6" w:name="_Toc529538726"/>
    </w:p>
    <w:p w:rsidR="00F94C4E" w:rsidRPr="004115C7" w:rsidRDefault="0020408D" w:rsidP="00B523F9">
      <w:pPr>
        <w:pStyle w:val="1"/>
        <w:jc w:val="center"/>
        <w:rPr>
          <w:lang w:val="ru-RU"/>
        </w:rPr>
      </w:pPr>
      <w:r>
        <w:rPr>
          <w:lang w:val="ru-RU"/>
        </w:rPr>
        <w:t>V</w:t>
      </w:r>
      <w:r w:rsidR="00F94C4E" w:rsidRPr="004115C7">
        <w:rPr>
          <w:lang w:val="ru-RU"/>
        </w:rPr>
        <w:t>. Перечень ресурсов информационно-телекоммуникационной сети «Интернет», необходимых для освоения дисциплины</w:t>
      </w:r>
      <w:bookmarkEnd w:id="6"/>
    </w:p>
    <w:p w:rsidR="006C4DE7" w:rsidRPr="004115C7" w:rsidRDefault="006C4DE7" w:rsidP="00AC3CE1">
      <w:pPr>
        <w:pStyle w:val="a3"/>
        <w:ind w:firstLine="720"/>
        <w:jc w:val="both"/>
        <w:rPr>
          <w:sz w:val="21"/>
          <w:lang w:val="ru-RU"/>
        </w:rPr>
      </w:pPr>
    </w:p>
    <w:p w:rsidR="00AC3CE1" w:rsidRPr="002D5C9D" w:rsidRDefault="00AC3CE1" w:rsidP="002D5C9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>Официальный</w:t>
      </w:r>
      <w:r w:rsidRPr="002D5C9D">
        <w:rPr>
          <w:sz w:val="28"/>
          <w:szCs w:val="28"/>
          <w:lang w:val="ru-RU"/>
        </w:rPr>
        <w:tab/>
        <w:t>сайт</w:t>
      </w:r>
      <w:r w:rsidRPr="002D5C9D">
        <w:rPr>
          <w:sz w:val="28"/>
          <w:szCs w:val="28"/>
          <w:lang w:val="ru-RU"/>
        </w:rPr>
        <w:tab/>
        <w:t>Верховного</w:t>
      </w:r>
      <w:r w:rsidRPr="002D5C9D">
        <w:rPr>
          <w:sz w:val="28"/>
          <w:szCs w:val="28"/>
          <w:lang w:val="ru-RU"/>
        </w:rPr>
        <w:tab/>
        <w:t>Суда</w:t>
      </w:r>
      <w:r w:rsidRPr="002D5C9D">
        <w:rPr>
          <w:sz w:val="28"/>
          <w:szCs w:val="28"/>
          <w:lang w:val="ru-RU"/>
        </w:rPr>
        <w:tab/>
        <w:t>Российской</w:t>
      </w:r>
      <w:r w:rsidRPr="002D5C9D">
        <w:rPr>
          <w:sz w:val="28"/>
          <w:szCs w:val="28"/>
          <w:lang w:val="ru-RU"/>
        </w:rPr>
        <w:tab/>
        <w:t>Федерации:</w:t>
      </w:r>
      <w:hyperlink r:id="rId25">
        <w:r w:rsidRPr="002D5C9D">
          <w:rPr>
            <w:sz w:val="28"/>
            <w:szCs w:val="28"/>
            <w:lang w:val="ru-RU"/>
          </w:rPr>
          <w:t xml:space="preserve"> http://www.supcourt.ru</w:t>
        </w:r>
      </w:hyperlink>
      <w:r w:rsidRPr="002D5C9D">
        <w:rPr>
          <w:sz w:val="28"/>
          <w:szCs w:val="28"/>
          <w:lang w:val="ru-RU"/>
        </w:rPr>
        <w:t>.</w:t>
      </w:r>
    </w:p>
    <w:p w:rsidR="00AC3CE1" w:rsidRPr="002D5C9D" w:rsidRDefault="00AC3CE1" w:rsidP="002D5C9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>Официальный сайт Конституционного Суда Российской Федерации:</w:t>
      </w:r>
      <w:hyperlink r:id="rId26">
        <w:r w:rsidRPr="002D5C9D">
          <w:rPr>
            <w:sz w:val="28"/>
            <w:szCs w:val="28"/>
            <w:lang w:val="ru-RU"/>
          </w:rPr>
          <w:t xml:space="preserve"> http://www.ksrf.ru</w:t>
        </w:r>
      </w:hyperlink>
      <w:r w:rsidRPr="002D5C9D">
        <w:rPr>
          <w:sz w:val="28"/>
          <w:szCs w:val="28"/>
          <w:lang w:val="ru-RU"/>
        </w:rPr>
        <w:t>.</w:t>
      </w:r>
    </w:p>
    <w:p w:rsidR="00AC3CE1" w:rsidRPr="002D5C9D" w:rsidRDefault="00AC3CE1" w:rsidP="002D5C9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 xml:space="preserve">Сайты, посвященные деятельности Европейского Суда по правам человека: </w:t>
      </w:r>
      <w:hyperlink r:id="rId27">
        <w:r w:rsidRPr="002D5C9D">
          <w:rPr>
            <w:sz w:val="28"/>
            <w:szCs w:val="28"/>
            <w:lang w:val="ru-RU"/>
          </w:rPr>
          <w:t>http://www.espch.ru</w:t>
        </w:r>
      </w:hyperlink>
      <w:r w:rsidRPr="002D5C9D">
        <w:rPr>
          <w:sz w:val="28"/>
          <w:szCs w:val="28"/>
          <w:lang w:val="ru-RU"/>
        </w:rPr>
        <w:t xml:space="preserve">; </w:t>
      </w:r>
      <w:hyperlink r:id="rId28">
        <w:r w:rsidRPr="002D5C9D">
          <w:rPr>
            <w:sz w:val="28"/>
            <w:szCs w:val="28"/>
            <w:lang w:val="ru-RU"/>
          </w:rPr>
          <w:t xml:space="preserve">http://www.echr.ru/court/ </w:t>
        </w:r>
      </w:hyperlink>
      <w:r w:rsidRPr="002D5C9D">
        <w:rPr>
          <w:sz w:val="28"/>
          <w:szCs w:val="28"/>
          <w:lang w:val="ru-RU"/>
        </w:rPr>
        <w:t>и др.</w:t>
      </w:r>
    </w:p>
    <w:p w:rsidR="00AC3CE1" w:rsidRPr="002D5C9D" w:rsidRDefault="00AC3CE1" w:rsidP="002D5C9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>Официальный сайт Генеральной прокуратуры Российской Федерации:</w:t>
      </w:r>
      <w:hyperlink r:id="rId29">
        <w:r w:rsidRPr="002D5C9D">
          <w:rPr>
            <w:sz w:val="28"/>
            <w:szCs w:val="28"/>
            <w:lang w:val="ru-RU"/>
          </w:rPr>
          <w:t xml:space="preserve"> http://genproc.gov.ru/</w:t>
        </w:r>
      </w:hyperlink>
      <w:r w:rsidRPr="002D5C9D">
        <w:rPr>
          <w:sz w:val="28"/>
          <w:szCs w:val="28"/>
          <w:lang w:val="ru-RU"/>
        </w:rPr>
        <w:t>.</w:t>
      </w:r>
    </w:p>
    <w:p w:rsidR="00AC3CE1" w:rsidRPr="002D5C9D" w:rsidRDefault="00AC3CE1" w:rsidP="002D5C9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>Сайт</w:t>
      </w:r>
      <w:r w:rsidRPr="002D5C9D">
        <w:rPr>
          <w:sz w:val="28"/>
          <w:szCs w:val="28"/>
          <w:lang w:val="ru-RU"/>
        </w:rPr>
        <w:tab/>
        <w:t>Международной</w:t>
      </w:r>
      <w:r w:rsidRPr="002D5C9D">
        <w:rPr>
          <w:sz w:val="28"/>
          <w:szCs w:val="28"/>
          <w:lang w:val="ru-RU"/>
        </w:rPr>
        <w:tab/>
        <w:t>ассоциации</w:t>
      </w:r>
      <w:r w:rsidRPr="002D5C9D">
        <w:rPr>
          <w:sz w:val="28"/>
          <w:szCs w:val="28"/>
          <w:lang w:val="ru-RU"/>
        </w:rPr>
        <w:tab/>
        <w:t>содействия</w:t>
      </w:r>
      <w:r w:rsidRPr="002D5C9D">
        <w:rPr>
          <w:sz w:val="28"/>
          <w:szCs w:val="28"/>
          <w:lang w:val="ru-RU"/>
        </w:rPr>
        <w:tab/>
        <w:t xml:space="preserve">правосудию (МАСП/IUAJ): </w:t>
      </w:r>
      <w:hyperlink r:id="rId30">
        <w:r w:rsidRPr="002D5C9D">
          <w:rPr>
            <w:sz w:val="28"/>
            <w:szCs w:val="28"/>
            <w:lang w:val="ru-RU"/>
          </w:rPr>
          <w:t>http://iuaj.net/</w:t>
        </w:r>
      </w:hyperlink>
      <w:r w:rsidRPr="002D5C9D">
        <w:rPr>
          <w:sz w:val="28"/>
          <w:szCs w:val="28"/>
          <w:lang w:val="ru-RU"/>
        </w:rPr>
        <w:t>.</w:t>
      </w:r>
    </w:p>
    <w:p w:rsidR="00AC3CE1" w:rsidRPr="002D5C9D" w:rsidRDefault="00AC3CE1" w:rsidP="002D5C9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>Федеральный</w:t>
      </w:r>
      <w:r w:rsidRPr="002D5C9D">
        <w:rPr>
          <w:sz w:val="28"/>
          <w:szCs w:val="28"/>
          <w:lang w:val="ru-RU"/>
        </w:rPr>
        <w:tab/>
        <w:t>правовой</w:t>
      </w:r>
      <w:r w:rsidRPr="002D5C9D">
        <w:rPr>
          <w:sz w:val="28"/>
          <w:szCs w:val="28"/>
          <w:lang w:val="ru-RU"/>
        </w:rPr>
        <w:tab/>
        <w:t>портал «Юридическая</w:t>
      </w:r>
      <w:r w:rsidRPr="002D5C9D">
        <w:rPr>
          <w:sz w:val="28"/>
          <w:szCs w:val="28"/>
          <w:lang w:val="ru-RU"/>
        </w:rPr>
        <w:tab/>
        <w:t>Россия»:</w:t>
      </w:r>
      <w:hyperlink r:id="rId31">
        <w:r w:rsidRPr="002D5C9D">
          <w:rPr>
            <w:sz w:val="28"/>
            <w:szCs w:val="28"/>
            <w:lang w:val="ru-RU"/>
          </w:rPr>
          <w:t xml:space="preserve"> http://www.law.edu.ru/</w:t>
        </w:r>
      </w:hyperlink>
      <w:r w:rsidRPr="002D5C9D">
        <w:rPr>
          <w:sz w:val="28"/>
          <w:szCs w:val="28"/>
          <w:lang w:val="ru-RU"/>
        </w:rPr>
        <w:t>/</w:t>
      </w:r>
    </w:p>
    <w:p w:rsidR="0085196B" w:rsidRPr="002D5C9D" w:rsidRDefault="00AC3CE1" w:rsidP="002D5C9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>Электронная библиотека Московского государственного юридического университета имени О.Е. Кутафина (МГЮА) https://msal.ru/content/ob-universitete/struktura/library/elektronnaya-biblioteka/?hash=tab3188.</w:t>
      </w:r>
    </w:p>
    <w:p w:rsidR="004115C7" w:rsidRDefault="004115C7" w:rsidP="004115C7">
      <w:pPr>
        <w:ind w:firstLine="720"/>
        <w:jc w:val="both"/>
        <w:rPr>
          <w:sz w:val="28"/>
          <w:szCs w:val="28"/>
          <w:lang w:val="ru-RU"/>
        </w:rPr>
      </w:pPr>
    </w:p>
    <w:p w:rsidR="0014017F" w:rsidRPr="00E507E3" w:rsidRDefault="0014017F" w:rsidP="0014017F">
      <w:pPr>
        <w:pStyle w:val="1"/>
        <w:ind w:left="0" w:firstLine="709"/>
        <w:jc w:val="center"/>
        <w:rPr>
          <w:lang w:val="ru-RU"/>
        </w:rPr>
      </w:pPr>
      <w:r>
        <w:lastRenderedPageBreak/>
        <w:t>VI</w:t>
      </w:r>
      <w:r>
        <w:rPr>
          <w:lang w:val="ru-RU"/>
        </w:rPr>
        <w:t xml:space="preserve">. </w:t>
      </w:r>
      <w:r w:rsidRPr="00E507E3">
        <w:rPr>
          <w:lang w:val="ru-RU"/>
        </w:rPr>
        <w:t xml:space="preserve">Перечень информационных технологий, используемых при осуществлении образовательного процесса по </w:t>
      </w:r>
      <w:r w:rsidR="008C09E7">
        <w:rPr>
          <w:lang w:val="ru-RU"/>
        </w:rPr>
        <w:t>прохождению учебной практики</w:t>
      </w:r>
      <w:r w:rsidRPr="00E507E3">
        <w:rPr>
          <w:lang w:val="ru-RU"/>
        </w:rPr>
        <w:t>, включая перечень программного обеспечения и информ</w:t>
      </w:r>
      <w:r w:rsidRPr="00E507E3">
        <w:rPr>
          <w:lang w:val="ru-RU"/>
        </w:rPr>
        <w:t>а</w:t>
      </w:r>
      <w:r w:rsidRPr="00E507E3">
        <w:rPr>
          <w:lang w:val="ru-RU"/>
        </w:rPr>
        <w:t>ционных справочных систем</w:t>
      </w:r>
    </w:p>
    <w:p w:rsidR="0014017F" w:rsidRPr="00E507E3" w:rsidRDefault="0014017F" w:rsidP="0014017F">
      <w:pPr>
        <w:ind w:firstLine="709"/>
        <w:jc w:val="both"/>
        <w:rPr>
          <w:sz w:val="28"/>
          <w:szCs w:val="28"/>
          <w:lang w:val="ru-RU"/>
        </w:rPr>
      </w:pPr>
    </w:p>
    <w:p w:rsidR="0014017F" w:rsidRPr="00E507E3" w:rsidRDefault="0014017F" w:rsidP="0014017F">
      <w:pPr>
        <w:ind w:firstLine="709"/>
        <w:jc w:val="both"/>
        <w:rPr>
          <w:sz w:val="28"/>
          <w:szCs w:val="28"/>
          <w:lang w:val="ru-RU"/>
        </w:rPr>
      </w:pPr>
      <w:r w:rsidRPr="00E507E3">
        <w:rPr>
          <w:sz w:val="28"/>
          <w:szCs w:val="28"/>
          <w:lang w:val="ru-RU"/>
        </w:rPr>
        <w:t>Для проведения занятий используются информационные технологии:</w:t>
      </w:r>
    </w:p>
    <w:p w:rsidR="0014017F" w:rsidRPr="00E507E3" w:rsidRDefault="0014017F" w:rsidP="0014017F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E507E3">
        <w:rPr>
          <w:b/>
          <w:i/>
          <w:sz w:val="28"/>
          <w:szCs w:val="28"/>
          <w:lang w:val="ru-RU"/>
        </w:rPr>
        <w:t>1.</w:t>
      </w:r>
      <w:r w:rsidRPr="00E507E3">
        <w:rPr>
          <w:b/>
          <w:i/>
          <w:sz w:val="28"/>
          <w:szCs w:val="28"/>
          <w:lang w:val="ru-RU"/>
        </w:rPr>
        <w:tab/>
        <w:t xml:space="preserve">Дидактические материалы: </w:t>
      </w:r>
      <w:r w:rsidRPr="00E507E3">
        <w:rPr>
          <w:sz w:val="28"/>
          <w:szCs w:val="28"/>
          <w:lang w:val="ru-RU"/>
        </w:rPr>
        <w:t>презентационные материалы (слайды); учебные видеозаписи,  комплекты схем.</w:t>
      </w:r>
    </w:p>
    <w:p w:rsidR="0014017F" w:rsidRPr="00E507E3" w:rsidRDefault="0014017F" w:rsidP="0014017F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E507E3">
        <w:rPr>
          <w:b/>
          <w:i/>
          <w:sz w:val="28"/>
          <w:szCs w:val="28"/>
          <w:lang w:val="ru-RU"/>
        </w:rPr>
        <w:t>2.</w:t>
      </w:r>
      <w:r w:rsidRPr="00E507E3">
        <w:rPr>
          <w:b/>
          <w:i/>
          <w:sz w:val="28"/>
          <w:szCs w:val="28"/>
          <w:lang w:val="ru-RU"/>
        </w:rPr>
        <w:tab/>
        <w:t>Технические средства обучения</w:t>
      </w:r>
      <w:r w:rsidRPr="00E507E3">
        <w:rPr>
          <w:sz w:val="28"/>
          <w:szCs w:val="28"/>
          <w:lang w:val="ru-RU"/>
        </w:rPr>
        <w:t>: аудио-, видео- иные демонс</w:t>
      </w:r>
      <w:r w:rsidRPr="00E507E3">
        <w:rPr>
          <w:sz w:val="28"/>
          <w:szCs w:val="28"/>
          <w:lang w:val="ru-RU"/>
        </w:rPr>
        <w:t>т</w:t>
      </w:r>
      <w:r w:rsidRPr="00E507E3">
        <w:rPr>
          <w:sz w:val="28"/>
          <w:szCs w:val="28"/>
          <w:lang w:val="ru-RU"/>
        </w:rPr>
        <w:t>рационные средства; проекторы, ноутбуки, персональный компьютер, множительная техника;</w:t>
      </w:r>
    </w:p>
    <w:p w:rsidR="0014017F" w:rsidRPr="00E507E3" w:rsidRDefault="0014017F" w:rsidP="0014017F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E507E3">
        <w:rPr>
          <w:b/>
          <w:i/>
          <w:sz w:val="28"/>
          <w:szCs w:val="28"/>
          <w:lang w:val="ru-RU"/>
        </w:rPr>
        <w:t>3.</w:t>
      </w:r>
      <w:r w:rsidRPr="00E507E3">
        <w:rPr>
          <w:b/>
          <w:i/>
          <w:sz w:val="28"/>
          <w:szCs w:val="28"/>
          <w:lang w:val="ru-RU"/>
        </w:rPr>
        <w:tab/>
        <w:t>Электронные образовательные ресурсы</w:t>
      </w:r>
      <w:r w:rsidRPr="00E507E3">
        <w:rPr>
          <w:sz w:val="28"/>
          <w:szCs w:val="28"/>
          <w:lang w:val="ru-RU"/>
        </w:rPr>
        <w:t>: учебники; словари; п</w:t>
      </w:r>
      <w:r w:rsidRPr="00E507E3">
        <w:rPr>
          <w:sz w:val="28"/>
          <w:szCs w:val="28"/>
          <w:lang w:val="ru-RU"/>
        </w:rPr>
        <w:t>е</w:t>
      </w:r>
      <w:r w:rsidRPr="00E507E3">
        <w:rPr>
          <w:sz w:val="28"/>
          <w:szCs w:val="28"/>
          <w:lang w:val="ru-RU"/>
        </w:rPr>
        <w:t>риодические издания.</w:t>
      </w:r>
    </w:p>
    <w:p w:rsidR="0014017F" w:rsidRPr="00E507E3" w:rsidRDefault="0014017F" w:rsidP="0014017F">
      <w:pPr>
        <w:tabs>
          <w:tab w:val="left" w:pos="1134"/>
        </w:tabs>
        <w:ind w:firstLine="709"/>
        <w:jc w:val="both"/>
        <w:rPr>
          <w:b/>
          <w:sz w:val="28"/>
          <w:szCs w:val="28"/>
          <w:lang w:val="ru-RU"/>
        </w:rPr>
      </w:pPr>
      <w:r w:rsidRPr="00E507E3">
        <w:rPr>
          <w:b/>
          <w:i/>
          <w:sz w:val="28"/>
          <w:szCs w:val="28"/>
          <w:lang w:val="ru-RU"/>
        </w:rPr>
        <w:t>4.Программное обеспечение и информационно-справочные сист</w:t>
      </w:r>
      <w:r w:rsidRPr="00E507E3">
        <w:rPr>
          <w:b/>
          <w:i/>
          <w:sz w:val="28"/>
          <w:szCs w:val="28"/>
          <w:lang w:val="ru-RU"/>
        </w:rPr>
        <w:t>е</w:t>
      </w:r>
      <w:r w:rsidRPr="00E507E3">
        <w:rPr>
          <w:b/>
          <w:i/>
          <w:sz w:val="28"/>
          <w:szCs w:val="28"/>
          <w:lang w:val="ru-RU"/>
        </w:rPr>
        <w:t>мы:</w:t>
      </w:r>
    </w:p>
    <w:p w:rsidR="0014017F" w:rsidRPr="00E507E3" w:rsidRDefault="0014017F" w:rsidP="0014017F">
      <w:pPr>
        <w:widowControl/>
        <w:numPr>
          <w:ilvl w:val="0"/>
          <w:numId w:val="9"/>
        </w:numPr>
        <w:tabs>
          <w:tab w:val="left" w:pos="993"/>
        </w:tabs>
        <w:autoSpaceDE/>
        <w:ind w:left="0" w:firstLine="709"/>
        <w:jc w:val="both"/>
        <w:rPr>
          <w:sz w:val="28"/>
          <w:szCs w:val="28"/>
          <w:lang w:val="ru-RU"/>
        </w:rPr>
      </w:pPr>
      <w:r w:rsidRPr="00E507E3">
        <w:rPr>
          <w:sz w:val="28"/>
          <w:szCs w:val="28"/>
          <w:lang w:val="ru-RU"/>
        </w:rPr>
        <w:t>Редактор MS WORD;</w:t>
      </w:r>
    </w:p>
    <w:p w:rsidR="0014017F" w:rsidRPr="00E507E3" w:rsidRDefault="0014017F" w:rsidP="0014017F">
      <w:pPr>
        <w:widowControl/>
        <w:numPr>
          <w:ilvl w:val="0"/>
          <w:numId w:val="9"/>
        </w:numPr>
        <w:tabs>
          <w:tab w:val="left" w:pos="993"/>
        </w:tabs>
        <w:autoSpaceDE/>
        <w:ind w:left="0" w:firstLine="709"/>
        <w:jc w:val="both"/>
        <w:rPr>
          <w:sz w:val="28"/>
          <w:szCs w:val="28"/>
          <w:lang w:val="ru-RU"/>
        </w:rPr>
      </w:pPr>
      <w:r w:rsidRPr="00E507E3">
        <w:rPr>
          <w:sz w:val="28"/>
          <w:szCs w:val="28"/>
          <w:lang w:val="ru-RU"/>
        </w:rPr>
        <w:t>Информационно-правовая система «Гарант»</w:t>
      </w:r>
    </w:p>
    <w:p w:rsidR="0014017F" w:rsidRPr="00E507E3" w:rsidRDefault="0014017F" w:rsidP="0014017F">
      <w:pPr>
        <w:widowControl/>
        <w:numPr>
          <w:ilvl w:val="0"/>
          <w:numId w:val="9"/>
        </w:numPr>
        <w:tabs>
          <w:tab w:val="left" w:pos="993"/>
        </w:tabs>
        <w:autoSpaceDE/>
        <w:ind w:left="0" w:firstLine="709"/>
        <w:jc w:val="both"/>
        <w:rPr>
          <w:sz w:val="28"/>
          <w:szCs w:val="28"/>
          <w:lang w:val="ru-RU"/>
        </w:rPr>
      </w:pPr>
      <w:r w:rsidRPr="00E507E3">
        <w:rPr>
          <w:sz w:val="28"/>
          <w:szCs w:val="28"/>
          <w:lang w:val="ru-RU"/>
        </w:rPr>
        <w:t>Программа для создания презентаций PowerPoint.</w:t>
      </w:r>
    </w:p>
    <w:p w:rsidR="0014017F" w:rsidRPr="00E507E3" w:rsidRDefault="0014017F" w:rsidP="0014017F">
      <w:pPr>
        <w:tabs>
          <w:tab w:val="left" w:pos="993"/>
        </w:tabs>
        <w:ind w:firstLine="709"/>
        <w:jc w:val="both"/>
        <w:rPr>
          <w:b/>
          <w:i/>
          <w:sz w:val="28"/>
          <w:szCs w:val="28"/>
          <w:lang w:val="ru-RU"/>
        </w:rPr>
      </w:pPr>
      <w:r w:rsidRPr="00E507E3">
        <w:rPr>
          <w:b/>
          <w:i/>
          <w:sz w:val="28"/>
          <w:szCs w:val="28"/>
          <w:lang w:val="ru-RU"/>
        </w:rPr>
        <w:t>5. Информационная образовательная среда</w:t>
      </w:r>
    </w:p>
    <w:p w:rsidR="002D5C9D" w:rsidRPr="002D5C9D" w:rsidRDefault="002D5C9D" w:rsidP="002D5C9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>Каждый обучающийся в течение всего периода обучения обеспеч</w:t>
      </w:r>
      <w:r w:rsidRPr="002D5C9D">
        <w:rPr>
          <w:sz w:val="28"/>
          <w:szCs w:val="28"/>
          <w:lang w:val="ru-RU"/>
        </w:rPr>
        <w:t>и</w:t>
      </w:r>
      <w:r w:rsidRPr="002D5C9D">
        <w:rPr>
          <w:sz w:val="28"/>
          <w:szCs w:val="28"/>
          <w:lang w:val="ru-RU"/>
        </w:rPr>
        <w:t>вается индивидуальным неограниченным доступом к электронной-библиотечной системе (ЭБС) «Знаниум. Ком», к электронной информац</w:t>
      </w:r>
      <w:r w:rsidRPr="002D5C9D">
        <w:rPr>
          <w:sz w:val="28"/>
          <w:szCs w:val="28"/>
          <w:lang w:val="ru-RU"/>
        </w:rPr>
        <w:t>и</w:t>
      </w:r>
      <w:r w:rsidRPr="002D5C9D">
        <w:rPr>
          <w:sz w:val="28"/>
          <w:szCs w:val="28"/>
          <w:lang w:val="ru-RU"/>
        </w:rPr>
        <w:t xml:space="preserve">онно-образовательной среде Института. </w:t>
      </w:r>
    </w:p>
    <w:p w:rsidR="002D5C9D" w:rsidRPr="002D5C9D" w:rsidRDefault="002D5C9D" w:rsidP="002D5C9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>Электронно-библиотечная система (электронная библиотека) и эле</w:t>
      </w:r>
      <w:r w:rsidRPr="002D5C9D">
        <w:rPr>
          <w:sz w:val="28"/>
          <w:szCs w:val="28"/>
          <w:lang w:val="ru-RU"/>
        </w:rPr>
        <w:t>к</w:t>
      </w:r>
      <w:r w:rsidRPr="002D5C9D">
        <w:rPr>
          <w:sz w:val="28"/>
          <w:szCs w:val="28"/>
          <w:lang w:val="ru-RU"/>
        </w:rPr>
        <w:t>тронная информационно-образовательная среда обеспечивают возмо</w:t>
      </w:r>
      <w:r w:rsidRPr="002D5C9D">
        <w:rPr>
          <w:sz w:val="28"/>
          <w:szCs w:val="28"/>
          <w:lang w:val="ru-RU"/>
        </w:rPr>
        <w:t>ж</w:t>
      </w:r>
      <w:r w:rsidRPr="002D5C9D">
        <w:rPr>
          <w:sz w:val="28"/>
          <w:szCs w:val="28"/>
          <w:lang w:val="ru-RU"/>
        </w:rPr>
        <w:t>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2D5C9D" w:rsidRPr="002D5C9D" w:rsidRDefault="002D5C9D" w:rsidP="002D5C9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>Электронная информационно-образовательная среда организации обеспечивает доступ к учебным планам, рабочим программам дисциплин (модулей), практик, и к изданиям электронных библиотечных систем и электронным образовательным ресурсам, указанным в рабочих програ</w:t>
      </w:r>
      <w:r w:rsidRPr="002D5C9D">
        <w:rPr>
          <w:sz w:val="28"/>
          <w:szCs w:val="28"/>
          <w:lang w:val="ru-RU"/>
        </w:rPr>
        <w:t>м</w:t>
      </w:r>
      <w:r w:rsidRPr="002D5C9D">
        <w:rPr>
          <w:sz w:val="28"/>
          <w:szCs w:val="28"/>
          <w:lang w:val="ru-RU"/>
        </w:rPr>
        <w:t>мах.</w:t>
      </w:r>
    </w:p>
    <w:p w:rsidR="002D5C9D" w:rsidRPr="002D5C9D" w:rsidRDefault="002D5C9D" w:rsidP="002D5C9D">
      <w:pPr>
        <w:ind w:firstLine="709"/>
        <w:jc w:val="both"/>
        <w:rPr>
          <w:b/>
          <w:sz w:val="28"/>
          <w:szCs w:val="28"/>
          <w:lang w:val="ru-RU"/>
        </w:rPr>
      </w:pPr>
    </w:p>
    <w:p w:rsidR="006C4DE7" w:rsidRPr="0020408D" w:rsidRDefault="008F0FE3" w:rsidP="00F61893">
      <w:pPr>
        <w:pStyle w:val="1"/>
        <w:tabs>
          <w:tab w:val="left" w:pos="383"/>
        </w:tabs>
        <w:ind w:left="0" w:firstLine="720"/>
        <w:jc w:val="center"/>
        <w:rPr>
          <w:lang w:val="ru-RU"/>
        </w:rPr>
      </w:pPr>
      <w:r w:rsidRPr="004115C7">
        <w:rPr>
          <w:lang w:val="ru-RU"/>
        </w:rPr>
        <w:t>V</w:t>
      </w:r>
      <w:r w:rsidR="0014017F">
        <w:t>II</w:t>
      </w:r>
      <w:r w:rsidRPr="004115C7">
        <w:rPr>
          <w:lang w:val="ru-RU"/>
        </w:rPr>
        <w:t xml:space="preserve">.  </w:t>
      </w:r>
      <w:r w:rsidR="0064291B" w:rsidRPr="004115C7">
        <w:rPr>
          <w:lang w:val="ru-RU"/>
        </w:rPr>
        <w:t>МАТЕРИАЛЬНО-ТЕХНИЧЕСКОЕОБЕСПЕЧЕНИЕ</w:t>
      </w:r>
      <w:r w:rsidR="0064291B" w:rsidRPr="004115C7">
        <w:rPr>
          <w:lang w:val="ru-RU"/>
        </w:rPr>
        <w:tab/>
        <w:t xml:space="preserve">УЧЕБНОЙ </w:t>
      </w:r>
      <w:r w:rsidR="0020408D">
        <w:rPr>
          <w:lang w:val="ru-RU"/>
        </w:rPr>
        <w:t>ПРАКТИКИ</w:t>
      </w:r>
    </w:p>
    <w:p w:rsidR="008F0FE3" w:rsidRPr="004115C7" w:rsidRDefault="008F0FE3" w:rsidP="00F61893">
      <w:pPr>
        <w:pStyle w:val="a3"/>
        <w:tabs>
          <w:tab w:val="left" w:pos="4268"/>
          <w:tab w:val="left" w:pos="6229"/>
          <w:tab w:val="left" w:pos="7678"/>
        </w:tabs>
        <w:spacing w:line="242" w:lineRule="auto"/>
        <w:ind w:left="102" w:right="112" w:firstLine="720"/>
        <w:jc w:val="both"/>
        <w:rPr>
          <w:lang w:val="ru-RU"/>
        </w:rPr>
      </w:pPr>
    </w:p>
    <w:p w:rsidR="00957937" w:rsidRPr="00957937" w:rsidRDefault="00957937" w:rsidP="00957937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57937">
        <w:rPr>
          <w:sz w:val="28"/>
          <w:szCs w:val="28"/>
          <w:lang w:val="ru-RU"/>
        </w:rPr>
        <w:t xml:space="preserve">1. Учебные аудитории Оренбургского института (филиала) Университета имени О.Е. Кутафина, </w:t>
      </w:r>
      <w:r w:rsidRPr="00957937">
        <w:rPr>
          <w:bCs/>
          <w:iCs/>
          <w:sz w:val="28"/>
          <w:szCs w:val="28"/>
          <w:lang w:val="ru-RU"/>
        </w:rPr>
        <w:t xml:space="preserve">укомплектованные специализированной мебелью </w:t>
      </w:r>
      <w:r w:rsidRPr="00957937">
        <w:rPr>
          <w:sz w:val="28"/>
          <w:szCs w:val="28"/>
          <w:lang w:val="ru-RU"/>
        </w:rPr>
        <w:t xml:space="preserve">(стол преподавателя, парты ученические, доска магнитная, информационно-демонстрационные стенды) и техническими средствами обучения, допускающими возможность демонстрации электронных презентаций (переносная мультимедийная </w:t>
      </w:r>
      <w:r w:rsidRPr="00957937">
        <w:rPr>
          <w:sz w:val="28"/>
          <w:szCs w:val="28"/>
          <w:lang w:val="ru-RU"/>
        </w:rPr>
        <w:lastRenderedPageBreak/>
        <w:t xml:space="preserve">установка: видеопроектор, ноутбук, переносной экран) (ауд. 216, 217, 218, 219, 704, 712, 713, 714, 715). </w:t>
      </w:r>
    </w:p>
    <w:p w:rsidR="00957937" w:rsidRPr="00957937" w:rsidRDefault="00957937" w:rsidP="00957937">
      <w:pPr>
        <w:ind w:firstLine="709"/>
        <w:jc w:val="both"/>
        <w:rPr>
          <w:sz w:val="28"/>
          <w:szCs w:val="28"/>
          <w:lang w:val="ru-RU"/>
        </w:rPr>
      </w:pPr>
      <w:r w:rsidRPr="00957937">
        <w:rPr>
          <w:sz w:val="28"/>
          <w:szCs w:val="28"/>
          <w:lang w:val="ru-RU"/>
        </w:rPr>
        <w:t>2. Лекционные залы, допускающие возможность демонстрации эле</w:t>
      </w:r>
      <w:r w:rsidRPr="00957937">
        <w:rPr>
          <w:sz w:val="28"/>
          <w:szCs w:val="28"/>
          <w:lang w:val="ru-RU"/>
        </w:rPr>
        <w:t>к</w:t>
      </w:r>
      <w:r w:rsidRPr="00957937">
        <w:rPr>
          <w:sz w:val="28"/>
          <w:szCs w:val="28"/>
          <w:lang w:val="ru-RU"/>
        </w:rPr>
        <w:t>тронных презентаций, оборудованные проекционно-компьютерной сист</w:t>
      </w:r>
      <w:r w:rsidRPr="00957937">
        <w:rPr>
          <w:sz w:val="28"/>
          <w:szCs w:val="28"/>
          <w:lang w:val="ru-RU"/>
        </w:rPr>
        <w:t>е</w:t>
      </w:r>
      <w:r w:rsidRPr="00957937">
        <w:rPr>
          <w:sz w:val="28"/>
          <w:szCs w:val="28"/>
          <w:lang w:val="ru-RU"/>
        </w:rPr>
        <w:t>мой и подключенный к локальной сети вуза и сети Интернет (ауд. 216, 704).</w:t>
      </w:r>
    </w:p>
    <w:p w:rsidR="00957937" w:rsidRPr="00957937" w:rsidRDefault="00957937" w:rsidP="00957937">
      <w:pPr>
        <w:ind w:firstLine="709"/>
        <w:jc w:val="both"/>
        <w:rPr>
          <w:sz w:val="28"/>
          <w:szCs w:val="28"/>
          <w:lang w:val="ru-RU"/>
        </w:rPr>
      </w:pPr>
      <w:r w:rsidRPr="00957937">
        <w:rPr>
          <w:sz w:val="28"/>
          <w:szCs w:val="28"/>
          <w:lang w:val="ru-RU"/>
        </w:rPr>
        <w:t>3. Центр (класс) деловых игр (ауд. 713), учебный зал судебных зас</w:t>
      </w:r>
      <w:r w:rsidRPr="00957937">
        <w:rPr>
          <w:sz w:val="28"/>
          <w:szCs w:val="28"/>
          <w:lang w:val="ru-RU"/>
        </w:rPr>
        <w:t>е</w:t>
      </w:r>
      <w:r w:rsidRPr="00957937">
        <w:rPr>
          <w:sz w:val="28"/>
          <w:szCs w:val="28"/>
          <w:lang w:val="ru-RU"/>
        </w:rPr>
        <w:t xml:space="preserve">даний. </w:t>
      </w:r>
    </w:p>
    <w:p w:rsidR="00957937" w:rsidRPr="00957937" w:rsidRDefault="00957937" w:rsidP="00957937">
      <w:pPr>
        <w:ind w:firstLine="709"/>
        <w:jc w:val="both"/>
        <w:rPr>
          <w:sz w:val="28"/>
          <w:szCs w:val="28"/>
          <w:lang w:val="ru-RU"/>
        </w:rPr>
      </w:pPr>
      <w:r w:rsidRPr="00957937">
        <w:rPr>
          <w:sz w:val="28"/>
          <w:szCs w:val="28"/>
          <w:lang w:val="ru-RU"/>
        </w:rPr>
        <w:t xml:space="preserve">4. Комплект лицензионного программного обеспечения, в частности, ООО «Гарант-Оренбург» (договор № 2889 от 20.12.2018), ОС </w:t>
      </w:r>
      <w:r w:rsidRPr="00214766">
        <w:rPr>
          <w:sz w:val="28"/>
          <w:szCs w:val="28"/>
        </w:rPr>
        <w:t>Windows</w:t>
      </w:r>
      <w:r w:rsidRPr="00957937">
        <w:rPr>
          <w:sz w:val="28"/>
          <w:szCs w:val="28"/>
          <w:lang w:val="ru-RU"/>
        </w:rPr>
        <w:t xml:space="preserve"> 7, 8 (Лицензии № 64271975, № 6427377, № 64271376), офисные пакеты </w:t>
      </w:r>
      <w:r w:rsidRPr="00214766">
        <w:rPr>
          <w:sz w:val="28"/>
          <w:szCs w:val="28"/>
        </w:rPr>
        <w:t>Micr</w:t>
      </w:r>
      <w:r w:rsidRPr="00214766">
        <w:rPr>
          <w:sz w:val="28"/>
          <w:szCs w:val="28"/>
        </w:rPr>
        <w:t>o</w:t>
      </w:r>
      <w:r w:rsidRPr="00214766">
        <w:rPr>
          <w:sz w:val="28"/>
          <w:szCs w:val="28"/>
        </w:rPr>
        <w:t>softOffice</w:t>
      </w:r>
      <w:r w:rsidRPr="00957937">
        <w:rPr>
          <w:sz w:val="28"/>
          <w:szCs w:val="28"/>
          <w:lang w:val="ru-RU"/>
        </w:rPr>
        <w:t xml:space="preserve"> (№ 44290417).</w:t>
      </w:r>
    </w:p>
    <w:p w:rsidR="0079467C" w:rsidRPr="004115C7" w:rsidRDefault="0079467C" w:rsidP="00957937">
      <w:pPr>
        <w:ind w:firstLine="720"/>
        <w:jc w:val="both"/>
        <w:rPr>
          <w:lang w:val="ru-RU"/>
        </w:rPr>
      </w:pPr>
    </w:p>
    <w:sectPr w:rsidR="0079467C" w:rsidRPr="004115C7" w:rsidSect="004D29D7">
      <w:pgSz w:w="11910" w:h="16840"/>
      <w:pgMar w:top="1418" w:right="1418" w:bottom="1418" w:left="1418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C0D" w:rsidRDefault="00E92C0D">
      <w:r>
        <w:separator/>
      </w:r>
    </w:p>
  </w:endnote>
  <w:endnote w:type="continuationSeparator" w:id="1">
    <w:p w:rsidR="00E92C0D" w:rsidRDefault="00E92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8070696"/>
      <w:docPartObj>
        <w:docPartGallery w:val="Page Numbers (Bottom of Page)"/>
        <w:docPartUnique/>
      </w:docPartObj>
    </w:sdtPr>
    <w:sdtContent>
      <w:p w:rsidR="00F67040" w:rsidRDefault="00F46519">
        <w:pPr>
          <w:pStyle w:val="a9"/>
          <w:jc w:val="center"/>
        </w:pPr>
        <w:r w:rsidRPr="00F46519">
          <w:fldChar w:fldCharType="begin"/>
        </w:r>
        <w:r w:rsidR="00F67040">
          <w:instrText>PAGE   \* MERGEFORMAT</w:instrText>
        </w:r>
        <w:r w:rsidRPr="00F46519">
          <w:fldChar w:fldCharType="separate"/>
        </w:r>
        <w:r w:rsidR="00397734" w:rsidRPr="00397734">
          <w:rPr>
            <w:noProof/>
            <w:lang w:val="ru-RU"/>
          </w:rPr>
          <w:t>6</w:t>
        </w:r>
        <w:r>
          <w:rPr>
            <w:noProof/>
            <w:lang w:val="ru-RU"/>
          </w:rPr>
          <w:fldChar w:fldCharType="end"/>
        </w:r>
      </w:p>
    </w:sdtContent>
  </w:sdt>
  <w:p w:rsidR="00F67040" w:rsidRDefault="00F6704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C0D" w:rsidRDefault="00E92C0D">
      <w:r>
        <w:separator/>
      </w:r>
    </w:p>
  </w:footnote>
  <w:footnote w:type="continuationSeparator" w:id="1">
    <w:p w:rsidR="00E92C0D" w:rsidRDefault="00E92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040" w:rsidRDefault="00F46519">
    <w:pPr>
      <w:pStyle w:val="a3"/>
      <w:spacing w:line="14" w:lineRule="auto"/>
      <w:rPr>
        <w:sz w:val="20"/>
      </w:rPr>
    </w:pPr>
    <w:r w:rsidRPr="00F46519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24.8pt;margin-top:34.5pt;width:16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" filled="f" stroked="f">
          <v:textbox inset="0,0,0,0">
            <w:txbxContent>
              <w:p w:rsidR="00F67040" w:rsidRDefault="00F67040">
                <w:pPr>
                  <w:spacing w:before="10"/>
                  <w:ind w:left="4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15CEF59A"/>
    <w:lvl w:ilvl="0" w:tplc="C2EC700E">
      <w:start w:val="3"/>
      <w:numFmt w:val="decimal"/>
      <w:lvlText w:val="%1."/>
      <w:lvlJc w:val="left"/>
    </w:lvl>
    <w:lvl w:ilvl="1" w:tplc="40DE14AC">
      <w:numFmt w:val="decimal"/>
      <w:lvlText w:val=""/>
      <w:lvlJc w:val="left"/>
    </w:lvl>
    <w:lvl w:ilvl="2" w:tplc="8F04F3D4">
      <w:numFmt w:val="decimal"/>
      <w:lvlText w:val=""/>
      <w:lvlJc w:val="left"/>
    </w:lvl>
    <w:lvl w:ilvl="3" w:tplc="D0FCED1A">
      <w:numFmt w:val="decimal"/>
      <w:lvlText w:val=""/>
      <w:lvlJc w:val="left"/>
    </w:lvl>
    <w:lvl w:ilvl="4" w:tplc="A5A4EC6A">
      <w:numFmt w:val="decimal"/>
      <w:lvlText w:val=""/>
      <w:lvlJc w:val="left"/>
    </w:lvl>
    <w:lvl w:ilvl="5" w:tplc="29D4F406">
      <w:numFmt w:val="decimal"/>
      <w:lvlText w:val=""/>
      <w:lvlJc w:val="left"/>
    </w:lvl>
    <w:lvl w:ilvl="6" w:tplc="50BEE78E">
      <w:numFmt w:val="decimal"/>
      <w:lvlText w:val=""/>
      <w:lvlJc w:val="left"/>
    </w:lvl>
    <w:lvl w:ilvl="7" w:tplc="B17C4DCE">
      <w:numFmt w:val="decimal"/>
      <w:lvlText w:val=""/>
      <w:lvlJc w:val="left"/>
    </w:lvl>
    <w:lvl w:ilvl="8" w:tplc="574EE732">
      <w:numFmt w:val="decimal"/>
      <w:lvlText w:val=""/>
      <w:lvlJc w:val="left"/>
    </w:lvl>
  </w:abstractNum>
  <w:abstractNum w:abstractNumId="1">
    <w:nsid w:val="00005F49"/>
    <w:multiLevelType w:val="hybridMultilevel"/>
    <w:tmpl w:val="2248835C"/>
    <w:lvl w:ilvl="0" w:tplc="ED2E999E">
      <w:start w:val="1"/>
      <w:numFmt w:val="decimal"/>
      <w:lvlText w:val="%1."/>
      <w:lvlJc w:val="left"/>
    </w:lvl>
    <w:lvl w:ilvl="1" w:tplc="B85E9F76">
      <w:numFmt w:val="decimal"/>
      <w:lvlText w:val=""/>
      <w:lvlJc w:val="left"/>
    </w:lvl>
    <w:lvl w:ilvl="2" w:tplc="E7983F58">
      <w:numFmt w:val="decimal"/>
      <w:lvlText w:val=""/>
      <w:lvlJc w:val="left"/>
    </w:lvl>
    <w:lvl w:ilvl="3" w:tplc="8E105DF2">
      <w:numFmt w:val="decimal"/>
      <w:lvlText w:val=""/>
      <w:lvlJc w:val="left"/>
    </w:lvl>
    <w:lvl w:ilvl="4" w:tplc="84D07FB6">
      <w:numFmt w:val="decimal"/>
      <w:lvlText w:val=""/>
      <w:lvlJc w:val="left"/>
    </w:lvl>
    <w:lvl w:ilvl="5" w:tplc="CC0C786A">
      <w:numFmt w:val="decimal"/>
      <w:lvlText w:val=""/>
      <w:lvlJc w:val="left"/>
    </w:lvl>
    <w:lvl w:ilvl="6" w:tplc="F02200C6">
      <w:numFmt w:val="decimal"/>
      <w:lvlText w:val=""/>
      <w:lvlJc w:val="left"/>
    </w:lvl>
    <w:lvl w:ilvl="7" w:tplc="FDE6E5E6">
      <w:numFmt w:val="decimal"/>
      <w:lvlText w:val=""/>
      <w:lvlJc w:val="left"/>
    </w:lvl>
    <w:lvl w:ilvl="8" w:tplc="6172DB78">
      <w:numFmt w:val="decimal"/>
      <w:lvlText w:val=""/>
      <w:lvlJc w:val="left"/>
    </w:lvl>
  </w:abstractNum>
  <w:abstractNum w:abstractNumId="2">
    <w:nsid w:val="07A91E6B"/>
    <w:multiLevelType w:val="hybridMultilevel"/>
    <w:tmpl w:val="6478AC50"/>
    <w:lvl w:ilvl="0" w:tplc="1688CAA4">
      <w:start w:val="1"/>
      <w:numFmt w:val="upperRoman"/>
      <w:lvlText w:val="%1."/>
      <w:lvlJc w:val="left"/>
      <w:pPr>
        <w:ind w:left="720" w:hanging="38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96F6011E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1A547658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w w:val="100"/>
        <w:sz w:val="28"/>
        <w:szCs w:val="28"/>
      </w:rPr>
    </w:lvl>
    <w:lvl w:ilvl="3" w:tplc="700AD0AC">
      <w:numFmt w:val="bullet"/>
      <w:lvlText w:val="•"/>
      <w:lvlJc w:val="left"/>
      <w:pPr>
        <w:ind w:left="2108" w:hanging="708"/>
      </w:pPr>
      <w:rPr>
        <w:rFonts w:hint="default"/>
      </w:rPr>
    </w:lvl>
    <w:lvl w:ilvl="4" w:tplc="FF1C6A38">
      <w:numFmt w:val="bullet"/>
      <w:lvlText w:val="•"/>
      <w:lvlJc w:val="left"/>
      <w:pPr>
        <w:ind w:left="3166" w:hanging="708"/>
      </w:pPr>
      <w:rPr>
        <w:rFonts w:hint="default"/>
      </w:rPr>
    </w:lvl>
    <w:lvl w:ilvl="5" w:tplc="5E8C7BC4">
      <w:numFmt w:val="bullet"/>
      <w:lvlText w:val="•"/>
      <w:lvlJc w:val="left"/>
      <w:pPr>
        <w:ind w:left="4224" w:hanging="708"/>
      </w:pPr>
      <w:rPr>
        <w:rFonts w:hint="default"/>
      </w:rPr>
    </w:lvl>
    <w:lvl w:ilvl="6" w:tplc="754AF230">
      <w:numFmt w:val="bullet"/>
      <w:lvlText w:val="•"/>
      <w:lvlJc w:val="left"/>
      <w:pPr>
        <w:ind w:left="5283" w:hanging="708"/>
      </w:pPr>
      <w:rPr>
        <w:rFonts w:hint="default"/>
      </w:rPr>
    </w:lvl>
    <w:lvl w:ilvl="7" w:tplc="A2AE8EBA">
      <w:numFmt w:val="bullet"/>
      <w:lvlText w:val="•"/>
      <w:lvlJc w:val="left"/>
      <w:pPr>
        <w:ind w:left="6341" w:hanging="708"/>
      </w:pPr>
      <w:rPr>
        <w:rFonts w:hint="default"/>
      </w:rPr>
    </w:lvl>
    <w:lvl w:ilvl="8" w:tplc="F91A1000">
      <w:numFmt w:val="bullet"/>
      <w:lvlText w:val="•"/>
      <w:lvlJc w:val="left"/>
      <w:pPr>
        <w:ind w:left="7399" w:hanging="708"/>
      </w:pPr>
      <w:rPr>
        <w:rFonts w:hint="default"/>
      </w:rPr>
    </w:lvl>
  </w:abstractNum>
  <w:abstractNum w:abstractNumId="3">
    <w:nsid w:val="0DFC2A9F"/>
    <w:multiLevelType w:val="hybridMultilevel"/>
    <w:tmpl w:val="9C5C23EA"/>
    <w:lvl w:ilvl="0" w:tplc="521E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31E0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E1E0B"/>
    <w:multiLevelType w:val="hybridMultilevel"/>
    <w:tmpl w:val="9BE4F724"/>
    <w:lvl w:ilvl="0" w:tplc="B9DCBD6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0B52FD"/>
    <w:multiLevelType w:val="hybridMultilevel"/>
    <w:tmpl w:val="FB766420"/>
    <w:lvl w:ilvl="0" w:tplc="4352F23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D79B1"/>
    <w:multiLevelType w:val="hybridMultilevel"/>
    <w:tmpl w:val="B36EFB9E"/>
    <w:lvl w:ilvl="0" w:tplc="FF64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CA5B65"/>
    <w:multiLevelType w:val="hybridMultilevel"/>
    <w:tmpl w:val="6510981E"/>
    <w:lvl w:ilvl="0" w:tplc="4352F23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34292C8">
      <w:start w:val="1"/>
      <w:numFmt w:val="decimal"/>
      <w:lvlText w:val="%4."/>
      <w:lvlJc w:val="left"/>
      <w:pPr>
        <w:ind w:left="2880" w:hanging="360"/>
      </w:pPr>
      <w:rPr>
        <w:color w:val="auto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70EB4"/>
    <w:multiLevelType w:val="hybridMultilevel"/>
    <w:tmpl w:val="83D86CD2"/>
    <w:lvl w:ilvl="0" w:tplc="4352F23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04F44"/>
    <w:multiLevelType w:val="hybridMultilevel"/>
    <w:tmpl w:val="63E0F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05924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15049"/>
    <w:multiLevelType w:val="hybridMultilevel"/>
    <w:tmpl w:val="9EF25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7389D"/>
    <w:multiLevelType w:val="hybridMultilevel"/>
    <w:tmpl w:val="4D5AE1EE"/>
    <w:lvl w:ilvl="0" w:tplc="ABAEB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63124F"/>
    <w:multiLevelType w:val="hybridMultilevel"/>
    <w:tmpl w:val="15F82DF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451D01"/>
    <w:multiLevelType w:val="hybridMultilevel"/>
    <w:tmpl w:val="E970F4CC"/>
    <w:lvl w:ilvl="0" w:tplc="ABAEB65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69F526DE"/>
    <w:multiLevelType w:val="hybridMultilevel"/>
    <w:tmpl w:val="B6E4C1D2"/>
    <w:lvl w:ilvl="0" w:tplc="521E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CB2ED0"/>
    <w:multiLevelType w:val="hybridMultilevel"/>
    <w:tmpl w:val="25D8469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480B96"/>
    <w:multiLevelType w:val="singleLevel"/>
    <w:tmpl w:val="5120CF6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9">
    <w:nsid w:val="6FC1090E"/>
    <w:multiLevelType w:val="hybridMultilevel"/>
    <w:tmpl w:val="015C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462CF2"/>
    <w:multiLevelType w:val="hybridMultilevel"/>
    <w:tmpl w:val="A5C4BA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3"/>
  </w:num>
  <w:num w:numId="5">
    <w:abstractNumId w:val="15"/>
  </w:num>
  <w:num w:numId="6">
    <w:abstractNumId w:val="14"/>
  </w:num>
  <w:num w:numId="7">
    <w:abstractNumId w:val="17"/>
  </w:num>
  <w:num w:numId="8">
    <w:abstractNumId w:val="1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3"/>
  </w:num>
  <w:num w:numId="14">
    <w:abstractNumId w:val="16"/>
  </w:num>
  <w:num w:numId="15">
    <w:abstractNumId w:val="20"/>
  </w:num>
  <w:num w:numId="16">
    <w:abstractNumId w:val="18"/>
  </w:num>
  <w:num w:numId="17">
    <w:abstractNumId w:val="4"/>
  </w:num>
  <w:num w:numId="18">
    <w:abstractNumId w:val="7"/>
  </w:num>
  <w:num w:numId="19">
    <w:abstractNumId w:val="8"/>
  </w:num>
  <w:num w:numId="20">
    <w:abstractNumId w:val="5"/>
  </w:num>
  <w:num w:numId="21">
    <w:abstractNumId w:val="6"/>
  </w:num>
  <w:num w:numId="22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C4DE7"/>
    <w:rsid w:val="00030895"/>
    <w:rsid w:val="00030F73"/>
    <w:rsid w:val="00035652"/>
    <w:rsid w:val="000471D2"/>
    <w:rsid w:val="00047B4F"/>
    <w:rsid w:val="000512AD"/>
    <w:rsid w:val="00084AC2"/>
    <w:rsid w:val="00084EAB"/>
    <w:rsid w:val="000B0D69"/>
    <w:rsid w:val="000B4C28"/>
    <w:rsid w:val="000C442B"/>
    <w:rsid w:val="000C7AC1"/>
    <w:rsid w:val="000D3DEE"/>
    <w:rsid w:val="000F01E4"/>
    <w:rsid w:val="000F1942"/>
    <w:rsid w:val="000F2207"/>
    <w:rsid w:val="000F23F4"/>
    <w:rsid w:val="00104321"/>
    <w:rsid w:val="00107521"/>
    <w:rsid w:val="00122589"/>
    <w:rsid w:val="00134221"/>
    <w:rsid w:val="001355EF"/>
    <w:rsid w:val="0014017F"/>
    <w:rsid w:val="00142189"/>
    <w:rsid w:val="0014323A"/>
    <w:rsid w:val="00145131"/>
    <w:rsid w:val="00161D80"/>
    <w:rsid w:val="00171DB7"/>
    <w:rsid w:val="00174E68"/>
    <w:rsid w:val="001902E8"/>
    <w:rsid w:val="001A20E7"/>
    <w:rsid w:val="001B5594"/>
    <w:rsid w:val="001E1A36"/>
    <w:rsid w:val="001E7244"/>
    <w:rsid w:val="001F5690"/>
    <w:rsid w:val="001F7DFC"/>
    <w:rsid w:val="0020408D"/>
    <w:rsid w:val="00210170"/>
    <w:rsid w:val="00212EBB"/>
    <w:rsid w:val="00220422"/>
    <w:rsid w:val="00220438"/>
    <w:rsid w:val="002226B0"/>
    <w:rsid w:val="00224BC4"/>
    <w:rsid w:val="0023171C"/>
    <w:rsid w:val="00234A3A"/>
    <w:rsid w:val="00240A33"/>
    <w:rsid w:val="002433D4"/>
    <w:rsid w:val="002435C7"/>
    <w:rsid w:val="00244356"/>
    <w:rsid w:val="00265F6E"/>
    <w:rsid w:val="00271D99"/>
    <w:rsid w:val="0028227C"/>
    <w:rsid w:val="002866B7"/>
    <w:rsid w:val="002B0A9E"/>
    <w:rsid w:val="002B13E7"/>
    <w:rsid w:val="002C7BB9"/>
    <w:rsid w:val="002D5C9D"/>
    <w:rsid w:val="002E0D72"/>
    <w:rsid w:val="002F15D4"/>
    <w:rsid w:val="003025C4"/>
    <w:rsid w:val="00316374"/>
    <w:rsid w:val="0031786B"/>
    <w:rsid w:val="003209B5"/>
    <w:rsid w:val="003365B9"/>
    <w:rsid w:val="003375ED"/>
    <w:rsid w:val="003462A1"/>
    <w:rsid w:val="00347310"/>
    <w:rsid w:val="00356026"/>
    <w:rsid w:val="00367194"/>
    <w:rsid w:val="00385947"/>
    <w:rsid w:val="00393B5B"/>
    <w:rsid w:val="00397734"/>
    <w:rsid w:val="003A0561"/>
    <w:rsid w:val="003B0F55"/>
    <w:rsid w:val="003B225F"/>
    <w:rsid w:val="003B3755"/>
    <w:rsid w:val="003B78F2"/>
    <w:rsid w:val="003C14AA"/>
    <w:rsid w:val="003C3990"/>
    <w:rsid w:val="003D3272"/>
    <w:rsid w:val="003E73C8"/>
    <w:rsid w:val="003E7EDE"/>
    <w:rsid w:val="0040609A"/>
    <w:rsid w:val="00410D74"/>
    <w:rsid w:val="004115C7"/>
    <w:rsid w:val="00441A4E"/>
    <w:rsid w:val="00453374"/>
    <w:rsid w:val="004617FF"/>
    <w:rsid w:val="0046345E"/>
    <w:rsid w:val="0046413D"/>
    <w:rsid w:val="00470B5A"/>
    <w:rsid w:val="00474BE3"/>
    <w:rsid w:val="00480B80"/>
    <w:rsid w:val="004819B2"/>
    <w:rsid w:val="00487FDB"/>
    <w:rsid w:val="00492B8F"/>
    <w:rsid w:val="004945A7"/>
    <w:rsid w:val="00494D41"/>
    <w:rsid w:val="00496EB1"/>
    <w:rsid w:val="004A4C59"/>
    <w:rsid w:val="004B0D65"/>
    <w:rsid w:val="004B2A08"/>
    <w:rsid w:val="004C62D3"/>
    <w:rsid w:val="004C7609"/>
    <w:rsid w:val="004D29D7"/>
    <w:rsid w:val="004D4049"/>
    <w:rsid w:val="004D646F"/>
    <w:rsid w:val="005000BA"/>
    <w:rsid w:val="00512C22"/>
    <w:rsid w:val="00513D94"/>
    <w:rsid w:val="005156B4"/>
    <w:rsid w:val="00522925"/>
    <w:rsid w:val="0052404E"/>
    <w:rsid w:val="005323C7"/>
    <w:rsid w:val="0053697A"/>
    <w:rsid w:val="00543C2D"/>
    <w:rsid w:val="00544758"/>
    <w:rsid w:val="00546B3A"/>
    <w:rsid w:val="00546FE7"/>
    <w:rsid w:val="00550F35"/>
    <w:rsid w:val="00561EA2"/>
    <w:rsid w:val="00572F2E"/>
    <w:rsid w:val="00577696"/>
    <w:rsid w:val="0058067A"/>
    <w:rsid w:val="005A0A64"/>
    <w:rsid w:val="005A0D18"/>
    <w:rsid w:val="005A41C7"/>
    <w:rsid w:val="005B3025"/>
    <w:rsid w:val="005C0FF2"/>
    <w:rsid w:val="005D037C"/>
    <w:rsid w:val="005D7883"/>
    <w:rsid w:val="005E21F0"/>
    <w:rsid w:val="005F1AAC"/>
    <w:rsid w:val="005F56C8"/>
    <w:rsid w:val="00602140"/>
    <w:rsid w:val="0060501D"/>
    <w:rsid w:val="00606746"/>
    <w:rsid w:val="00610A13"/>
    <w:rsid w:val="00611146"/>
    <w:rsid w:val="00611CDA"/>
    <w:rsid w:val="00615D23"/>
    <w:rsid w:val="00621D9F"/>
    <w:rsid w:val="0064291B"/>
    <w:rsid w:val="006542E9"/>
    <w:rsid w:val="0065476D"/>
    <w:rsid w:val="00661BFC"/>
    <w:rsid w:val="006742E2"/>
    <w:rsid w:val="00692ABA"/>
    <w:rsid w:val="00696029"/>
    <w:rsid w:val="006A45A7"/>
    <w:rsid w:val="006A4CED"/>
    <w:rsid w:val="006C4DE7"/>
    <w:rsid w:val="006D5AB7"/>
    <w:rsid w:val="006D644C"/>
    <w:rsid w:val="006E5CBE"/>
    <w:rsid w:val="006E6D8D"/>
    <w:rsid w:val="006F3878"/>
    <w:rsid w:val="006F4071"/>
    <w:rsid w:val="006F43F1"/>
    <w:rsid w:val="00702A62"/>
    <w:rsid w:val="00713560"/>
    <w:rsid w:val="00713DC6"/>
    <w:rsid w:val="007400DE"/>
    <w:rsid w:val="007444A8"/>
    <w:rsid w:val="00746B7E"/>
    <w:rsid w:val="00750DF3"/>
    <w:rsid w:val="007523A4"/>
    <w:rsid w:val="00755652"/>
    <w:rsid w:val="00764C6F"/>
    <w:rsid w:val="00771C56"/>
    <w:rsid w:val="007802D9"/>
    <w:rsid w:val="00783675"/>
    <w:rsid w:val="00786905"/>
    <w:rsid w:val="00787A40"/>
    <w:rsid w:val="007922D6"/>
    <w:rsid w:val="007930B5"/>
    <w:rsid w:val="00793278"/>
    <w:rsid w:val="0079467C"/>
    <w:rsid w:val="007A2BCE"/>
    <w:rsid w:val="007B0451"/>
    <w:rsid w:val="007B05D1"/>
    <w:rsid w:val="007B3A75"/>
    <w:rsid w:val="007C4112"/>
    <w:rsid w:val="007C78B4"/>
    <w:rsid w:val="007D7989"/>
    <w:rsid w:val="007F6765"/>
    <w:rsid w:val="00805611"/>
    <w:rsid w:val="00810CBE"/>
    <w:rsid w:val="008338D8"/>
    <w:rsid w:val="0085196B"/>
    <w:rsid w:val="008609A7"/>
    <w:rsid w:val="008628B5"/>
    <w:rsid w:val="00863EB6"/>
    <w:rsid w:val="00871999"/>
    <w:rsid w:val="00875F31"/>
    <w:rsid w:val="008771A5"/>
    <w:rsid w:val="00880DA3"/>
    <w:rsid w:val="00880DB2"/>
    <w:rsid w:val="00884FF7"/>
    <w:rsid w:val="008A68EA"/>
    <w:rsid w:val="008B50C5"/>
    <w:rsid w:val="008B7C94"/>
    <w:rsid w:val="008C09E7"/>
    <w:rsid w:val="008C0CB1"/>
    <w:rsid w:val="008C1211"/>
    <w:rsid w:val="008C1A13"/>
    <w:rsid w:val="008C27D7"/>
    <w:rsid w:val="008C46A3"/>
    <w:rsid w:val="008C5A55"/>
    <w:rsid w:val="008E6BD9"/>
    <w:rsid w:val="008F0FE3"/>
    <w:rsid w:val="009007AF"/>
    <w:rsid w:val="00907CA4"/>
    <w:rsid w:val="00944430"/>
    <w:rsid w:val="009469ED"/>
    <w:rsid w:val="00957937"/>
    <w:rsid w:val="009616EE"/>
    <w:rsid w:val="009622A0"/>
    <w:rsid w:val="0096380B"/>
    <w:rsid w:val="00965E4C"/>
    <w:rsid w:val="00970D3C"/>
    <w:rsid w:val="009873D4"/>
    <w:rsid w:val="009876F8"/>
    <w:rsid w:val="00994F4E"/>
    <w:rsid w:val="009A7724"/>
    <w:rsid w:val="009B1CFE"/>
    <w:rsid w:val="009B42CD"/>
    <w:rsid w:val="009C0D75"/>
    <w:rsid w:val="009D094C"/>
    <w:rsid w:val="009E169F"/>
    <w:rsid w:val="009E7708"/>
    <w:rsid w:val="009F017B"/>
    <w:rsid w:val="009F1D98"/>
    <w:rsid w:val="009F2383"/>
    <w:rsid w:val="009F2DF5"/>
    <w:rsid w:val="009F71CA"/>
    <w:rsid w:val="00A03C0F"/>
    <w:rsid w:val="00A042F4"/>
    <w:rsid w:val="00A06927"/>
    <w:rsid w:val="00A10536"/>
    <w:rsid w:val="00A11373"/>
    <w:rsid w:val="00A13C36"/>
    <w:rsid w:val="00A158DA"/>
    <w:rsid w:val="00A32D27"/>
    <w:rsid w:val="00A3306A"/>
    <w:rsid w:val="00A42332"/>
    <w:rsid w:val="00A565B5"/>
    <w:rsid w:val="00A710E0"/>
    <w:rsid w:val="00A711C1"/>
    <w:rsid w:val="00A74613"/>
    <w:rsid w:val="00A84E25"/>
    <w:rsid w:val="00A909A8"/>
    <w:rsid w:val="00A97C0C"/>
    <w:rsid w:val="00AA328C"/>
    <w:rsid w:val="00AB1EE0"/>
    <w:rsid w:val="00AB6BDA"/>
    <w:rsid w:val="00AC34EC"/>
    <w:rsid w:val="00AC3CE1"/>
    <w:rsid w:val="00AC59F3"/>
    <w:rsid w:val="00AC7C39"/>
    <w:rsid w:val="00AE2E31"/>
    <w:rsid w:val="00AF08C2"/>
    <w:rsid w:val="00AF2FCE"/>
    <w:rsid w:val="00AF38CB"/>
    <w:rsid w:val="00B10CE9"/>
    <w:rsid w:val="00B116E3"/>
    <w:rsid w:val="00B171D4"/>
    <w:rsid w:val="00B2653B"/>
    <w:rsid w:val="00B274AB"/>
    <w:rsid w:val="00B4625D"/>
    <w:rsid w:val="00B523F9"/>
    <w:rsid w:val="00B83C63"/>
    <w:rsid w:val="00B8431C"/>
    <w:rsid w:val="00B87C07"/>
    <w:rsid w:val="00B95FBB"/>
    <w:rsid w:val="00B96D2D"/>
    <w:rsid w:val="00BA02D9"/>
    <w:rsid w:val="00BA1DD8"/>
    <w:rsid w:val="00BB14ED"/>
    <w:rsid w:val="00BE0EEA"/>
    <w:rsid w:val="00BE2EA1"/>
    <w:rsid w:val="00BE3885"/>
    <w:rsid w:val="00C032BA"/>
    <w:rsid w:val="00C0676C"/>
    <w:rsid w:val="00C15977"/>
    <w:rsid w:val="00C16087"/>
    <w:rsid w:val="00C179AF"/>
    <w:rsid w:val="00C254A3"/>
    <w:rsid w:val="00C30809"/>
    <w:rsid w:val="00C368D0"/>
    <w:rsid w:val="00C369AE"/>
    <w:rsid w:val="00C45725"/>
    <w:rsid w:val="00C45974"/>
    <w:rsid w:val="00C60CAF"/>
    <w:rsid w:val="00C80E9D"/>
    <w:rsid w:val="00CB0CB6"/>
    <w:rsid w:val="00CB0DE7"/>
    <w:rsid w:val="00CC4CD3"/>
    <w:rsid w:val="00CC797B"/>
    <w:rsid w:val="00CD3CB3"/>
    <w:rsid w:val="00CD62CB"/>
    <w:rsid w:val="00CD7061"/>
    <w:rsid w:val="00CE0018"/>
    <w:rsid w:val="00CE0B0D"/>
    <w:rsid w:val="00CF13CD"/>
    <w:rsid w:val="00CF4207"/>
    <w:rsid w:val="00D017AC"/>
    <w:rsid w:val="00D0267C"/>
    <w:rsid w:val="00D04EFE"/>
    <w:rsid w:val="00D065F0"/>
    <w:rsid w:val="00D204F2"/>
    <w:rsid w:val="00D2715A"/>
    <w:rsid w:val="00D27E3C"/>
    <w:rsid w:val="00D33185"/>
    <w:rsid w:val="00D352BD"/>
    <w:rsid w:val="00D41C41"/>
    <w:rsid w:val="00D451C8"/>
    <w:rsid w:val="00D52ECD"/>
    <w:rsid w:val="00D72ECF"/>
    <w:rsid w:val="00D930D8"/>
    <w:rsid w:val="00DA68BA"/>
    <w:rsid w:val="00DB0CE6"/>
    <w:rsid w:val="00DB51F1"/>
    <w:rsid w:val="00DC0017"/>
    <w:rsid w:val="00DC16CC"/>
    <w:rsid w:val="00DC7C80"/>
    <w:rsid w:val="00DD06DB"/>
    <w:rsid w:val="00E00147"/>
    <w:rsid w:val="00E03812"/>
    <w:rsid w:val="00E06C2A"/>
    <w:rsid w:val="00E10063"/>
    <w:rsid w:val="00E11A7D"/>
    <w:rsid w:val="00E13AA9"/>
    <w:rsid w:val="00E15DC0"/>
    <w:rsid w:val="00E16405"/>
    <w:rsid w:val="00E169CB"/>
    <w:rsid w:val="00E2098C"/>
    <w:rsid w:val="00E23AFB"/>
    <w:rsid w:val="00E26F7B"/>
    <w:rsid w:val="00E27C5A"/>
    <w:rsid w:val="00E3223D"/>
    <w:rsid w:val="00E34B90"/>
    <w:rsid w:val="00E462D4"/>
    <w:rsid w:val="00E51E34"/>
    <w:rsid w:val="00E67CA0"/>
    <w:rsid w:val="00E74032"/>
    <w:rsid w:val="00E8297F"/>
    <w:rsid w:val="00E838A4"/>
    <w:rsid w:val="00E847DA"/>
    <w:rsid w:val="00E92C0D"/>
    <w:rsid w:val="00E95652"/>
    <w:rsid w:val="00EA36EF"/>
    <w:rsid w:val="00EA4CF9"/>
    <w:rsid w:val="00EB3F50"/>
    <w:rsid w:val="00EC2FB5"/>
    <w:rsid w:val="00EC35D0"/>
    <w:rsid w:val="00EC4635"/>
    <w:rsid w:val="00EC77D1"/>
    <w:rsid w:val="00EE352A"/>
    <w:rsid w:val="00EE7113"/>
    <w:rsid w:val="00EF3E44"/>
    <w:rsid w:val="00EF452B"/>
    <w:rsid w:val="00EF746B"/>
    <w:rsid w:val="00EF7EE1"/>
    <w:rsid w:val="00F018D8"/>
    <w:rsid w:val="00F029E0"/>
    <w:rsid w:val="00F04DB6"/>
    <w:rsid w:val="00F1198D"/>
    <w:rsid w:val="00F22225"/>
    <w:rsid w:val="00F319F3"/>
    <w:rsid w:val="00F40BCD"/>
    <w:rsid w:val="00F46519"/>
    <w:rsid w:val="00F56B13"/>
    <w:rsid w:val="00F575FD"/>
    <w:rsid w:val="00F61893"/>
    <w:rsid w:val="00F64BFF"/>
    <w:rsid w:val="00F64DF9"/>
    <w:rsid w:val="00F67040"/>
    <w:rsid w:val="00F71269"/>
    <w:rsid w:val="00F712CF"/>
    <w:rsid w:val="00F82907"/>
    <w:rsid w:val="00F82B86"/>
    <w:rsid w:val="00F84707"/>
    <w:rsid w:val="00F93048"/>
    <w:rsid w:val="00F94C4E"/>
    <w:rsid w:val="00FA46EB"/>
    <w:rsid w:val="00FC33BC"/>
    <w:rsid w:val="00FD0D8A"/>
    <w:rsid w:val="00FE45D8"/>
    <w:rsid w:val="00FF1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7194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67194"/>
    <w:pPr>
      <w:ind w:left="102"/>
      <w:jc w:val="both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0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71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67194"/>
    <w:rPr>
      <w:sz w:val="28"/>
      <w:szCs w:val="28"/>
    </w:rPr>
  </w:style>
  <w:style w:type="paragraph" w:styleId="a5">
    <w:name w:val="List Paragraph"/>
    <w:basedOn w:val="a"/>
    <w:link w:val="a6"/>
    <w:qFormat/>
    <w:rsid w:val="00367194"/>
    <w:pPr>
      <w:ind w:left="82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67194"/>
    <w:pPr>
      <w:ind w:left="103"/>
    </w:pPr>
  </w:style>
  <w:style w:type="paragraph" w:styleId="a7">
    <w:name w:val="header"/>
    <w:basedOn w:val="a"/>
    <w:link w:val="a8"/>
    <w:uiPriority w:val="99"/>
    <w:unhideWhenUsed/>
    <w:rsid w:val="006429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291B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6429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291B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E20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494D4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94D4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94D41"/>
    <w:rPr>
      <w:vertAlign w:val="superscript"/>
    </w:rPr>
  </w:style>
  <w:style w:type="character" w:styleId="af">
    <w:name w:val="Hyperlink"/>
    <w:basedOn w:val="a0"/>
    <w:uiPriority w:val="99"/>
    <w:unhideWhenUsed/>
    <w:rsid w:val="00CD3CB3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F018D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18D8"/>
    <w:rPr>
      <w:rFonts w:ascii="Segoe UI" w:eastAsia="Times New Roman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40609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4D64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A4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 Spacing"/>
    <w:uiPriority w:val="1"/>
    <w:qFormat/>
    <w:rsid w:val="00615D23"/>
    <w:pPr>
      <w:widowControl/>
      <w:autoSpaceDE/>
      <w:autoSpaceDN/>
    </w:pPr>
    <w:rPr>
      <w:rFonts w:eastAsia="Times New Roman" w:cs="Times New Roman"/>
      <w:lang w:val="ru-RU"/>
    </w:rPr>
  </w:style>
  <w:style w:type="character" w:customStyle="1" w:styleId="FontStyle15">
    <w:name w:val="Font Style15"/>
    <w:basedOn w:val="a0"/>
    <w:rsid w:val="007C411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7C4112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uiPriority w:val="99"/>
    <w:rsid w:val="007C4112"/>
    <w:pPr>
      <w:widowControl/>
      <w:adjustRightInd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EB3F5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semiHidden/>
    <w:rsid w:val="00EB3F50"/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rsid w:val="00884FF7"/>
    <w:rPr>
      <w:rFonts w:ascii="Times New Roman" w:eastAsia="Times New Roman" w:hAnsi="Times New Roman" w:cs="Times New Roman"/>
    </w:rPr>
  </w:style>
  <w:style w:type="paragraph" w:customStyle="1" w:styleId="Style14">
    <w:name w:val="Style14"/>
    <w:basedOn w:val="a"/>
    <w:rsid w:val="00084EAB"/>
    <w:pPr>
      <w:adjustRightInd w:val="0"/>
    </w:pPr>
    <w:rPr>
      <w:sz w:val="24"/>
      <w:szCs w:val="24"/>
      <w:lang w:val="ru-RU" w:eastAsia="ru-RU"/>
    </w:rPr>
  </w:style>
  <w:style w:type="paragraph" w:styleId="af5">
    <w:name w:val="Normal (Web)"/>
    <w:basedOn w:val="a"/>
    <w:semiHidden/>
    <w:unhideWhenUsed/>
    <w:rsid w:val="00084E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">
    <w:name w:val="Абзац списка1"/>
    <w:basedOn w:val="a"/>
    <w:semiHidden/>
    <w:rsid w:val="00084EAB"/>
    <w:pPr>
      <w:widowControl/>
      <w:autoSpaceDE/>
      <w:autoSpaceDN/>
      <w:spacing w:after="200" w:line="276" w:lineRule="auto"/>
      <w:ind w:left="720"/>
    </w:pPr>
    <w:rPr>
      <w:rFonts w:ascii="Calibri" w:hAnsi="Calibri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14017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14"/>
    <w:basedOn w:val="a"/>
    <w:link w:val="140"/>
    <w:qFormat/>
    <w:rsid w:val="002435C7"/>
    <w:pPr>
      <w:adjustRightInd w:val="0"/>
      <w:spacing w:after="160" w:line="259" w:lineRule="auto"/>
      <w:ind w:firstLine="709"/>
      <w:jc w:val="both"/>
    </w:pPr>
    <w:rPr>
      <w:color w:val="000000"/>
      <w:sz w:val="28"/>
      <w:szCs w:val="28"/>
      <w:lang w:val="ru-RU" w:eastAsia="ru-RU"/>
    </w:rPr>
  </w:style>
  <w:style w:type="character" w:customStyle="1" w:styleId="140">
    <w:name w:val="14 Знак"/>
    <w:basedOn w:val="a0"/>
    <w:link w:val="14"/>
    <w:rsid w:val="002435C7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F6704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ablecaption">
    <w:name w:val="Table caption_"/>
    <w:link w:val="Tablecaption0"/>
    <w:rsid w:val="00EC2FB5"/>
    <w:rPr>
      <w:rFonts w:ascii="Verdana" w:eastAsia="Verdana" w:hAnsi="Verdana" w:cs="Verdana"/>
      <w:b/>
      <w:bCs/>
      <w:color w:val="000000"/>
      <w:w w:val="120"/>
      <w:sz w:val="15"/>
      <w:szCs w:val="15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EC2FB5"/>
    <w:pPr>
      <w:shd w:val="clear" w:color="auto" w:fill="FFFFFF"/>
      <w:autoSpaceDE/>
      <w:autoSpaceDN/>
      <w:spacing w:line="0" w:lineRule="atLeast"/>
    </w:pPr>
    <w:rPr>
      <w:rFonts w:ascii="Verdana" w:eastAsia="Verdana" w:hAnsi="Verdana" w:cs="Verdana"/>
      <w:b/>
      <w:bCs/>
      <w:color w:val="000000"/>
      <w:w w:val="120"/>
      <w:sz w:val="15"/>
      <w:szCs w:val="15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znanium.com/catalog/product/204466" TargetMode="External"/><Relationship Id="rId18" Type="http://schemas.openxmlformats.org/officeDocument/2006/relationships/hyperlink" Target="http://www.biblio-online.ru/book/D34E5D36-3A50-43C5-80D7-35675B087921" TargetMode="External"/><Relationship Id="rId26" Type="http://schemas.openxmlformats.org/officeDocument/2006/relationships/hyperlink" Target="http://www.ksrf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-online.ru/book/dogovornoe-pravo-v-2-t-tom-1-obschaya-chast-4344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-online.ru/book/grazhdanskoe-i-torgovoe-pravo-istochniki-kategorii-instituty-konstrukcii-pedagogicheskoe-nasledie-v-3-kn-kniga-1-441310" TargetMode="External"/><Relationship Id="rId17" Type="http://schemas.openxmlformats.org/officeDocument/2006/relationships/hyperlink" Target="http://www.biblio-online.ru/book/8C5C7398-A1C0-4E50-BFBE-260F5DA99AE1" TargetMode="External"/><Relationship Id="rId25" Type="http://schemas.openxmlformats.org/officeDocument/2006/relationships/hyperlink" Target="http://www.supcourt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biblio-online.ru/viewer/grazhdanskoe-pravo-rossii-osobennaya-chast-v-2-t-tom-1-434192" TargetMode="External"/><Relationship Id="rId20" Type="http://schemas.openxmlformats.org/officeDocument/2006/relationships/hyperlink" Target="https://biblio-online.ru/book/grazhdanskoe-pravo-osobennaya-chast-433344" TargetMode="External"/><Relationship Id="rId29" Type="http://schemas.openxmlformats.org/officeDocument/2006/relationships/hyperlink" Target="http://genproc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ook/korporativnoe-pravo-433045" TargetMode="External"/><Relationship Id="rId24" Type="http://schemas.openxmlformats.org/officeDocument/2006/relationships/hyperlink" Target="https://biblio-online.ru/viewer/grazhdanskoe-pravo-praktikum-437886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ook/dogovornoe-pravo-438204" TargetMode="External"/><Relationship Id="rId23" Type="http://schemas.openxmlformats.org/officeDocument/2006/relationships/hyperlink" Target="https://biblio-online.ru/book/kommercheskoe-pravo-432038" TargetMode="External"/><Relationship Id="rId28" Type="http://schemas.openxmlformats.org/officeDocument/2006/relationships/hyperlink" Target="http://www.echr.ru/court/" TargetMode="External"/><Relationship Id="rId10" Type="http://schemas.openxmlformats.org/officeDocument/2006/relationships/hyperlink" Target="https://biblio-online.ru/book/korporativnoe-pravo-aktualnye-problemy-teorii-i-praktiki-431763" TargetMode="External"/><Relationship Id="rId19" Type="http://schemas.openxmlformats.org/officeDocument/2006/relationships/hyperlink" Target="https://biblio-online.ru/book/grazhdanskoe-pravo-obschaya-chast-431705" TargetMode="External"/><Relationship Id="rId31" Type="http://schemas.openxmlformats.org/officeDocument/2006/relationships/hyperlink" Target="http://www.law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iblio-online.ru/book/pravo-nedvizhimosti-rossiyskoy-federacii-ponyatie-i-vidy-nedvizhimyh-veschey-441370" TargetMode="External"/><Relationship Id="rId22" Type="http://schemas.openxmlformats.org/officeDocument/2006/relationships/hyperlink" Target="https://biblio-online.ru/book/korporativnoe-pravo-431765" TargetMode="External"/><Relationship Id="rId27" Type="http://schemas.openxmlformats.org/officeDocument/2006/relationships/hyperlink" Target="http://www.espch.ru/" TargetMode="External"/><Relationship Id="rId30" Type="http://schemas.openxmlformats.org/officeDocument/2006/relationships/hyperlink" Target="http://iuaj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9BDE4-1FDB-4918-B80A-8B166B0C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6782</Words>
  <Characters>38658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krylova_tv</cp:lastModifiedBy>
  <cp:revision>46</cp:revision>
  <cp:lastPrinted>2019-06-25T06:03:00Z</cp:lastPrinted>
  <dcterms:created xsi:type="dcterms:W3CDTF">2019-08-14T16:40:00Z</dcterms:created>
  <dcterms:modified xsi:type="dcterms:W3CDTF">2021-07-13T10:20:00Z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2019-05-06T00:00:00Z</vt:filetime>
  </property>
</Properties>
</file>