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A9" w:rsidRPr="004115C7" w:rsidRDefault="00E13AA9" w:rsidP="00E13AA9">
      <w:pPr>
        <w:jc w:val="center"/>
        <w:rPr>
          <w:rFonts w:eastAsia="Calibri"/>
          <w:b/>
          <w:sz w:val="28"/>
          <w:szCs w:val="28"/>
          <w:lang w:val="ru-RU"/>
        </w:rPr>
      </w:pPr>
      <w:r w:rsidRPr="004115C7">
        <w:rPr>
          <w:rFonts w:eastAsia="Calibri"/>
          <w:b/>
          <w:sz w:val="28"/>
          <w:szCs w:val="28"/>
          <w:lang w:val="ru-RU"/>
        </w:rPr>
        <w:t xml:space="preserve">МИНИСТЕРСТВО НАУКИ И ВЫСШЕГО ОБРАЗОВАНИЯ </w:t>
      </w:r>
    </w:p>
    <w:p w:rsidR="00E13AA9" w:rsidRPr="004115C7" w:rsidRDefault="00E13AA9" w:rsidP="00E13AA9">
      <w:pPr>
        <w:jc w:val="center"/>
        <w:rPr>
          <w:rFonts w:eastAsia="Calibri"/>
          <w:b/>
          <w:sz w:val="28"/>
          <w:szCs w:val="28"/>
          <w:lang w:val="ru-RU"/>
        </w:rPr>
      </w:pPr>
      <w:r w:rsidRPr="004115C7">
        <w:rPr>
          <w:rFonts w:eastAsia="Calibri"/>
          <w:b/>
          <w:sz w:val="28"/>
          <w:szCs w:val="28"/>
          <w:lang w:val="ru-RU"/>
        </w:rPr>
        <w:t>РОССИЙСКОЙ ФЕДЕРАЦИИ</w:t>
      </w:r>
    </w:p>
    <w:p w:rsidR="005A41C7" w:rsidRPr="004115C7" w:rsidRDefault="00E13AA9" w:rsidP="00E13AA9">
      <w:pPr>
        <w:jc w:val="center"/>
        <w:rPr>
          <w:rFonts w:eastAsia="Calibri"/>
          <w:b/>
          <w:sz w:val="28"/>
          <w:szCs w:val="28"/>
          <w:lang w:val="ru-RU"/>
        </w:rPr>
      </w:pPr>
      <w:r w:rsidRPr="004115C7">
        <w:rPr>
          <w:rFonts w:eastAsia="Calibri"/>
          <w:b/>
          <w:sz w:val="28"/>
          <w:szCs w:val="28"/>
          <w:lang w:val="ru-RU"/>
        </w:rPr>
        <w:t xml:space="preserve">ФЕДЕРАЛЬНОЕ ГОСУДАРСТВЕННОЕ БЮДЖЕТНОЕ </w:t>
      </w:r>
    </w:p>
    <w:p w:rsidR="005A41C7" w:rsidRPr="004115C7" w:rsidRDefault="00E13AA9" w:rsidP="00E13AA9">
      <w:pPr>
        <w:jc w:val="center"/>
        <w:rPr>
          <w:rFonts w:eastAsia="Calibri"/>
          <w:b/>
          <w:sz w:val="28"/>
          <w:szCs w:val="28"/>
          <w:lang w:val="ru-RU"/>
        </w:rPr>
      </w:pPr>
      <w:r w:rsidRPr="004115C7">
        <w:rPr>
          <w:rFonts w:eastAsia="Calibri"/>
          <w:b/>
          <w:sz w:val="28"/>
          <w:szCs w:val="28"/>
          <w:lang w:val="ru-RU"/>
        </w:rPr>
        <w:t xml:space="preserve">ОБРАЗОВАТЕЛЬНОЕ УЧРЕЖДЕНИЕ ВЫСШЕГО ОБРАЗОВАНИЯ «МОСКОВСКИЙ ГОСУДАРСТВЕННЫЙ ЮРИДИЧЕСКИЙ </w:t>
      </w:r>
    </w:p>
    <w:p w:rsidR="00E13AA9" w:rsidRPr="004115C7" w:rsidRDefault="00E13AA9" w:rsidP="00E13AA9">
      <w:pPr>
        <w:jc w:val="center"/>
        <w:rPr>
          <w:rFonts w:eastAsia="Calibri"/>
          <w:b/>
          <w:sz w:val="28"/>
          <w:szCs w:val="28"/>
          <w:lang w:val="ru-RU"/>
        </w:rPr>
      </w:pPr>
      <w:r w:rsidRPr="004115C7">
        <w:rPr>
          <w:rFonts w:eastAsia="Calibri"/>
          <w:b/>
          <w:sz w:val="28"/>
          <w:szCs w:val="28"/>
          <w:lang w:val="ru-RU"/>
        </w:rPr>
        <w:t>УНИВЕРСИТЕТ ИМЕНИ О.Е. КУТАФИНА (МГЮА)»</w:t>
      </w:r>
    </w:p>
    <w:p w:rsidR="0064291B" w:rsidRPr="004115C7" w:rsidRDefault="0064291B" w:rsidP="007523A4">
      <w:pPr>
        <w:ind w:right="622"/>
        <w:jc w:val="center"/>
        <w:rPr>
          <w:lang w:val="ru-RU"/>
        </w:rPr>
      </w:pPr>
    </w:p>
    <w:p w:rsidR="0064291B" w:rsidRPr="004115C7" w:rsidRDefault="0064291B" w:rsidP="007523A4">
      <w:pPr>
        <w:jc w:val="center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Оренбургский институт (филиал)</w:t>
      </w:r>
    </w:p>
    <w:p w:rsidR="006C4DE7" w:rsidRPr="004115C7" w:rsidRDefault="006C4DE7" w:rsidP="007523A4">
      <w:pPr>
        <w:pStyle w:val="a3"/>
        <w:rPr>
          <w:sz w:val="26"/>
          <w:lang w:val="ru-RU"/>
        </w:rPr>
      </w:pPr>
    </w:p>
    <w:p w:rsidR="00EE7113" w:rsidRPr="00B83C63" w:rsidRDefault="00EE7113" w:rsidP="00EE7113">
      <w:pPr>
        <w:jc w:val="center"/>
        <w:rPr>
          <w:sz w:val="28"/>
          <w:szCs w:val="28"/>
          <w:lang w:val="ru-RU" w:eastAsia="ru-RU"/>
        </w:rPr>
      </w:pPr>
      <w:r w:rsidRPr="00B83C63">
        <w:rPr>
          <w:sz w:val="28"/>
          <w:szCs w:val="28"/>
          <w:lang w:val="ru-RU" w:eastAsia="ru-RU"/>
        </w:rPr>
        <w:t>Кафедра гражданского права и процесса</w:t>
      </w:r>
    </w:p>
    <w:p w:rsidR="006C4DE7" w:rsidRPr="003365B9" w:rsidRDefault="006C4DE7" w:rsidP="007523A4">
      <w:pPr>
        <w:pStyle w:val="a3"/>
        <w:rPr>
          <w:b/>
          <w:sz w:val="30"/>
          <w:lang w:val="ru-RU"/>
        </w:rPr>
      </w:pPr>
    </w:p>
    <w:p w:rsidR="006C4DE7" w:rsidRPr="004115C7" w:rsidRDefault="006C4DE7" w:rsidP="007523A4">
      <w:pPr>
        <w:pStyle w:val="a3"/>
        <w:rPr>
          <w:b/>
          <w:i/>
          <w:sz w:val="30"/>
          <w:lang w:val="ru-RU"/>
        </w:rPr>
      </w:pPr>
    </w:p>
    <w:p w:rsidR="00E3223D" w:rsidRDefault="00E3223D" w:rsidP="00E13AA9">
      <w:pPr>
        <w:pStyle w:val="a3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РАБОЧАЯ ПРОГРАММА </w:t>
      </w:r>
      <w:r w:rsidR="0064291B" w:rsidRPr="004115C7">
        <w:rPr>
          <w:b/>
          <w:sz w:val="32"/>
          <w:szCs w:val="32"/>
          <w:lang w:val="ru-RU"/>
        </w:rPr>
        <w:t>УЧЕБНОЙ</w:t>
      </w:r>
      <w:r>
        <w:rPr>
          <w:b/>
          <w:sz w:val="32"/>
          <w:szCs w:val="32"/>
          <w:lang w:val="ru-RU"/>
        </w:rPr>
        <w:t xml:space="preserve"> ПРАКТИКИ</w:t>
      </w:r>
      <w:r w:rsidR="00E13AA9" w:rsidRPr="004115C7">
        <w:rPr>
          <w:b/>
          <w:sz w:val="32"/>
          <w:szCs w:val="32"/>
          <w:lang w:val="ru-RU"/>
        </w:rPr>
        <w:t xml:space="preserve"> </w:t>
      </w:r>
      <w:r w:rsidR="00F018D8" w:rsidRPr="003B78F2">
        <w:rPr>
          <w:b/>
          <w:sz w:val="32"/>
          <w:szCs w:val="32"/>
          <w:lang w:val="ru-RU"/>
        </w:rPr>
        <w:t xml:space="preserve">                </w:t>
      </w:r>
    </w:p>
    <w:p w:rsidR="006C4DE7" w:rsidRPr="004115C7" w:rsidRDefault="006C4DE7" w:rsidP="007523A4">
      <w:pPr>
        <w:pStyle w:val="a3"/>
        <w:rPr>
          <w:b/>
          <w:lang w:val="ru-RU"/>
        </w:rPr>
      </w:pPr>
    </w:p>
    <w:p w:rsidR="0040609A" w:rsidRPr="00E13AA9" w:rsidRDefault="00E3223D" w:rsidP="0040609A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М3</w:t>
      </w:r>
      <w:r w:rsidR="0040609A">
        <w:rPr>
          <w:b/>
          <w:lang w:val="ru-RU"/>
        </w:rPr>
        <w:t>.</w:t>
      </w:r>
      <w:r>
        <w:rPr>
          <w:b/>
          <w:lang w:val="ru-RU"/>
        </w:rPr>
        <w:t>У.</w:t>
      </w:r>
      <w:r w:rsidR="008E6BD9">
        <w:rPr>
          <w:b/>
          <w:lang w:val="ru-RU"/>
        </w:rPr>
        <w:t>0</w:t>
      </w:r>
      <w:r>
        <w:rPr>
          <w:b/>
          <w:lang w:val="ru-RU"/>
        </w:rPr>
        <w:t>1</w:t>
      </w:r>
      <w:r w:rsidR="008E6BD9">
        <w:rPr>
          <w:b/>
          <w:lang w:val="ru-RU"/>
        </w:rPr>
        <w:t>(У)</w:t>
      </w:r>
    </w:p>
    <w:p w:rsidR="006C4DE7" w:rsidRPr="004115C7" w:rsidRDefault="006C4DE7" w:rsidP="007523A4">
      <w:pPr>
        <w:pStyle w:val="a3"/>
        <w:jc w:val="center"/>
        <w:rPr>
          <w:b/>
          <w:lang w:val="ru-RU"/>
        </w:rPr>
      </w:pPr>
    </w:p>
    <w:p w:rsidR="009F017B" w:rsidRPr="004115C7" w:rsidRDefault="009F017B" w:rsidP="007523A4">
      <w:pPr>
        <w:pStyle w:val="a3"/>
        <w:jc w:val="center"/>
        <w:rPr>
          <w:b/>
          <w:lang w:val="ru-RU"/>
        </w:rPr>
      </w:pPr>
    </w:p>
    <w:p w:rsidR="009F017B" w:rsidRDefault="00611CDA" w:rsidP="007523A4">
      <w:pPr>
        <w:pStyle w:val="a3"/>
        <w:jc w:val="center"/>
        <w:rPr>
          <w:b/>
          <w:lang w:val="ru-RU"/>
        </w:rPr>
      </w:pPr>
      <w:r>
        <w:rPr>
          <w:b/>
          <w:lang w:val="ru-RU"/>
        </w:rPr>
        <w:t>(</w:t>
      </w:r>
      <w:r w:rsidR="00E13AA9" w:rsidRPr="004115C7">
        <w:rPr>
          <w:b/>
          <w:lang w:val="ru-RU"/>
        </w:rPr>
        <w:t xml:space="preserve">Год набора </w:t>
      </w:r>
      <w:r w:rsidR="006E6D8D" w:rsidRPr="004115C7">
        <w:rPr>
          <w:b/>
          <w:lang w:val="ru-RU"/>
        </w:rPr>
        <w:t xml:space="preserve">- </w:t>
      </w:r>
      <w:r>
        <w:rPr>
          <w:b/>
          <w:lang w:val="ru-RU"/>
        </w:rPr>
        <w:t>20</w:t>
      </w:r>
      <w:r w:rsidR="00DB0CE6">
        <w:rPr>
          <w:b/>
          <w:lang w:val="ru-RU"/>
        </w:rPr>
        <w:t>2</w:t>
      </w:r>
      <w:r w:rsidR="008E6BD9">
        <w:rPr>
          <w:b/>
          <w:lang w:val="ru-RU"/>
        </w:rPr>
        <w:t>1</w:t>
      </w:r>
      <w:r>
        <w:rPr>
          <w:b/>
          <w:lang w:val="ru-RU"/>
        </w:rPr>
        <w:t>)</w:t>
      </w:r>
    </w:p>
    <w:p w:rsidR="00EE7113" w:rsidRDefault="00EE7113" w:rsidP="007523A4">
      <w:pPr>
        <w:pStyle w:val="a3"/>
        <w:jc w:val="center"/>
        <w:rPr>
          <w:b/>
          <w:lang w:val="ru-RU"/>
        </w:rPr>
      </w:pPr>
    </w:p>
    <w:p w:rsidR="00EE7113" w:rsidRPr="004115C7" w:rsidRDefault="00EE7113" w:rsidP="007523A4">
      <w:pPr>
        <w:pStyle w:val="a3"/>
        <w:jc w:val="center"/>
        <w:rPr>
          <w:b/>
          <w:lang w:val="ru-RU"/>
        </w:rPr>
      </w:pPr>
      <w:r w:rsidRPr="00EE7113">
        <w:rPr>
          <w:lang w:val="ru-RU" w:eastAsia="ru-RU"/>
        </w:rPr>
        <w:t>основной образовательной программы высшего профессионального обр</w:t>
      </w:r>
      <w:r w:rsidRPr="00EE7113">
        <w:rPr>
          <w:lang w:val="ru-RU" w:eastAsia="ru-RU"/>
        </w:rPr>
        <w:t>а</w:t>
      </w:r>
      <w:r w:rsidRPr="00EE7113">
        <w:rPr>
          <w:lang w:val="ru-RU" w:eastAsia="ru-RU"/>
        </w:rPr>
        <w:t>зования</w:t>
      </w:r>
    </w:p>
    <w:p w:rsidR="009F017B" w:rsidRPr="004115C7" w:rsidRDefault="009F017B" w:rsidP="007523A4">
      <w:pPr>
        <w:pStyle w:val="a3"/>
        <w:jc w:val="center"/>
        <w:rPr>
          <w:lang w:val="ru-RU"/>
        </w:rPr>
      </w:pPr>
    </w:p>
    <w:p w:rsidR="009F017B" w:rsidRPr="004115C7" w:rsidRDefault="009F017B" w:rsidP="007523A4">
      <w:pPr>
        <w:pStyle w:val="a3"/>
        <w:jc w:val="center"/>
        <w:rPr>
          <w:lang w:val="ru-RU"/>
        </w:rPr>
      </w:pPr>
    </w:p>
    <w:p w:rsidR="009F017B" w:rsidRPr="004115C7" w:rsidRDefault="009F017B" w:rsidP="007523A4">
      <w:pPr>
        <w:pStyle w:val="a3"/>
        <w:rPr>
          <w:lang w:val="ru-RU"/>
        </w:rPr>
      </w:pPr>
      <w:r w:rsidRPr="004115C7">
        <w:rPr>
          <w:lang w:val="ru-RU"/>
        </w:rPr>
        <w:t xml:space="preserve">Код и наименование </w:t>
      </w:r>
    </w:p>
    <w:p w:rsidR="009F017B" w:rsidRPr="004115C7" w:rsidRDefault="00611CDA" w:rsidP="007523A4">
      <w:pPr>
        <w:pStyle w:val="a3"/>
        <w:rPr>
          <w:lang w:val="ru-RU"/>
        </w:rPr>
      </w:pPr>
      <w:r>
        <w:rPr>
          <w:lang w:val="ru-RU"/>
        </w:rPr>
        <w:t>направления подготовки</w:t>
      </w:r>
      <w:r w:rsidR="00385947">
        <w:rPr>
          <w:lang w:val="ru-RU"/>
        </w:rPr>
        <w:t>:</w:t>
      </w:r>
      <w:r w:rsidR="009F017B" w:rsidRPr="004115C7">
        <w:rPr>
          <w:lang w:val="ru-RU"/>
        </w:rPr>
        <w:tab/>
      </w:r>
      <w:r w:rsidR="00AB6BDA" w:rsidRPr="004115C7">
        <w:rPr>
          <w:lang w:val="ru-RU"/>
        </w:rPr>
        <w:t>40.04.01</w:t>
      </w:r>
      <w:r w:rsidR="009F017B" w:rsidRPr="004115C7">
        <w:rPr>
          <w:lang w:val="ru-RU"/>
        </w:rPr>
        <w:t xml:space="preserve"> Юриспруденция</w:t>
      </w:r>
    </w:p>
    <w:p w:rsidR="009F017B" w:rsidRPr="004115C7" w:rsidRDefault="009F017B" w:rsidP="007523A4">
      <w:pPr>
        <w:pStyle w:val="a3"/>
        <w:rPr>
          <w:lang w:val="ru-RU"/>
        </w:rPr>
      </w:pPr>
    </w:p>
    <w:p w:rsidR="009F017B" w:rsidRPr="004115C7" w:rsidRDefault="009F017B" w:rsidP="007523A4">
      <w:pPr>
        <w:pStyle w:val="a3"/>
        <w:rPr>
          <w:lang w:val="ru-RU"/>
        </w:rPr>
      </w:pPr>
      <w:r w:rsidRPr="004115C7">
        <w:rPr>
          <w:lang w:val="ru-RU"/>
        </w:rPr>
        <w:t xml:space="preserve">Уровень высшего </w:t>
      </w:r>
    </w:p>
    <w:p w:rsidR="009F017B" w:rsidRPr="004115C7" w:rsidRDefault="009F017B" w:rsidP="007523A4">
      <w:pPr>
        <w:pStyle w:val="a3"/>
        <w:rPr>
          <w:lang w:val="ru-RU"/>
        </w:rPr>
      </w:pPr>
      <w:r w:rsidRPr="004115C7">
        <w:rPr>
          <w:lang w:val="ru-RU"/>
        </w:rPr>
        <w:t>образования:</w:t>
      </w:r>
      <w:r w:rsidRPr="004115C7">
        <w:rPr>
          <w:lang w:val="ru-RU"/>
        </w:rPr>
        <w:tab/>
      </w:r>
      <w:r w:rsidRPr="004115C7">
        <w:rPr>
          <w:lang w:val="ru-RU"/>
        </w:rPr>
        <w:tab/>
      </w:r>
      <w:r w:rsidRPr="004115C7">
        <w:rPr>
          <w:lang w:val="ru-RU"/>
        </w:rPr>
        <w:tab/>
      </w:r>
      <w:r w:rsidR="003C14AA">
        <w:rPr>
          <w:lang w:val="ru-RU"/>
        </w:rPr>
        <w:t>у</w:t>
      </w:r>
      <w:r w:rsidRPr="004115C7">
        <w:rPr>
          <w:lang w:val="ru-RU"/>
        </w:rPr>
        <w:t>ровень магистратуры</w:t>
      </w:r>
    </w:p>
    <w:p w:rsidR="009F017B" w:rsidRPr="004115C7" w:rsidRDefault="009F017B" w:rsidP="007523A4">
      <w:pPr>
        <w:pStyle w:val="a3"/>
        <w:rPr>
          <w:lang w:val="ru-RU"/>
        </w:rPr>
      </w:pPr>
    </w:p>
    <w:p w:rsidR="009F017B" w:rsidRPr="004115C7" w:rsidRDefault="009F017B" w:rsidP="007523A4">
      <w:pPr>
        <w:pStyle w:val="a3"/>
        <w:rPr>
          <w:lang w:val="ru-RU"/>
        </w:rPr>
      </w:pPr>
      <w:r w:rsidRPr="004115C7">
        <w:rPr>
          <w:lang w:val="ru-RU"/>
        </w:rPr>
        <w:t xml:space="preserve">Направленность </w:t>
      </w:r>
      <w:r w:rsidR="00F22225">
        <w:rPr>
          <w:lang w:val="ru-RU"/>
        </w:rPr>
        <w:tab/>
      </w:r>
      <w:r w:rsidR="00F22225">
        <w:rPr>
          <w:lang w:val="ru-RU"/>
        </w:rPr>
        <w:tab/>
      </w:r>
      <w:r w:rsidR="00F22225">
        <w:rPr>
          <w:lang w:val="ru-RU"/>
        </w:rPr>
        <w:tab/>
      </w:r>
      <w:r w:rsidR="008E6BD9">
        <w:rPr>
          <w:lang w:val="ru-RU"/>
        </w:rPr>
        <w:t>К</w:t>
      </w:r>
      <w:r w:rsidR="00EE7113" w:rsidRPr="00EE7113">
        <w:rPr>
          <w:lang w:val="ru-RU"/>
        </w:rPr>
        <w:t>орпоративно</w:t>
      </w:r>
      <w:r w:rsidR="008E6BD9">
        <w:rPr>
          <w:lang w:val="ru-RU"/>
        </w:rPr>
        <w:t>е</w:t>
      </w:r>
      <w:r w:rsidR="00EE7113" w:rsidRPr="00EE7113">
        <w:rPr>
          <w:lang w:val="ru-RU"/>
        </w:rPr>
        <w:t xml:space="preserve"> прав</w:t>
      </w:r>
      <w:r w:rsidR="008E6BD9">
        <w:rPr>
          <w:lang w:val="ru-RU"/>
        </w:rPr>
        <w:t>о</w:t>
      </w:r>
    </w:p>
    <w:p w:rsidR="009F017B" w:rsidRPr="004115C7" w:rsidRDefault="00611CDA" w:rsidP="007523A4">
      <w:pPr>
        <w:pStyle w:val="a3"/>
        <w:rPr>
          <w:lang w:val="ru-RU"/>
        </w:rPr>
      </w:pPr>
      <w:r>
        <w:rPr>
          <w:lang w:val="ru-RU"/>
        </w:rPr>
        <w:t>(</w:t>
      </w:r>
      <w:r w:rsidR="009F017B" w:rsidRPr="004115C7">
        <w:rPr>
          <w:lang w:val="ru-RU"/>
        </w:rPr>
        <w:t>профиль</w:t>
      </w:r>
      <w:r>
        <w:rPr>
          <w:lang w:val="ru-RU"/>
        </w:rPr>
        <w:t>)</w:t>
      </w:r>
      <w:r w:rsidR="009F017B" w:rsidRPr="004115C7">
        <w:rPr>
          <w:lang w:val="ru-RU"/>
        </w:rPr>
        <w:t xml:space="preserve"> </w:t>
      </w:r>
      <w:r w:rsidR="009007AF">
        <w:rPr>
          <w:lang w:val="ru-RU"/>
        </w:rPr>
        <w:t>О</w:t>
      </w:r>
      <w:r w:rsidR="00F22225" w:rsidRPr="004115C7">
        <w:rPr>
          <w:lang w:val="ru-RU"/>
        </w:rPr>
        <w:t>ОП В</w:t>
      </w:r>
      <w:r>
        <w:rPr>
          <w:lang w:val="ru-RU"/>
        </w:rPr>
        <w:t>П</w:t>
      </w:r>
      <w:r w:rsidR="00F22225" w:rsidRPr="004115C7">
        <w:rPr>
          <w:lang w:val="ru-RU"/>
        </w:rPr>
        <w:t>О:</w:t>
      </w:r>
      <w:r w:rsidR="00F22225">
        <w:rPr>
          <w:lang w:val="ru-RU"/>
        </w:rPr>
        <w:t xml:space="preserve"> </w:t>
      </w:r>
      <w:r w:rsidR="00F22225">
        <w:rPr>
          <w:lang w:val="ru-RU"/>
        </w:rPr>
        <w:tab/>
      </w:r>
      <w:r w:rsidR="009007AF">
        <w:rPr>
          <w:lang w:val="ru-RU"/>
        </w:rPr>
        <w:t xml:space="preserve">         </w:t>
      </w:r>
      <w:r w:rsidR="00F22225">
        <w:rPr>
          <w:lang w:val="ru-RU"/>
        </w:rPr>
        <w:t xml:space="preserve"> </w:t>
      </w:r>
    </w:p>
    <w:p w:rsidR="009F017B" w:rsidRPr="004115C7" w:rsidRDefault="006E6D8D" w:rsidP="00220422">
      <w:pPr>
        <w:pStyle w:val="a3"/>
        <w:rPr>
          <w:lang w:val="ru-RU"/>
        </w:rPr>
      </w:pPr>
      <w:r w:rsidRPr="004115C7">
        <w:rPr>
          <w:lang w:val="ru-RU"/>
        </w:rPr>
        <w:tab/>
      </w:r>
    </w:p>
    <w:p w:rsidR="009F017B" w:rsidRPr="004115C7" w:rsidRDefault="00611CDA" w:rsidP="007523A4">
      <w:pPr>
        <w:pStyle w:val="a3"/>
        <w:rPr>
          <w:lang w:val="ru-RU"/>
        </w:rPr>
      </w:pPr>
      <w:r>
        <w:rPr>
          <w:lang w:val="ru-RU"/>
        </w:rPr>
        <w:t>Формы</w:t>
      </w:r>
      <w:r w:rsidR="009F017B" w:rsidRPr="004115C7">
        <w:rPr>
          <w:lang w:val="ru-RU"/>
        </w:rPr>
        <w:t xml:space="preserve">  обучения: </w:t>
      </w:r>
      <w:r w:rsidR="00E13AA9" w:rsidRPr="004115C7">
        <w:rPr>
          <w:lang w:val="ru-RU"/>
        </w:rPr>
        <w:tab/>
      </w:r>
      <w:r>
        <w:rPr>
          <w:lang w:val="ru-RU"/>
        </w:rPr>
        <w:t xml:space="preserve">          </w:t>
      </w:r>
      <w:r w:rsidR="003C14AA">
        <w:rPr>
          <w:lang w:val="ru-RU"/>
        </w:rPr>
        <w:t>о</w:t>
      </w:r>
      <w:r w:rsidR="00F40BCD">
        <w:rPr>
          <w:lang w:val="ru-RU"/>
        </w:rPr>
        <w:t xml:space="preserve">чная, </w:t>
      </w:r>
      <w:r w:rsidR="004D29D7" w:rsidRPr="004115C7">
        <w:rPr>
          <w:lang w:val="ru-RU"/>
        </w:rPr>
        <w:t>заочная</w:t>
      </w:r>
    </w:p>
    <w:p w:rsidR="004D29D7" w:rsidRPr="004115C7" w:rsidRDefault="004D29D7" w:rsidP="007523A4">
      <w:pPr>
        <w:pStyle w:val="a3"/>
        <w:rPr>
          <w:lang w:val="ru-RU"/>
        </w:rPr>
      </w:pPr>
    </w:p>
    <w:p w:rsidR="004D29D7" w:rsidRPr="004115C7" w:rsidRDefault="004D29D7" w:rsidP="007523A4">
      <w:pPr>
        <w:pStyle w:val="a3"/>
        <w:rPr>
          <w:lang w:val="ru-RU"/>
        </w:rPr>
      </w:pPr>
      <w:r w:rsidRPr="004115C7">
        <w:rPr>
          <w:lang w:val="ru-RU"/>
        </w:rPr>
        <w:t>Квалификация (степень):</w:t>
      </w:r>
      <w:r w:rsidRPr="004115C7">
        <w:rPr>
          <w:lang w:val="ru-RU"/>
        </w:rPr>
        <w:tab/>
      </w:r>
      <w:r w:rsidR="003C14AA">
        <w:rPr>
          <w:lang w:val="ru-RU"/>
        </w:rPr>
        <w:t>м</w:t>
      </w:r>
      <w:r w:rsidRPr="004115C7">
        <w:rPr>
          <w:lang w:val="ru-RU"/>
        </w:rPr>
        <w:t>агистр</w:t>
      </w:r>
    </w:p>
    <w:p w:rsidR="006C4DE7" w:rsidRPr="004115C7" w:rsidRDefault="006C4DE7" w:rsidP="007523A4">
      <w:pPr>
        <w:pStyle w:val="a3"/>
        <w:rPr>
          <w:i/>
          <w:lang w:val="ru-RU"/>
        </w:rPr>
      </w:pPr>
    </w:p>
    <w:p w:rsidR="006C4DE7" w:rsidRPr="004115C7" w:rsidRDefault="006C4DE7" w:rsidP="007523A4">
      <w:pPr>
        <w:pStyle w:val="a3"/>
        <w:rPr>
          <w:b/>
          <w:i/>
          <w:sz w:val="30"/>
          <w:lang w:val="ru-RU"/>
        </w:rPr>
      </w:pPr>
    </w:p>
    <w:p w:rsidR="006C4DE7" w:rsidRPr="004115C7" w:rsidRDefault="006C4DE7" w:rsidP="007523A4">
      <w:pPr>
        <w:pStyle w:val="a3"/>
        <w:rPr>
          <w:b/>
          <w:i/>
          <w:sz w:val="30"/>
          <w:lang w:val="ru-RU"/>
        </w:rPr>
      </w:pPr>
    </w:p>
    <w:p w:rsidR="007B05D1" w:rsidRDefault="0040609A" w:rsidP="0040609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</w:t>
      </w:r>
    </w:p>
    <w:p w:rsidR="007B05D1" w:rsidRDefault="007B05D1" w:rsidP="0040609A">
      <w:pPr>
        <w:rPr>
          <w:sz w:val="28"/>
          <w:szCs w:val="28"/>
          <w:lang w:val="ru-RU"/>
        </w:rPr>
      </w:pPr>
    </w:p>
    <w:p w:rsidR="007B05D1" w:rsidRDefault="007B05D1" w:rsidP="0040609A">
      <w:pPr>
        <w:rPr>
          <w:sz w:val="28"/>
          <w:szCs w:val="28"/>
          <w:lang w:val="ru-RU"/>
        </w:rPr>
      </w:pPr>
    </w:p>
    <w:p w:rsidR="00E13AA9" w:rsidRPr="004115C7" w:rsidRDefault="0064291B" w:rsidP="007B05D1">
      <w:pPr>
        <w:jc w:val="center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Оренбург</w:t>
      </w:r>
    </w:p>
    <w:p w:rsidR="006C4DE7" w:rsidRPr="004115C7" w:rsidRDefault="007B05D1" w:rsidP="007B05D1">
      <w:pPr>
        <w:ind w:firstLine="720"/>
        <w:rPr>
          <w:sz w:val="28"/>
          <w:szCs w:val="28"/>
          <w:lang w:val="ru-RU"/>
        </w:rPr>
        <w:sectPr w:rsidR="006C4DE7" w:rsidRPr="004115C7" w:rsidSect="004D29D7">
          <w:headerReference w:type="default" r:id="rId8"/>
          <w:footerReference w:type="default" r:id="rId9"/>
          <w:type w:val="continuous"/>
          <w:pgSz w:w="11910" w:h="16840"/>
          <w:pgMar w:top="1418" w:right="1418" w:bottom="1418" w:left="1418" w:header="710" w:footer="720" w:gutter="0"/>
          <w:pgNumType w:start="1"/>
          <w:cols w:space="720"/>
          <w:titlePg/>
          <w:docGrid w:linePitch="299"/>
        </w:sectPr>
      </w:pPr>
      <w:r>
        <w:rPr>
          <w:sz w:val="28"/>
          <w:szCs w:val="28"/>
          <w:lang w:val="ru-RU"/>
        </w:rPr>
        <w:t xml:space="preserve">                                                 </w:t>
      </w:r>
      <w:r w:rsidR="0064291B" w:rsidRPr="004115C7">
        <w:rPr>
          <w:sz w:val="28"/>
          <w:szCs w:val="28"/>
          <w:lang w:val="ru-RU"/>
        </w:rPr>
        <w:t>20</w:t>
      </w:r>
      <w:r w:rsidR="00DB0CE6">
        <w:rPr>
          <w:sz w:val="28"/>
          <w:szCs w:val="28"/>
          <w:lang w:val="ru-RU"/>
        </w:rPr>
        <w:t>2</w:t>
      </w:r>
      <w:r w:rsidR="008C27D7">
        <w:rPr>
          <w:sz w:val="28"/>
          <w:szCs w:val="28"/>
          <w:lang w:val="ru-RU"/>
        </w:rPr>
        <w:t>1</w:t>
      </w:r>
    </w:p>
    <w:p w:rsidR="008C27D7" w:rsidRPr="008C27D7" w:rsidRDefault="008C27D7" w:rsidP="008C27D7">
      <w:pPr>
        <w:jc w:val="both"/>
        <w:rPr>
          <w:sz w:val="28"/>
          <w:szCs w:val="28"/>
          <w:lang w:val="ru-RU"/>
        </w:rPr>
      </w:pPr>
      <w:r w:rsidRPr="008C27D7">
        <w:rPr>
          <w:bCs/>
          <w:iCs/>
          <w:sz w:val="28"/>
          <w:szCs w:val="28"/>
          <w:lang w:val="ru-RU"/>
        </w:rPr>
        <w:lastRenderedPageBreak/>
        <w:t xml:space="preserve">Программа утверждена на заседании кафедры </w:t>
      </w:r>
      <w:r w:rsidRPr="008C27D7">
        <w:rPr>
          <w:sz w:val="28"/>
          <w:szCs w:val="28"/>
          <w:lang w:val="ru-RU"/>
        </w:rPr>
        <w:t>гражданского права и пр</w:t>
      </w:r>
      <w:r w:rsidRPr="008C27D7">
        <w:rPr>
          <w:sz w:val="28"/>
          <w:szCs w:val="28"/>
          <w:lang w:val="ru-RU"/>
        </w:rPr>
        <w:t>о</w:t>
      </w:r>
      <w:r w:rsidRPr="008C27D7">
        <w:rPr>
          <w:sz w:val="28"/>
          <w:szCs w:val="28"/>
          <w:lang w:val="ru-RU"/>
        </w:rPr>
        <w:t>цесса</w:t>
      </w:r>
      <w:r w:rsidRPr="008C27D7">
        <w:rPr>
          <w:rFonts w:eastAsia="Calibri"/>
          <w:sz w:val="28"/>
          <w:szCs w:val="28"/>
          <w:lang w:val="ru-RU"/>
        </w:rPr>
        <w:t xml:space="preserve">, </w:t>
      </w:r>
      <w:r w:rsidRPr="008C27D7">
        <w:rPr>
          <w:sz w:val="28"/>
          <w:szCs w:val="28"/>
          <w:lang w:val="ru-RU"/>
        </w:rPr>
        <w:t>протокол № 10 от 21.04.2021 года.</w:t>
      </w:r>
    </w:p>
    <w:p w:rsidR="00DB0CE6" w:rsidRPr="00DB0CE6" w:rsidRDefault="00DB0CE6" w:rsidP="00DB0CE6">
      <w:pPr>
        <w:rPr>
          <w:lang w:val="ru-RU"/>
        </w:rPr>
      </w:pPr>
    </w:p>
    <w:p w:rsidR="00BA02D9" w:rsidRPr="004115C7" w:rsidRDefault="00BA02D9" w:rsidP="00DB0CE6">
      <w:pPr>
        <w:pStyle w:val="a3"/>
        <w:ind w:right="2"/>
        <w:jc w:val="both"/>
        <w:rPr>
          <w:lang w:val="ru-RU"/>
        </w:rPr>
      </w:pPr>
    </w:p>
    <w:p w:rsidR="00C71C6E" w:rsidRDefault="00512C22" w:rsidP="009F1D98">
      <w:pPr>
        <w:pStyle w:val="a3"/>
        <w:jc w:val="both"/>
        <w:rPr>
          <w:lang w:val="ru-RU"/>
        </w:rPr>
      </w:pPr>
      <w:r w:rsidRPr="004B22AC">
        <w:rPr>
          <w:lang w:val="ru-RU"/>
        </w:rPr>
        <w:t xml:space="preserve">Автор: </w:t>
      </w:r>
    </w:p>
    <w:p w:rsidR="00512C22" w:rsidRDefault="006907B6" w:rsidP="009F1D98">
      <w:pPr>
        <w:pStyle w:val="a3"/>
        <w:jc w:val="both"/>
        <w:rPr>
          <w:lang w:val="ru-RU"/>
        </w:rPr>
      </w:pPr>
      <w:r w:rsidRPr="004B22AC">
        <w:rPr>
          <w:lang w:val="ru-RU"/>
        </w:rPr>
        <w:t xml:space="preserve">Залавская О.М. </w:t>
      </w:r>
      <w:r w:rsidR="00512C22" w:rsidRPr="004B22AC">
        <w:rPr>
          <w:b/>
          <w:lang w:val="ru-RU"/>
        </w:rPr>
        <w:t>-</w:t>
      </w:r>
      <w:r w:rsidR="00512C22" w:rsidRPr="004B22AC">
        <w:rPr>
          <w:lang w:val="ru-RU"/>
        </w:rPr>
        <w:t xml:space="preserve"> кандидат юридических наук, доцент.</w:t>
      </w:r>
    </w:p>
    <w:p w:rsidR="00C71C6E" w:rsidRPr="00174B93" w:rsidRDefault="00C71C6E" w:rsidP="009F1D98">
      <w:pPr>
        <w:pStyle w:val="a3"/>
        <w:jc w:val="both"/>
        <w:rPr>
          <w:lang w:val="ru-RU"/>
        </w:rPr>
      </w:pPr>
    </w:p>
    <w:p w:rsidR="00512C22" w:rsidRPr="00174B93" w:rsidRDefault="00512C22" w:rsidP="009F1D98">
      <w:pPr>
        <w:pStyle w:val="a3"/>
        <w:jc w:val="both"/>
        <w:rPr>
          <w:lang w:val="ru-RU"/>
        </w:rPr>
      </w:pPr>
      <w:r w:rsidRPr="00174B93">
        <w:rPr>
          <w:lang w:val="ru-RU"/>
        </w:rPr>
        <w:t xml:space="preserve">Рецензенты: </w:t>
      </w:r>
      <w:bookmarkStart w:id="0" w:name="_GoBack"/>
      <w:bookmarkEnd w:id="0"/>
    </w:p>
    <w:p w:rsidR="00512C22" w:rsidRPr="00174B93" w:rsidRDefault="00512C22" w:rsidP="009F1D98">
      <w:pPr>
        <w:pStyle w:val="a3"/>
        <w:jc w:val="both"/>
        <w:rPr>
          <w:lang w:val="ru-RU"/>
        </w:rPr>
      </w:pPr>
      <w:r w:rsidRPr="00174B93">
        <w:rPr>
          <w:b/>
          <w:lang w:val="ru-RU"/>
        </w:rPr>
        <w:t xml:space="preserve">Ефимцева Т.В. – </w:t>
      </w:r>
      <w:r w:rsidRPr="00174B93">
        <w:rPr>
          <w:lang w:val="ru-RU"/>
        </w:rPr>
        <w:t>доктор юридических наук, профессор, заведующий к</w:t>
      </w:r>
      <w:r w:rsidRPr="00174B93">
        <w:rPr>
          <w:lang w:val="ru-RU"/>
        </w:rPr>
        <w:t>а</w:t>
      </w:r>
      <w:r w:rsidRPr="00174B93">
        <w:rPr>
          <w:lang w:val="ru-RU"/>
        </w:rPr>
        <w:t>федрой предпринимательского и природоресурсного права.</w:t>
      </w:r>
    </w:p>
    <w:p w:rsidR="006907B6" w:rsidRPr="006907B6" w:rsidRDefault="006907B6" w:rsidP="006907B6">
      <w:pPr>
        <w:adjustRightInd w:val="0"/>
        <w:jc w:val="both"/>
        <w:rPr>
          <w:sz w:val="28"/>
          <w:szCs w:val="28"/>
          <w:lang w:val="ru-RU" w:eastAsia="ru-RU"/>
        </w:rPr>
      </w:pPr>
      <w:r w:rsidRPr="006907B6">
        <w:rPr>
          <w:sz w:val="28"/>
          <w:szCs w:val="28"/>
          <w:lang w:val="ru-RU" w:eastAsia="ru-RU"/>
        </w:rPr>
        <w:t>Берестова Алёна Викторовна – арбитражный управляющий, член Асс</w:t>
      </w:r>
      <w:r w:rsidRPr="006907B6">
        <w:rPr>
          <w:sz w:val="28"/>
          <w:szCs w:val="28"/>
          <w:lang w:val="ru-RU" w:eastAsia="ru-RU"/>
        </w:rPr>
        <w:t>о</w:t>
      </w:r>
      <w:r w:rsidRPr="006907B6">
        <w:rPr>
          <w:sz w:val="28"/>
          <w:szCs w:val="28"/>
          <w:lang w:val="ru-RU" w:eastAsia="ru-RU"/>
        </w:rPr>
        <w:t>циации «Саморегулируемая организация арбитражных управляющих «Меркурий»</w:t>
      </w:r>
    </w:p>
    <w:p w:rsidR="00512C22" w:rsidRPr="00174B93" w:rsidRDefault="00512C22" w:rsidP="009F1D98">
      <w:pPr>
        <w:pStyle w:val="a3"/>
        <w:jc w:val="both"/>
        <w:rPr>
          <w:lang w:val="ru-RU"/>
        </w:rPr>
      </w:pPr>
    </w:p>
    <w:p w:rsidR="00E13AA9" w:rsidRPr="004115C7" w:rsidRDefault="00E13AA9" w:rsidP="00E13AA9">
      <w:pPr>
        <w:pStyle w:val="a3"/>
        <w:ind w:left="1440" w:right="2"/>
        <w:rPr>
          <w:sz w:val="30"/>
          <w:lang w:val="ru-RU"/>
        </w:rPr>
      </w:pPr>
    </w:p>
    <w:p w:rsidR="006C4DE7" w:rsidRDefault="006C4DE7" w:rsidP="007523A4">
      <w:pPr>
        <w:pStyle w:val="a3"/>
        <w:ind w:firstLine="720"/>
        <w:rPr>
          <w:lang w:val="ru-RU"/>
        </w:rPr>
      </w:pPr>
    </w:p>
    <w:p w:rsidR="00E3223D" w:rsidRDefault="00E3223D" w:rsidP="007523A4">
      <w:pPr>
        <w:pStyle w:val="a3"/>
        <w:ind w:firstLine="720"/>
        <w:rPr>
          <w:lang w:val="ru-RU"/>
        </w:rPr>
      </w:pPr>
    </w:p>
    <w:p w:rsidR="00E3223D" w:rsidRDefault="00E3223D" w:rsidP="007523A4">
      <w:pPr>
        <w:pStyle w:val="a3"/>
        <w:ind w:firstLine="720"/>
        <w:rPr>
          <w:lang w:val="ru-RU"/>
        </w:rPr>
      </w:pPr>
    </w:p>
    <w:p w:rsidR="00E3223D" w:rsidRDefault="00E3223D" w:rsidP="007523A4">
      <w:pPr>
        <w:pStyle w:val="a3"/>
        <w:ind w:firstLine="720"/>
        <w:rPr>
          <w:lang w:val="ru-RU"/>
        </w:rPr>
      </w:pPr>
    </w:p>
    <w:p w:rsidR="00E3223D" w:rsidRPr="004115C7" w:rsidRDefault="00E3223D" w:rsidP="007523A4">
      <w:pPr>
        <w:pStyle w:val="a3"/>
        <w:ind w:firstLine="720"/>
        <w:rPr>
          <w:sz w:val="30"/>
          <w:lang w:val="ru-RU"/>
        </w:rPr>
      </w:pPr>
    </w:p>
    <w:p w:rsidR="002433D4" w:rsidRPr="004B22AC" w:rsidRDefault="006907B6" w:rsidP="002433D4">
      <w:pPr>
        <w:pStyle w:val="a3"/>
        <w:spacing w:line="319" w:lineRule="exact"/>
        <w:rPr>
          <w:lang w:val="ru-RU"/>
        </w:rPr>
      </w:pPr>
      <w:r w:rsidRPr="004B22AC">
        <w:rPr>
          <w:lang w:val="ru-RU"/>
        </w:rPr>
        <w:t>Залавская О.М.</w:t>
      </w:r>
    </w:p>
    <w:p w:rsidR="006C4DE7" w:rsidRPr="004115C7" w:rsidRDefault="00E3223D" w:rsidP="002433D4">
      <w:pPr>
        <w:pStyle w:val="a3"/>
        <w:spacing w:line="319" w:lineRule="exact"/>
        <w:rPr>
          <w:lang w:val="ru-RU"/>
        </w:rPr>
      </w:pPr>
      <w:r w:rsidRPr="004B22AC">
        <w:rPr>
          <w:lang w:val="ru-RU"/>
        </w:rPr>
        <w:t xml:space="preserve">Учебная практика </w:t>
      </w:r>
      <w:r w:rsidR="0064291B" w:rsidRPr="004B22AC">
        <w:rPr>
          <w:lang w:val="ru-RU"/>
        </w:rPr>
        <w:t>/</w:t>
      </w:r>
      <w:r w:rsidR="00512C22" w:rsidRPr="004B22AC">
        <w:rPr>
          <w:lang w:val="ru-RU"/>
        </w:rPr>
        <w:t xml:space="preserve"> </w:t>
      </w:r>
      <w:r w:rsidR="006907B6" w:rsidRPr="004B22AC">
        <w:rPr>
          <w:lang w:val="ru-RU"/>
        </w:rPr>
        <w:t>О.М. Залавская</w:t>
      </w:r>
      <w:r w:rsidR="0064291B" w:rsidRPr="004B22AC">
        <w:rPr>
          <w:lang w:val="ru-RU"/>
        </w:rPr>
        <w:t xml:space="preserve">. </w:t>
      </w:r>
      <w:r w:rsidR="00BA02D9" w:rsidRPr="004B22AC">
        <w:rPr>
          <w:lang w:val="ru-RU"/>
        </w:rPr>
        <w:t>-</w:t>
      </w:r>
      <w:r w:rsidR="0064291B" w:rsidRPr="004B22AC">
        <w:rPr>
          <w:lang w:val="ru-RU"/>
        </w:rPr>
        <w:t xml:space="preserve"> М.: Издательский центр Университ</w:t>
      </w:r>
      <w:r w:rsidR="0064291B" w:rsidRPr="004B22AC">
        <w:rPr>
          <w:lang w:val="ru-RU"/>
        </w:rPr>
        <w:t>е</w:t>
      </w:r>
      <w:r w:rsidR="0064291B" w:rsidRPr="004B22AC">
        <w:rPr>
          <w:lang w:val="ru-RU"/>
        </w:rPr>
        <w:t>та имени О.Е. Кутафина (МГЮА), 20</w:t>
      </w:r>
      <w:r w:rsidR="00A158DA" w:rsidRPr="004B22AC">
        <w:rPr>
          <w:lang w:val="ru-RU"/>
        </w:rPr>
        <w:t>2</w:t>
      </w:r>
      <w:r w:rsidR="008C27D7" w:rsidRPr="004B22AC">
        <w:rPr>
          <w:lang w:val="ru-RU"/>
        </w:rPr>
        <w:t>1</w:t>
      </w:r>
      <w:r w:rsidR="0064291B" w:rsidRPr="004B22AC">
        <w:rPr>
          <w:lang w:val="ru-RU"/>
        </w:rPr>
        <w:t>.</w:t>
      </w:r>
    </w:p>
    <w:p w:rsidR="006C4DE7" w:rsidRPr="004115C7" w:rsidRDefault="006C4DE7" w:rsidP="007523A4">
      <w:pPr>
        <w:pStyle w:val="a3"/>
        <w:ind w:firstLine="720"/>
        <w:rPr>
          <w:sz w:val="30"/>
          <w:lang w:val="ru-RU"/>
        </w:rPr>
      </w:pPr>
    </w:p>
    <w:p w:rsidR="006C4DE7" w:rsidRPr="004115C7" w:rsidRDefault="006C4DE7" w:rsidP="007523A4">
      <w:pPr>
        <w:pStyle w:val="a3"/>
        <w:ind w:firstLine="720"/>
        <w:rPr>
          <w:sz w:val="30"/>
          <w:lang w:val="ru-RU"/>
        </w:rPr>
      </w:pPr>
    </w:p>
    <w:p w:rsidR="006C4DE7" w:rsidRPr="004115C7" w:rsidRDefault="006C4DE7" w:rsidP="007523A4">
      <w:pPr>
        <w:pStyle w:val="a3"/>
        <w:ind w:firstLine="720"/>
        <w:rPr>
          <w:sz w:val="30"/>
          <w:lang w:val="ru-RU"/>
        </w:rPr>
      </w:pPr>
    </w:p>
    <w:p w:rsidR="006C4DE7" w:rsidRPr="004115C7" w:rsidRDefault="006C4DE7" w:rsidP="007523A4">
      <w:pPr>
        <w:pStyle w:val="a3"/>
        <w:ind w:firstLine="720"/>
        <w:rPr>
          <w:sz w:val="30"/>
          <w:lang w:val="ru-RU"/>
        </w:rPr>
      </w:pPr>
    </w:p>
    <w:p w:rsidR="00BA02D9" w:rsidRPr="004115C7" w:rsidRDefault="00BA02D9" w:rsidP="007523A4">
      <w:pPr>
        <w:pStyle w:val="a3"/>
        <w:ind w:firstLine="720"/>
        <w:rPr>
          <w:sz w:val="30"/>
          <w:lang w:val="ru-RU"/>
        </w:rPr>
      </w:pPr>
    </w:p>
    <w:p w:rsidR="00BA02D9" w:rsidRPr="004115C7" w:rsidRDefault="00BA02D9" w:rsidP="007523A4">
      <w:pPr>
        <w:pStyle w:val="a3"/>
        <w:ind w:firstLine="720"/>
        <w:rPr>
          <w:sz w:val="30"/>
          <w:lang w:val="ru-RU"/>
        </w:rPr>
      </w:pPr>
    </w:p>
    <w:p w:rsidR="00BA02D9" w:rsidRPr="004115C7" w:rsidRDefault="00BA02D9" w:rsidP="007523A4">
      <w:pPr>
        <w:pStyle w:val="a3"/>
        <w:ind w:firstLine="720"/>
        <w:rPr>
          <w:sz w:val="30"/>
          <w:lang w:val="ru-RU"/>
        </w:rPr>
      </w:pPr>
    </w:p>
    <w:p w:rsidR="00BA02D9" w:rsidRPr="004115C7" w:rsidRDefault="00BA02D9" w:rsidP="007523A4">
      <w:pPr>
        <w:pStyle w:val="a3"/>
        <w:ind w:firstLine="720"/>
        <w:rPr>
          <w:sz w:val="30"/>
          <w:lang w:val="ru-RU"/>
        </w:rPr>
      </w:pPr>
    </w:p>
    <w:p w:rsidR="00BA02D9" w:rsidRPr="004115C7" w:rsidRDefault="00BA02D9" w:rsidP="007523A4">
      <w:pPr>
        <w:pStyle w:val="a3"/>
        <w:ind w:firstLine="720"/>
        <w:rPr>
          <w:sz w:val="30"/>
          <w:lang w:val="ru-RU"/>
        </w:rPr>
      </w:pPr>
    </w:p>
    <w:p w:rsidR="00BA02D9" w:rsidRPr="004115C7" w:rsidRDefault="00BA02D9" w:rsidP="007523A4">
      <w:pPr>
        <w:pStyle w:val="a3"/>
        <w:ind w:firstLine="720"/>
        <w:rPr>
          <w:sz w:val="30"/>
          <w:lang w:val="ru-RU"/>
        </w:rPr>
      </w:pPr>
    </w:p>
    <w:p w:rsidR="00E74032" w:rsidRPr="004115C7" w:rsidRDefault="00E74032" w:rsidP="000512AD">
      <w:pPr>
        <w:pStyle w:val="a3"/>
        <w:spacing w:line="276" w:lineRule="auto"/>
        <w:ind w:right="-140"/>
        <w:jc w:val="both"/>
        <w:rPr>
          <w:lang w:val="ru-RU"/>
        </w:rPr>
      </w:pPr>
    </w:p>
    <w:p w:rsidR="00E74032" w:rsidRPr="004115C7" w:rsidRDefault="0064291B" w:rsidP="009D094C">
      <w:pPr>
        <w:pStyle w:val="a3"/>
        <w:ind w:firstLine="720"/>
        <w:jc w:val="both"/>
        <w:rPr>
          <w:b/>
          <w:sz w:val="20"/>
          <w:lang w:val="ru-RU"/>
        </w:rPr>
      </w:pPr>
      <w:r w:rsidRPr="004115C7">
        <w:rPr>
          <w:lang w:val="ru-RU"/>
        </w:rPr>
        <w:t>Программа составлена в соответствии с требованиями ФГОС ВО</w:t>
      </w:r>
      <w:r w:rsidR="00E13AA9" w:rsidRPr="004115C7">
        <w:rPr>
          <w:lang w:val="ru-RU"/>
        </w:rPr>
        <w:t xml:space="preserve"> по направлению </w:t>
      </w:r>
      <w:r w:rsidR="006E6D8D" w:rsidRPr="004115C7">
        <w:rPr>
          <w:lang w:val="ru-RU"/>
        </w:rPr>
        <w:t xml:space="preserve">подготовки </w:t>
      </w:r>
      <w:r w:rsidR="00E13AA9" w:rsidRPr="004115C7">
        <w:rPr>
          <w:lang w:val="ru-RU"/>
        </w:rPr>
        <w:t>40.04.01</w:t>
      </w:r>
      <w:r w:rsidR="006E6D8D" w:rsidRPr="004115C7">
        <w:rPr>
          <w:lang w:val="ru-RU"/>
        </w:rPr>
        <w:t xml:space="preserve"> </w:t>
      </w:r>
      <w:r w:rsidR="00E13AA9" w:rsidRPr="004115C7">
        <w:rPr>
          <w:lang w:val="ru-RU"/>
        </w:rPr>
        <w:t>Юриспруденция</w:t>
      </w:r>
      <w:r w:rsidR="006E6D8D" w:rsidRPr="004115C7">
        <w:rPr>
          <w:lang w:val="ru-RU"/>
        </w:rPr>
        <w:t xml:space="preserve"> </w:t>
      </w:r>
      <w:r w:rsidR="00E74032" w:rsidRPr="004115C7">
        <w:rPr>
          <w:lang w:val="ru-RU"/>
        </w:rPr>
        <w:t>(уровень магистрат</w:t>
      </w:r>
      <w:r w:rsidR="00E74032" w:rsidRPr="004115C7">
        <w:rPr>
          <w:lang w:val="ru-RU"/>
        </w:rPr>
        <w:t>у</w:t>
      </w:r>
      <w:r w:rsidR="00E74032" w:rsidRPr="004115C7">
        <w:rPr>
          <w:lang w:val="ru-RU"/>
        </w:rPr>
        <w:t>ры)</w:t>
      </w:r>
      <w:r w:rsidR="00E13AA9" w:rsidRPr="004115C7">
        <w:rPr>
          <w:lang w:val="ru-RU"/>
        </w:rPr>
        <w:t>, утв</w:t>
      </w:r>
      <w:r w:rsidR="00E74032" w:rsidRPr="004115C7">
        <w:rPr>
          <w:lang w:val="ru-RU"/>
        </w:rPr>
        <w:t xml:space="preserve">. </w:t>
      </w:r>
      <w:r w:rsidR="00E13AA9" w:rsidRPr="004115C7">
        <w:rPr>
          <w:lang w:val="ru-RU"/>
        </w:rPr>
        <w:t xml:space="preserve">приказом Министерства образования и науки </w:t>
      </w:r>
      <w:r w:rsidR="00E74032" w:rsidRPr="004115C7">
        <w:rPr>
          <w:lang w:val="ru-RU"/>
        </w:rPr>
        <w:t>РФ от</w:t>
      </w:r>
      <w:r w:rsidR="00E13AA9" w:rsidRPr="004115C7">
        <w:rPr>
          <w:lang w:val="ru-RU"/>
        </w:rPr>
        <w:t xml:space="preserve"> 14 декабря 2010 г</w:t>
      </w:r>
      <w:r w:rsidR="00E74032" w:rsidRPr="004115C7">
        <w:rPr>
          <w:lang w:val="ru-RU"/>
        </w:rPr>
        <w:t>.</w:t>
      </w:r>
      <w:r w:rsidR="00E13AA9" w:rsidRPr="004115C7">
        <w:rPr>
          <w:lang w:val="ru-RU"/>
        </w:rPr>
        <w:t xml:space="preserve"> № 1763.</w:t>
      </w:r>
    </w:p>
    <w:p w:rsidR="00E74032" w:rsidRPr="004115C7" w:rsidRDefault="00E74032" w:rsidP="009D094C">
      <w:pPr>
        <w:pStyle w:val="a3"/>
        <w:jc w:val="both"/>
        <w:rPr>
          <w:b/>
          <w:sz w:val="20"/>
          <w:lang w:val="ru-RU"/>
        </w:rPr>
      </w:pPr>
    </w:p>
    <w:p w:rsidR="006C4DE7" w:rsidRPr="004115C7" w:rsidRDefault="006C4DE7" w:rsidP="009D094C">
      <w:pPr>
        <w:pStyle w:val="a3"/>
        <w:jc w:val="both"/>
        <w:rPr>
          <w:b/>
          <w:sz w:val="20"/>
          <w:lang w:val="ru-RU"/>
        </w:rPr>
      </w:pPr>
    </w:p>
    <w:p w:rsidR="006C4DE7" w:rsidRPr="004115C7" w:rsidRDefault="0064291B" w:rsidP="00C71C6E">
      <w:pPr>
        <w:pStyle w:val="a3"/>
        <w:jc w:val="right"/>
        <w:rPr>
          <w:lang w:val="ru-RU"/>
        </w:rPr>
      </w:pPr>
      <w:r w:rsidRPr="004115C7">
        <w:rPr>
          <w:lang w:val="ru-RU"/>
        </w:rPr>
        <w:t>© Университет имени О. Е. Кутафина (МГЮА), 20</w:t>
      </w:r>
      <w:r w:rsidR="00A158DA">
        <w:rPr>
          <w:lang w:val="ru-RU"/>
        </w:rPr>
        <w:t>2</w:t>
      </w:r>
      <w:r w:rsidR="006907B6">
        <w:rPr>
          <w:lang w:val="ru-RU"/>
        </w:rPr>
        <w:t>1</w:t>
      </w:r>
    </w:p>
    <w:p w:rsidR="00E74032" w:rsidRPr="004115C7" w:rsidRDefault="00E74032" w:rsidP="00C71C6E">
      <w:pPr>
        <w:pStyle w:val="a3"/>
        <w:jc w:val="right"/>
        <w:rPr>
          <w:lang w:val="ru-RU"/>
        </w:rPr>
        <w:sectPr w:rsidR="00E74032" w:rsidRPr="004115C7" w:rsidSect="00BA02D9">
          <w:pgSz w:w="11910" w:h="16840"/>
          <w:pgMar w:top="1418" w:right="1418" w:bottom="1418" w:left="1418" w:header="709" w:footer="0" w:gutter="0"/>
          <w:cols w:space="720"/>
          <w:titlePg/>
          <w:docGrid w:linePitch="299"/>
        </w:sectPr>
      </w:pPr>
      <w:r w:rsidRPr="004115C7">
        <w:rPr>
          <w:lang w:val="ru-RU"/>
        </w:rPr>
        <w:t>© Оренбургский институт (филиал) Университета имени О.Е. Кутафина (МГЮА), 20</w:t>
      </w:r>
      <w:r w:rsidR="00A158DA">
        <w:rPr>
          <w:lang w:val="ru-RU"/>
        </w:rPr>
        <w:t>2</w:t>
      </w:r>
      <w:r w:rsidR="001A3C02">
        <w:rPr>
          <w:lang w:val="ru-RU"/>
        </w:rPr>
        <w:t>1</w:t>
      </w:r>
    </w:p>
    <w:p w:rsidR="006C4DE7" w:rsidRPr="00957937" w:rsidRDefault="006C4DE7" w:rsidP="007523A4">
      <w:pPr>
        <w:ind w:firstLine="720"/>
        <w:jc w:val="center"/>
        <w:rPr>
          <w:color w:val="000000" w:themeColor="text1"/>
          <w:sz w:val="24"/>
          <w:szCs w:val="24"/>
          <w:lang w:val="ru-RU"/>
        </w:rPr>
      </w:pPr>
    </w:p>
    <w:p w:rsidR="006C4DE7" w:rsidRPr="004115C7" w:rsidRDefault="001A3C02" w:rsidP="001A3C02">
      <w:pPr>
        <w:tabs>
          <w:tab w:val="left" w:pos="4425"/>
          <w:tab w:val="center" w:pos="4897"/>
        </w:tabs>
        <w:ind w:firstLine="720"/>
        <w:jc w:val="center"/>
        <w:rPr>
          <w:b/>
          <w:sz w:val="28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="00513D94" w:rsidRPr="004115C7">
        <w:rPr>
          <w:b/>
          <w:sz w:val="28"/>
          <w:lang w:val="ru-RU"/>
        </w:rPr>
        <w:t>ОБЩИЕ ПОЛОЖЕНИЯ</w:t>
      </w:r>
      <w:r w:rsidR="0064291B" w:rsidRPr="004115C7">
        <w:rPr>
          <w:b/>
          <w:sz w:val="28"/>
          <w:lang w:val="ru-RU"/>
        </w:rPr>
        <w:t>.</w:t>
      </w:r>
    </w:p>
    <w:p w:rsidR="006C4DE7" w:rsidRPr="004115C7" w:rsidRDefault="006C4DE7" w:rsidP="00AB6BDA">
      <w:pPr>
        <w:pStyle w:val="a3"/>
        <w:jc w:val="center"/>
        <w:rPr>
          <w:b/>
          <w:sz w:val="37"/>
          <w:lang w:val="ru-RU"/>
        </w:rPr>
      </w:pPr>
    </w:p>
    <w:p w:rsidR="00513D94" w:rsidRPr="004115C7" w:rsidRDefault="00513D94" w:rsidP="00AB6BDA">
      <w:pPr>
        <w:pStyle w:val="a3"/>
        <w:jc w:val="center"/>
        <w:rPr>
          <w:b/>
          <w:lang w:val="ru-RU"/>
        </w:rPr>
      </w:pPr>
      <w:r w:rsidRPr="004115C7">
        <w:rPr>
          <w:b/>
          <w:lang w:val="ru-RU"/>
        </w:rPr>
        <w:t>1.</w:t>
      </w:r>
      <w:r w:rsidR="00F82907" w:rsidRPr="004115C7">
        <w:rPr>
          <w:b/>
          <w:lang w:val="ru-RU"/>
        </w:rPr>
        <w:t>1.</w:t>
      </w:r>
      <w:r w:rsidRPr="004115C7">
        <w:rPr>
          <w:b/>
          <w:lang w:val="ru-RU"/>
        </w:rPr>
        <w:t xml:space="preserve"> Цели и задачи освоения учебной </w:t>
      </w:r>
      <w:r w:rsidR="00E3223D">
        <w:rPr>
          <w:b/>
          <w:lang w:val="ru-RU"/>
        </w:rPr>
        <w:t>практики</w:t>
      </w:r>
    </w:p>
    <w:p w:rsidR="00513D94" w:rsidRPr="004115C7" w:rsidRDefault="00513D94" w:rsidP="00DB51F1">
      <w:pPr>
        <w:pStyle w:val="a3"/>
        <w:suppressAutoHyphens/>
        <w:ind w:left="821" w:firstLine="720"/>
        <w:rPr>
          <w:b/>
          <w:lang w:val="ru-RU"/>
        </w:rPr>
      </w:pPr>
    </w:p>
    <w:p w:rsidR="006A45A7" w:rsidRPr="006A45A7" w:rsidRDefault="0064291B" w:rsidP="006A45A7">
      <w:pPr>
        <w:pStyle w:val="a3"/>
        <w:suppressAutoHyphens/>
        <w:ind w:firstLine="709"/>
        <w:jc w:val="both"/>
        <w:rPr>
          <w:lang w:val="ru-RU"/>
        </w:rPr>
      </w:pPr>
      <w:r w:rsidRPr="004115C7">
        <w:rPr>
          <w:b/>
          <w:lang w:val="ru-RU"/>
        </w:rPr>
        <w:t>Цел</w:t>
      </w:r>
      <w:r w:rsidR="00E23AFB" w:rsidRPr="004115C7">
        <w:rPr>
          <w:b/>
          <w:lang w:val="ru-RU"/>
        </w:rPr>
        <w:t>ью</w:t>
      </w:r>
      <w:r w:rsidRPr="004115C7">
        <w:rPr>
          <w:b/>
          <w:lang w:val="ru-RU"/>
        </w:rPr>
        <w:t xml:space="preserve"> </w:t>
      </w:r>
      <w:r w:rsidRPr="004115C7">
        <w:rPr>
          <w:lang w:val="ru-RU"/>
        </w:rPr>
        <w:t xml:space="preserve">освоения </w:t>
      </w:r>
      <w:r w:rsidR="006A45A7">
        <w:rPr>
          <w:lang w:val="ru-RU"/>
        </w:rPr>
        <w:t xml:space="preserve">учебной практики </w:t>
      </w:r>
      <w:r w:rsidRPr="004115C7">
        <w:rPr>
          <w:lang w:val="ru-RU"/>
        </w:rPr>
        <w:t>явля</w:t>
      </w:r>
      <w:r w:rsidR="00E23AFB" w:rsidRPr="004115C7">
        <w:rPr>
          <w:lang w:val="ru-RU"/>
        </w:rPr>
        <w:t>е</w:t>
      </w:r>
      <w:r w:rsidRPr="004115C7">
        <w:rPr>
          <w:lang w:val="ru-RU"/>
        </w:rPr>
        <w:t>тся</w:t>
      </w:r>
      <w:r w:rsidR="00E23AFB" w:rsidRPr="004115C7">
        <w:rPr>
          <w:lang w:val="ru-RU"/>
        </w:rPr>
        <w:t xml:space="preserve"> </w:t>
      </w:r>
      <w:r w:rsidR="006A45A7" w:rsidRPr="006A45A7">
        <w:rPr>
          <w:lang w:val="ru-RU"/>
        </w:rPr>
        <w:t>профессионально-компетентностная подготовка обучающихся к самостоятельной работе посредством приобретения в зависимости от образовательной программы магистратуры и ее направленности (профиля) специальных профессиональных навыков, а также получение новых, расширения и углубления имеющихся знаний, умений и навыков, необходимых для самостоятельного выполнения задач независимо от уровня сложности применительно к конкретной профессии или виду (видам) профессиональной деятельности, на которую (которые) направлена образовательная программа, а также формирования у обучающихся иных компетенций, необходимых для успешного социального взаимодействия, самоорганизации и самоуправления.</w:t>
      </w:r>
    </w:p>
    <w:p w:rsidR="00E23AFB" w:rsidRPr="004115C7" w:rsidRDefault="00AB6BDA" w:rsidP="00DB51F1">
      <w:pPr>
        <w:pStyle w:val="a3"/>
        <w:suppressAutoHyphens/>
        <w:ind w:firstLine="720"/>
        <w:jc w:val="both"/>
        <w:rPr>
          <w:lang w:val="ru-RU"/>
        </w:rPr>
      </w:pPr>
      <w:r w:rsidRPr="004115C7">
        <w:rPr>
          <w:b/>
          <w:lang w:val="ru-RU"/>
        </w:rPr>
        <w:t>Профессиональные задачи, к выполнению которых готовятся обучающиеся:</w:t>
      </w:r>
    </w:p>
    <w:p w:rsidR="006C4DE7" w:rsidRPr="004115C7" w:rsidRDefault="00572F2E" w:rsidP="00DB51F1">
      <w:pPr>
        <w:pStyle w:val="a5"/>
        <w:numPr>
          <w:ilvl w:val="1"/>
          <w:numId w:val="1"/>
        </w:numPr>
        <w:tabs>
          <w:tab w:val="left" w:pos="822"/>
        </w:tabs>
        <w:suppressAutoHyphens/>
        <w:ind w:left="0" w:right="109" w:firstLine="720"/>
        <w:rPr>
          <w:sz w:val="28"/>
          <w:lang w:val="ru-RU"/>
        </w:rPr>
      </w:pPr>
      <w:r w:rsidRPr="00572F2E">
        <w:rPr>
          <w:sz w:val="28"/>
          <w:szCs w:val="28"/>
          <w:lang w:val="ru-RU" w:eastAsia="ru-RU"/>
        </w:rPr>
        <w:t>приобретение опыта профессиональной деятельности в соответствии с направленностью (профилем) программы магистратуры;</w:t>
      </w:r>
      <w:r>
        <w:rPr>
          <w:sz w:val="28"/>
          <w:szCs w:val="28"/>
          <w:lang w:val="ru-RU" w:eastAsia="ru-RU"/>
        </w:rPr>
        <w:t xml:space="preserve"> </w:t>
      </w:r>
    </w:p>
    <w:p w:rsidR="00572F2E" w:rsidRPr="004115C7" w:rsidRDefault="00572F2E" w:rsidP="00572F2E">
      <w:pPr>
        <w:pStyle w:val="a5"/>
        <w:numPr>
          <w:ilvl w:val="1"/>
          <w:numId w:val="1"/>
        </w:numPr>
        <w:tabs>
          <w:tab w:val="left" w:pos="822"/>
        </w:tabs>
        <w:suppressAutoHyphens/>
        <w:ind w:left="0" w:right="109" w:firstLine="720"/>
        <w:rPr>
          <w:sz w:val="28"/>
          <w:lang w:val="ru-RU"/>
        </w:rPr>
      </w:pPr>
      <w:r w:rsidRPr="00572F2E">
        <w:rPr>
          <w:sz w:val="28"/>
          <w:szCs w:val="28"/>
          <w:lang w:val="ru-RU"/>
        </w:rPr>
        <w:t>развитие у обучающихся способностей самостоятельно и качественно выполнять практические задачи в сфере профессиональной деятельности.</w:t>
      </w:r>
    </w:p>
    <w:p w:rsidR="00AB6BDA" w:rsidRPr="004115C7" w:rsidRDefault="00AB6BDA" w:rsidP="00DB51F1">
      <w:pPr>
        <w:pStyle w:val="a3"/>
        <w:suppressAutoHyphens/>
        <w:ind w:right="108" w:firstLine="720"/>
        <w:jc w:val="both"/>
        <w:rPr>
          <w:lang w:val="ru-RU"/>
        </w:rPr>
      </w:pPr>
    </w:p>
    <w:p w:rsidR="006C4DE7" w:rsidRPr="004115C7" w:rsidRDefault="00F82907" w:rsidP="00DB51F1">
      <w:pPr>
        <w:pStyle w:val="1"/>
        <w:tabs>
          <w:tab w:val="left" w:pos="0"/>
        </w:tabs>
        <w:suppressAutoHyphens/>
        <w:ind w:left="0" w:right="2"/>
        <w:jc w:val="center"/>
        <w:rPr>
          <w:lang w:val="ru-RU"/>
        </w:rPr>
      </w:pPr>
      <w:r w:rsidRPr="004115C7">
        <w:rPr>
          <w:lang w:val="ru-RU"/>
        </w:rPr>
        <w:t xml:space="preserve">1.2. </w:t>
      </w:r>
      <w:r w:rsidR="007523A4" w:rsidRPr="004115C7">
        <w:rPr>
          <w:lang w:val="ru-RU"/>
        </w:rPr>
        <w:t xml:space="preserve">Место учебной </w:t>
      </w:r>
      <w:r w:rsidR="00572F2E">
        <w:rPr>
          <w:lang w:val="ru-RU"/>
        </w:rPr>
        <w:t xml:space="preserve">практики </w:t>
      </w:r>
      <w:r w:rsidR="007523A4" w:rsidRPr="004115C7">
        <w:rPr>
          <w:lang w:val="ru-RU"/>
        </w:rPr>
        <w:t>в структуре</w:t>
      </w:r>
      <w:r w:rsidR="00572F2E">
        <w:rPr>
          <w:lang w:val="ru-RU"/>
        </w:rPr>
        <w:t xml:space="preserve"> О</w:t>
      </w:r>
      <w:r w:rsidR="007523A4" w:rsidRPr="004115C7">
        <w:rPr>
          <w:lang w:val="ru-RU"/>
        </w:rPr>
        <w:t>ОП В</w:t>
      </w:r>
      <w:r w:rsidR="00572F2E">
        <w:rPr>
          <w:lang w:val="ru-RU"/>
        </w:rPr>
        <w:t>П</w:t>
      </w:r>
      <w:r w:rsidR="007523A4" w:rsidRPr="004115C7">
        <w:rPr>
          <w:lang w:val="ru-RU"/>
        </w:rPr>
        <w:t>О</w:t>
      </w:r>
    </w:p>
    <w:p w:rsidR="00AB6BDA" w:rsidRPr="004115C7" w:rsidRDefault="00AB6BDA" w:rsidP="00DB51F1">
      <w:pPr>
        <w:pStyle w:val="1"/>
        <w:tabs>
          <w:tab w:val="left" w:pos="720"/>
        </w:tabs>
        <w:suppressAutoHyphens/>
        <w:ind w:left="720" w:right="2"/>
        <w:jc w:val="center"/>
        <w:rPr>
          <w:lang w:val="ru-RU"/>
        </w:rPr>
      </w:pPr>
    </w:p>
    <w:p w:rsidR="00572F2E" w:rsidRPr="00EB3F50" w:rsidRDefault="00572F2E" w:rsidP="00572F2E">
      <w:pPr>
        <w:widowControl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572F2E">
        <w:rPr>
          <w:sz w:val="28"/>
          <w:szCs w:val="28"/>
          <w:lang w:val="ru-RU" w:eastAsia="ru-RU"/>
        </w:rPr>
        <w:t>Учебная практика М3.У.1. входит в блок М3</w:t>
      </w:r>
      <w:r>
        <w:rPr>
          <w:sz w:val="28"/>
          <w:szCs w:val="28"/>
          <w:lang w:val="ru-RU" w:eastAsia="ru-RU"/>
        </w:rPr>
        <w:t xml:space="preserve"> «Практика и научно-исследовательская работа»</w:t>
      </w:r>
      <w:r w:rsidRPr="00572F2E">
        <w:rPr>
          <w:sz w:val="28"/>
          <w:szCs w:val="28"/>
          <w:lang w:val="ru-RU" w:eastAsia="ru-RU"/>
        </w:rPr>
        <w:t xml:space="preserve"> учебного плана подготовки магистров по н</w:t>
      </w:r>
      <w:r w:rsidRPr="00572F2E">
        <w:rPr>
          <w:sz w:val="28"/>
          <w:szCs w:val="28"/>
          <w:lang w:val="ru-RU" w:eastAsia="ru-RU"/>
        </w:rPr>
        <w:t>а</w:t>
      </w:r>
      <w:r w:rsidRPr="00572F2E">
        <w:rPr>
          <w:sz w:val="28"/>
          <w:szCs w:val="28"/>
          <w:lang w:val="ru-RU" w:eastAsia="ru-RU"/>
        </w:rPr>
        <w:t>правлению подготовки 40.04.01 Юриспруденция (уровень магистратуры)</w:t>
      </w:r>
      <w:r>
        <w:rPr>
          <w:sz w:val="28"/>
          <w:szCs w:val="28"/>
          <w:lang w:val="ru-RU" w:eastAsia="ru-RU"/>
        </w:rPr>
        <w:t>, направленность (профиль</w:t>
      </w:r>
      <w:r w:rsidRPr="00EB3F50">
        <w:rPr>
          <w:sz w:val="28"/>
          <w:szCs w:val="28"/>
          <w:lang w:val="ru-RU" w:eastAsia="ru-RU"/>
        </w:rPr>
        <w:t>) «</w:t>
      </w:r>
      <w:r w:rsidR="00EB3F50" w:rsidRPr="00EB3F50">
        <w:rPr>
          <w:sz w:val="28"/>
          <w:szCs w:val="28"/>
          <w:lang w:val="ru-RU"/>
        </w:rPr>
        <w:t>Юрист в сфере корпоративного права</w:t>
      </w:r>
      <w:r w:rsidRPr="00EB3F50">
        <w:rPr>
          <w:sz w:val="28"/>
          <w:szCs w:val="28"/>
          <w:lang w:val="ru-RU" w:eastAsia="ru-RU"/>
        </w:rPr>
        <w:t xml:space="preserve">». </w:t>
      </w:r>
    </w:p>
    <w:p w:rsidR="00572F2E" w:rsidRPr="00572F2E" w:rsidRDefault="00572F2E" w:rsidP="00572F2E">
      <w:pPr>
        <w:widowControl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572F2E">
        <w:rPr>
          <w:sz w:val="28"/>
          <w:szCs w:val="28"/>
          <w:lang w:val="ru-RU" w:eastAsia="ru-RU"/>
        </w:rPr>
        <w:t>Практика - вид учебных занятий, осуществляемых в соответствии с направленностью (профилем) магистерской программы, непосредственно ориентированных на профессионально-практическую подготовку обуча</w:t>
      </w:r>
      <w:r w:rsidRPr="00572F2E">
        <w:rPr>
          <w:sz w:val="28"/>
          <w:szCs w:val="28"/>
          <w:lang w:val="ru-RU" w:eastAsia="ru-RU"/>
        </w:rPr>
        <w:t>ю</w:t>
      </w:r>
      <w:r w:rsidRPr="00572F2E">
        <w:rPr>
          <w:sz w:val="28"/>
          <w:szCs w:val="28"/>
          <w:lang w:val="ru-RU" w:eastAsia="ru-RU"/>
        </w:rPr>
        <w:t>щихся, формирование и развитие практических навыков, компетенций в процессе выполнения определенных видов работ, связанных с будущей профессиональной деятельностью.</w:t>
      </w:r>
    </w:p>
    <w:p w:rsidR="00572F2E" w:rsidRPr="00572F2E" w:rsidRDefault="00572F2E" w:rsidP="00572F2E">
      <w:pPr>
        <w:widowControl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572F2E">
        <w:rPr>
          <w:sz w:val="28"/>
          <w:szCs w:val="28"/>
          <w:lang w:val="ru-RU" w:eastAsia="ru-RU"/>
        </w:rPr>
        <w:t>Практика дает возможность расширения и (или) углубления знаний, умений, навыков и компетенций, определяемых содержанием базовых (обязательных) и вариативных (профильных) дисциплин (модулей), позв</w:t>
      </w:r>
      <w:r w:rsidRPr="00572F2E">
        <w:rPr>
          <w:sz w:val="28"/>
          <w:szCs w:val="28"/>
          <w:lang w:val="ru-RU" w:eastAsia="ru-RU"/>
        </w:rPr>
        <w:t>о</w:t>
      </w:r>
      <w:r w:rsidRPr="00572F2E">
        <w:rPr>
          <w:sz w:val="28"/>
          <w:szCs w:val="28"/>
          <w:lang w:val="ru-RU" w:eastAsia="ru-RU"/>
        </w:rPr>
        <w:t>ляет обучающемуся получить углубленные знания, навыки и компетенции для успешной профессиональной.</w:t>
      </w:r>
    </w:p>
    <w:p w:rsidR="00572F2E" w:rsidRPr="00572F2E" w:rsidRDefault="00572F2E" w:rsidP="00572F2E">
      <w:pPr>
        <w:widowControl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572F2E">
        <w:rPr>
          <w:sz w:val="28"/>
          <w:szCs w:val="28"/>
          <w:lang w:val="ru-RU" w:eastAsia="ru-RU"/>
        </w:rPr>
        <w:lastRenderedPageBreak/>
        <w:t>Практика обучающихся Университета является обязательной соста</w:t>
      </w:r>
      <w:r w:rsidRPr="00572F2E">
        <w:rPr>
          <w:sz w:val="28"/>
          <w:szCs w:val="28"/>
          <w:lang w:val="ru-RU" w:eastAsia="ru-RU"/>
        </w:rPr>
        <w:t>в</w:t>
      </w:r>
      <w:r w:rsidRPr="00572F2E">
        <w:rPr>
          <w:sz w:val="28"/>
          <w:szCs w:val="28"/>
          <w:lang w:val="ru-RU" w:eastAsia="ru-RU"/>
        </w:rPr>
        <w:t>ной частью образовательных программ высшего образования - программ магистратуры, реализуемых в Университете.</w:t>
      </w:r>
    </w:p>
    <w:p w:rsidR="00572F2E" w:rsidRPr="00572F2E" w:rsidRDefault="00572F2E" w:rsidP="00572F2E">
      <w:pPr>
        <w:widowControl/>
        <w:adjustRightInd w:val="0"/>
        <w:ind w:firstLine="720"/>
        <w:jc w:val="both"/>
        <w:rPr>
          <w:sz w:val="28"/>
          <w:szCs w:val="28"/>
          <w:lang w:val="ru-RU" w:eastAsia="ru-RU"/>
        </w:rPr>
      </w:pPr>
      <w:r w:rsidRPr="00572F2E">
        <w:rPr>
          <w:sz w:val="28"/>
          <w:szCs w:val="28"/>
          <w:lang w:val="ru-RU" w:eastAsia="ru-RU"/>
        </w:rPr>
        <w:t>Логическая и содержательно-методическая связь учебной практики с другими частями образовательной программы проявляется в углубленном ознакомлении с деятельностью  профильных организаций.</w:t>
      </w:r>
    </w:p>
    <w:p w:rsidR="00E847DA" w:rsidRDefault="00E847DA" w:rsidP="006A4CED">
      <w:pPr>
        <w:pStyle w:val="a3"/>
        <w:suppressAutoHyphens/>
        <w:ind w:firstLine="720"/>
        <w:jc w:val="both"/>
        <w:rPr>
          <w:lang w:val="ru-RU"/>
        </w:rPr>
      </w:pPr>
    </w:p>
    <w:p w:rsidR="006A4CED" w:rsidRPr="004115C7" w:rsidRDefault="006A4CED" w:rsidP="006A4CED">
      <w:pPr>
        <w:pStyle w:val="a3"/>
        <w:suppressAutoHyphens/>
        <w:ind w:firstLine="720"/>
        <w:jc w:val="both"/>
        <w:rPr>
          <w:b/>
          <w:lang w:val="ru-RU"/>
        </w:rPr>
      </w:pPr>
    </w:p>
    <w:p w:rsidR="00F82907" w:rsidRPr="004115C7" w:rsidRDefault="00F82907" w:rsidP="00E847DA">
      <w:pPr>
        <w:pStyle w:val="a3"/>
        <w:jc w:val="center"/>
        <w:rPr>
          <w:b/>
          <w:lang w:val="ru-RU"/>
        </w:rPr>
      </w:pPr>
      <w:r w:rsidRPr="004115C7">
        <w:rPr>
          <w:b/>
          <w:lang w:val="ru-RU"/>
        </w:rPr>
        <w:t>1.3. Формируемые компетенции</w:t>
      </w:r>
    </w:p>
    <w:p w:rsidR="00AB6BDA" w:rsidRPr="004115C7" w:rsidRDefault="00AB6BDA" w:rsidP="00AB6BDA">
      <w:pPr>
        <w:pStyle w:val="a3"/>
        <w:ind w:firstLine="720"/>
        <w:jc w:val="center"/>
        <w:rPr>
          <w:b/>
          <w:lang w:val="ru-RU"/>
        </w:rPr>
      </w:pPr>
    </w:p>
    <w:p w:rsidR="00F82907" w:rsidRPr="004115C7" w:rsidRDefault="00F82907" w:rsidP="00E847DA">
      <w:pPr>
        <w:pStyle w:val="a3"/>
        <w:suppressAutoHyphens/>
        <w:ind w:firstLine="720"/>
        <w:rPr>
          <w:lang w:val="ru-RU"/>
        </w:rPr>
      </w:pPr>
      <w:r w:rsidRPr="004115C7">
        <w:rPr>
          <w:lang w:val="ru-RU"/>
        </w:rPr>
        <w:t xml:space="preserve">По итогам освоения учебной </w:t>
      </w:r>
      <w:r w:rsidR="00615D23">
        <w:rPr>
          <w:lang w:val="ru-RU"/>
        </w:rPr>
        <w:t xml:space="preserve">практики </w:t>
      </w:r>
      <w:r w:rsidRPr="004115C7">
        <w:rPr>
          <w:lang w:val="ru-RU"/>
        </w:rPr>
        <w:t>у обучающегося должны быть сформированы следующие компетенции:</w:t>
      </w:r>
    </w:p>
    <w:p w:rsidR="00EB3F50" w:rsidRPr="00EB3F50" w:rsidRDefault="00EB3F50" w:rsidP="00EB3F50">
      <w:pPr>
        <w:pStyle w:val="af3"/>
        <w:spacing w:after="0"/>
        <w:ind w:left="0" w:firstLine="709"/>
        <w:jc w:val="both"/>
        <w:rPr>
          <w:sz w:val="28"/>
          <w:szCs w:val="28"/>
          <w:lang w:val="ru-RU"/>
        </w:rPr>
      </w:pPr>
      <w:r w:rsidRPr="00EB3F50">
        <w:rPr>
          <w:sz w:val="28"/>
          <w:szCs w:val="28"/>
          <w:lang w:val="ru-RU"/>
        </w:rPr>
        <w:t>- осознание социальной значимости своей будущей профессии, пр</w:t>
      </w:r>
      <w:r w:rsidRPr="00EB3F50">
        <w:rPr>
          <w:sz w:val="28"/>
          <w:szCs w:val="28"/>
          <w:lang w:val="ru-RU"/>
        </w:rPr>
        <w:t>о</w:t>
      </w:r>
      <w:r w:rsidRPr="00EB3F50">
        <w:rPr>
          <w:sz w:val="28"/>
          <w:szCs w:val="28"/>
          <w:lang w:val="ru-RU"/>
        </w:rPr>
        <w:t>явлением нетерпимости к коррупционному поведению, уважительным о</w:t>
      </w:r>
      <w:r w:rsidRPr="00EB3F50">
        <w:rPr>
          <w:sz w:val="28"/>
          <w:szCs w:val="28"/>
          <w:lang w:val="ru-RU"/>
        </w:rPr>
        <w:t>т</w:t>
      </w:r>
      <w:r w:rsidRPr="00EB3F50">
        <w:rPr>
          <w:sz w:val="28"/>
          <w:szCs w:val="28"/>
          <w:lang w:val="ru-RU"/>
        </w:rPr>
        <w:t>ношением к праву и закону, обладанием достаточным уровнем професси</w:t>
      </w:r>
      <w:r w:rsidRPr="00EB3F50">
        <w:rPr>
          <w:sz w:val="28"/>
          <w:szCs w:val="28"/>
          <w:lang w:val="ru-RU"/>
        </w:rPr>
        <w:t>о</w:t>
      </w:r>
      <w:r w:rsidRPr="00EB3F50">
        <w:rPr>
          <w:sz w:val="28"/>
          <w:szCs w:val="28"/>
          <w:lang w:val="ru-RU"/>
        </w:rPr>
        <w:t>нального правосознания (ОК-1);</w:t>
      </w:r>
    </w:p>
    <w:p w:rsidR="00EB3F50" w:rsidRPr="00EB3F50" w:rsidRDefault="00EB3F50" w:rsidP="00EB3F50">
      <w:pPr>
        <w:pStyle w:val="af3"/>
        <w:spacing w:after="0"/>
        <w:ind w:left="0" w:firstLine="709"/>
        <w:jc w:val="both"/>
        <w:rPr>
          <w:sz w:val="28"/>
          <w:szCs w:val="28"/>
          <w:lang w:val="ru-RU"/>
        </w:rPr>
      </w:pPr>
      <w:r w:rsidRPr="00EB3F50">
        <w:rPr>
          <w:sz w:val="28"/>
          <w:szCs w:val="28"/>
          <w:lang w:val="ru-RU"/>
        </w:rPr>
        <w:t>- способность добросовестно исполнять профессиональные обяза</w:t>
      </w:r>
      <w:r w:rsidRPr="00EB3F50">
        <w:rPr>
          <w:sz w:val="28"/>
          <w:szCs w:val="28"/>
          <w:lang w:val="ru-RU"/>
        </w:rPr>
        <w:t>н</w:t>
      </w:r>
      <w:r w:rsidRPr="00EB3F50">
        <w:rPr>
          <w:sz w:val="28"/>
          <w:szCs w:val="28"/>
          <w:lang w:val="ru-RU"/>
        </w:rPr>
        <w:t>ности, соблюдать принципы этики юриста (ОК-2);</w:t>
      </w:r>
    </w:p>
    <w:p w:rsidR="00EB3F50" w:rsidRPr="00EB3F50" w:rsidRDefault="00EB3F50" w:rsidP="00EB3F50">
      <w:pPr>
        <w:pStyle w:val="af3"/>
        <w:spacing w:after="0"/>
        <w:ind w:left="0" w:firstLine="709"/>
        <w:jc w:val="both"/>
        <w:rPr>
          <w:sz w:val="28"/>
          <w:szCs w:val="28"/>
          <w:lang w:val="ru-RU"/>
        </w:rPr>
      </w:pPr>
      <w:r w:rsidRPr="00EB3F50">
        <w:rPr>
          <w:sz w:val="28"/>
          <w:szCs w:val="28"/>
          <w:lang w:val="ru-RU"/>
        </w:rPr>
        <w:t>- способность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</w:t>
      </w:r>
      <w:r w:rsidRPr="00EB3F50">
        <w:rPr>
          <w:sz w:val="28"/>
          <w:szCs w:val="28"/>
          <w:lang w:val="ru-RU"/>
        </w:rPr>
        <w:t>я</w:t>
      </w:r>
      <w:r w:rsidRPr="00EB3F50">
        <w:rPr>
          <w:sz w:val="28"/>
          <w:szCs w:val="28"/>
          <w:lang w:val="ru-RU"/>
        </w:rPr>
        <w:t xml:space="preserve">тельности (ПК-2); </w:t>
      </w:r>
    </w:p>
    <w:p w:rsidR="00EB3F50" w:rsidRPr="00EB3F50" w:rsidRDefault="00EB3F50" w:rsidP="00EB3F50">
      <w:pPr>
        <w:pStyle w:val="af3"/>
        <w:spacing w:after="0"/>
        <w:ind w:left="0" w:firstLine="709"/>
        <w:jc w:val="both"/>
        <w:rPr>
          <w:sz w:val="28"/>
          <w:szCs w:val="28"/>
          <w:lang w:val="ru-RU"/>
        </w:rPr>
      </w:pPr>
      <w:r w:rsidRPr="00EB3F50">
        <w:rPr>
          <w:sz w:val="28"/>
          <w:szCs w:val="28"/>
          <w:lang w:val="ru-RU"/>
        </w:rPr>
        <w:t>- способность квалифицированно толковать нормативные правовые акты (ПК-7);</w:t>
      </w:r>
    </w:p>
    <w:p w:rsidR="00EB3F50" w:rsidRPr="00EB3F50" w:rsidRDefault="00EB3F50" w:rsidP="00EB3F50">
      <w:pPr>
        <w:pStyle w:val="af3"/>
        <w:spacing w:after="0"/>
        <w:ind w:left="0" w:firstLine="709"/>
        <w:jc w:val="both"/>
        <w:rPr>
          <w:sz w:val="28"/>
          <w:szCs w:val="28"/>
          <w:lang w:val="ru-RU"/>
        </w:rPr>
      </w:pPr>
      <w:r w:rsidRPr="00EB3F50">
        <w:rPr>
          <w:sz w:val="28"/>
          <w:szCs w:val="28"/>
          <w:lang w:val="ru-RU"/>
        </w:rPr>
        <w:t>- способность принимать участие в проведении юридической экспе</w:t>
      </w:r>
      <w:r w:rsidRPr="00EB3F50">
        <w:rPr>
          <w:sz w:val="28"/>
          <w:szCs w:val="28"/>
          <w:lang w:val="ru-RU"/>
        </w:rPr>
        <w:t>р</w:t>
      </w:r>
      <w:r w:rsidRPr="00EB3F50">
        <w:rPr>
          <w:sz w:val="28"/>
          <w:szCs w:val="28"/>
          <w:lang w:val="ru-RU"/>
        </w:rPr>
        <w:t>тизы проектов нормативно-правовых актов, в том числе в целях выявления в них положений, способствующих созданию условий для проявления ко</w:t>
      </w:r>
      <w:r w:rsidRPr="00EB3F50">
        <w:rPr>
          <w:sz w:val="28"/>
          <w:szCs w:val="28"/>
          <w:lang w:val="ru-RU"/>
        </w:rPr>
        <w:t>р</w:t>
      </w:r>
      <w:r w:rsidRPr="00EB3F50">
        <w:rPr>
          <w:sz w:val="28"/>
          <w:szCs w:val="28"/>
          <w:lang w:val="ru-RU"/>
        </w:rPr>
        <w:t>рупции, давать квалифицированные юридические заключения и консул</w:t>
      </w:r>
      <w:r w:rsidRPr="00EB3F50">
        <w:rPr>
          <w:sz w:val="28"/>
          <w:szCs w:val="28"/>
          <w:lang w:val="ru-RU"/>
        </w:rPr>
        <w:t>ь</w:t>
      </w:r>
      <w:r w:rsidRPr="00EB3F50">
        <w:rPr>
          <w:sz w:val="28"/>
          <w:szCs w:val="28"/>
          <w:lang w:val="ru-RU"/>
        </w:rPr>
        <w:t>тации в конкретных сферах юридической деятельности (ПК-8);</w:t>
      </w:r>
    </w:p>
    <w:p w:rsidR="00EB3F50" w:rsidRPr="00EB3F50" w:rsidRDefault="00EB3F50" w:rsidP="00EB3F50">
      <w:pPr>
        <w:pStyle w:val="af3"/>
        <w:spacing w:after="0"/>
        <w:ind w:left="0" w:firstLine="709"/>
        <w:jc w:val="both"/>
        <w:rPr>
          <w:sz w:val="28"/>
          <w:szCs w:val="28"/>
          <w:lang w:val="ru-RU"/>
        </w:rPr>
      </w:pPr>
      <w:r w:rsidRPr="00EB3F50">
        <w:rPr>
          <w:sz w:val="28"/>
          <w:szCs w:val="28"/>
          <w:lang w:val="ru-RU"/>
        </w:rPr>
        <w:t>-   способность организовывать и проводить педагогические иссл</w:t>
      </w:r>
      <w:r w:rsidRPr="00EB3F50">
        <w:rPr>
          <w:sz w:val="28"/>
          <w:szCs w:val="28"/>
          <w:lang w:val="ru-RU"/>
        </w:rPr>
        <w:t>е</w:t>
      </w:r>
      <w:r w:rsidRPr="00EB3F50">
        <w:rPr>
          <w:sz w:val="28"/>
          <w:szCs w:val="28"/>
          <w:lang w:val="ru-RU"/>
        </w:rPr>
        <w:t>дования (ПК-14);</w:t>
      </w:r>
    </w:p>
    <w:p w:rsidR="00EB3F50" w:rsidRPr="00EB3F50" w:rsidRDefault="00EB3F50" w:rsidP="00EB3F50">
      <w:pPr>
        <w:pStyle w:val="af3"/>
        <w:spacing w:after="0"/>
        <w:ind w:left="0" w:firstLine="709"/>
        <w:jc w:val="both"/>
        <w:rPr>
          <w:sz w:val="28"/>
          <w:szCs w:val="28"/>
          <w:lang w:val="ru-RU"/>
        </w:rPr>
      </w:pPr>
      <w:r w:rsidRPr="00EB3F50">
        <w:rPr>
          <w:sz w:val="28"/>
          <w:szCs w:val="28"/>
          <w:lang w:val="ru-RU"/>
        </w:rPr>
        <w:t>- способность эффективно осуществлять правовое воспитание (ПК-15).</w:t>
      </w:r>
    </w:p>
    <w:p w:rsidR="00EB3F50" w:rsidRPr="00EB3F50" w:rsidRDefault="00EB3F50" w:rsidP="00EB3F50">
      <w:pPr>
        <w:pStyle w:val="af3"/>
        <w:spacing w:after="0"/>
        <w:ind w:left="0" w:firstLine="709"/>
        <w:jc w:val="both"/>
        <w:rPr>
          <w:lang w:val="ru-RU"/>
        </w:rPr>
      </w:pPr>
    </w:p>
    <w:p w:rsidR="00F82907" w:rsidRPr="004115C7" w:rsidRDefault="00F82907" w:rsidP="00AB6BDA">
      <w:pPr>
        <w:pStyle w:val="a3"/>
        <w:ind w:right="108"/>
        <w:jc w:val="center"/>
        <w:rPr>
          <w:b/>
          <w:lang w:val="ru-RU"/>
        </w:rPr>
      </w:pPr>
      <w:r w:rsidRPr="004115C7">
        <w:rPr>
          <w:b/>
          <w:lang w:val="ru-RU"/>
        </w:rPr>
        <w:t xml:space="preserve">1.4. Планируемые результаты освоения учебной </w:t>
      </w:r>
      <w:r w:rsidR="00615D23">
        <w:rPr>
          <w:b/>
          <w:lang w:val="ru-RU"/>
        </w:rPr>
        <w:t>практики</w:t>
      </w:r>
    </w:p>
    <w:p w:rsidR="00F82907" w:rsidRPr="004115C7" w:rsidRDefault="00F82907" w:rsidP="00F82907">
      <w:pPr>
        <w:pStyle w:val="a3"/>
        <w:ind w:right="108" w:firstLine="720"/>
        <w:jc w:val="both"/>
        <w:rPr>
          <w:b/>
          <w:lang w:val="ru-RU"/>
        </w:rPr>
      </w:pPr>
    </w:p>
    <w:p w:rsidR="00F82907" w:rsidRPr="004115C7" w:rsidRDefault="00F82907" w:rsidP="00B2653B">
      <w:pPr>
        <w:pStyle w:val="a3"/>
        <w:suppressAutoHyphens/>
        <w:ind w:firstLine="720"/>
        <w:jc w:val="both"/>
        <w:rPr>
          <w:lang w:val="ru-RU"/>
        </w:rPr>
      </w:pPr>
      <w:r w:rsidRPr="004115C7">
        <w:rPr>
          <w:lang w:val="ru-RU"/>
        </w:rPr>
        <w:t xml:space="preserve">В результате освоения учебной </w:t>
      </w:r>
      <w:r w:rsidR="00615D23">
        <w:rPr>
          <w:lang w:val="ru-RU"/>
        </w:rPr>
        <w:t xml:space="preserve">практики </w:t>
      </w:r>
      <w:r w:rsidR="00DA68BA" w:rsidRPr="004115C7">
        <w:rPr>
          <w:lang w:val="ru-RU"/>
        </w:rPr>
        <w:t xml:space="preserve">обучающийся </w:t>
      </w:r>
      <w:r w:rsidRPr="004115C7">
        <w:rPr>
          <w:lang w:val="ru-RU"/>
        </w:rPr>
        <w:t>должен:</w:t>
      </w:r>
    </w:p>
    <w:p w:rsidR="00F82907" w:rsidRPr="009B42CD" w:rsidRDefault="00F82907" w:rsidP="00B2653B">
      <w:pPr>
        <w:ind w:firstLine="720"/>
        <w:jc w:val="both"/>
        <w:rPr>
          <w:b/>
          <w:sz w:val="28"/>
          <w:lang w:val="ru-RU"/>
        </w:rPr>
      </w:pPr>
      <w:r w:rsidRPr="009B42CD">
        <w:rPr>
          <w:b/>
          <w:sz w:val="28"/>
          <w:lang w:val="ru-RU"/>
        </w:rPr>
        <w:t>Знать:</w:t>
      </w:r>
    </w:p>
    <w:p w:rsidR="00750DF3" w:rsidRPr="00B83C63" w:rsidRDefault="00750DF3" w:rsidP="00B2653B">
      <w:pPr>
        <w:ind w:firstLine="720"/>
        <w:jc w:val="both"/>
        <w:rPr>
          <w:sz w:val="28"/>
          <w:szCs w:val="28"/>
          <w:lang w:val="ru-RU"/>
        </w:rPr>
      </w:pPr>
      <w:r w:rsidRPr="00B83C63">
        <w:rPr>
          <w:sz w:val="28"/>
          <w:szCs w:val="28"/>
          <w:lang w:val="ru-RU"/>
        </w:rPr>
        <w:t xml:space="preserve">правовую терминологию; </w:t>
      </w:r>
    </w:p>
    <w:p w:rsidR="00750DF3" w:rsidRPr="00B83C63" w:rsidRDefault="00771C56" w:rsidP="00B2653B">
      <w:pPr>
        <w:tabs>
          <w:tab w:val="left" w:pos="0"/>
          <w:tab w:val="left" w:pos="284"/>
        </w:tabs>
        <w:autoSpaceDE/>
        <w:autoSpaceDN/>
        <w:ind w:firstLine="720"/>
        <w:jc w:val="both"/>
        <w:rPr>
          <w:sz w:val="28"/>
          <w:szCs w:val="28"/>
          <w:lang w:val="ru-RU"/>
        </w:rPr>
      </w:pPr>
      <w:r w:rsidRPr="00B83C63">
        <w:rPr>
          <w:sz w:val="28"/>
          <w:szCs w:val="28"/>
          <w:lang w:val="ru-RU"/>
        </w:rPr>
        <w:t xml:space="preserve">гражданское, </w:t>
      </w:r>
      <w:r w:rsidR="003025C4" w:rsidRPr="00B83C63">
        <w:rPr>
          <w:sz w:val="28"/>
          <w:szCs w:val="28"/>
          <w:lang w:val="ru-RU"/>
        </w:rPr>
        <w:t>гражданско</w:t>
      </w:r>
      <w:r w:rsidR="00750DF3" w:rsidRPr="00B83C63">
        <w:rPr>
          <w:sz w:val="28"/>
          <w:szCs w:val="28"/>
          <w:lang w:val="ru-RU"/>
        </w:rPr>
        <w:t>-процессуальное</w:t>
      </w:r>
      <w:r w:rsidRPr="00B83C63">
        <w:rPr>
          <w:sz w:val="28"/>
          <w:szCs w:val="28"/>
          <w:lang w:val="ru-RU"/>
        </w:rPr>
        <w:t>, арбитражно-процессуальное</w:t>
      </w:r>
      <w:r w:rsidR="00750DF3" w:rsidRPr="00B83C63">
        <w:rPr>
          <w:sz w:val="28"/>
          <w:szCs w:val="28"/>
          <w:lang w:val="ru-RU"/>
        </w:rPr>
        <w:t xml:space="preserve"> законодательство, нормативные правовые акты </w:t>
      </w:r>
      <w:r w:rsidRPr="00B83C63">
        <w:rPr>
          <w:sz w:val="28"/>
          <w:szCs w:val="28"/>
          <w:lang w:val="ru-RU"/>
        </w:rPr>
        <w:t>в сфере корпоративного права</w:t>
      </w:r>
      <w:r w:rsidR="00750DF3" w:rsidRPr="00B83C63">
        <w:rPr>
          <w:sz w:val="28"/>
          <w:szCs w:val="28"/>
          <w:lang w:val="ru-RU"/>
        </w:rPr>
        <w:t>;</w:t>
      </w:r>
    </w:p>
    <w:p w:rsidR="00771C56" w:rsidRPr="00B83C63" w:rsidRDefault="00771C56" w:rsidP="00B2653B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B83C63">
        <w:rPr>
          <w:color w:val="000000"/>
          <w:sz w:val="28"/>
          <w:szCs w:val="28"/>
          <w:lang w:val="ru-RU"/>
        </w:rPr>
        <w:t>основные научные проблемы в сфере корпоративного права;</w:t>
      </w:r>
    </w:p>
    <w:p w:rsidR="00771C56" w:rsidRPr="00B83C63" w:rsidRDefault="00771C56" w:rsidP="00B2653B">
      <w:pPr>
        <w:ind w:firstLine="720"/>
        <w:jc w:val="both"/>
        <w:rPr>
          <w:sz w:val="28"/>
          <w:szCs w:val="28"/>
          <w:lang w:val="ru-RU"/>
        </w:rPr>
      </w:pPr>
      <w:r w:rsidRPr="00B83C63">
        <w:rPr>
          <w:color w:val="000000"/>
          <w:sz w:val="28"/>
          <w:szCs w:val="28"/>
          <w:lang w:val="ru-RU"/>
        </w:rPr>
        <w:lastRenderedPageBreak/>
        <w:t>механизм принятия нормативных актов в сфере корпоративного пр</w:t>
      </w:r>
      <w:r w:rsidRPr="00B83C63">
        <w:rPr>
          <w:color w:val="000000"/>
          <w:sz w:val="28"/>
          <w:szCs w:val="28"/>
          <w:lang w:val="ru-RU"/>
        </w:rPr>
        <w:t>а</w:t>
      </w:r>
      <w:r w:rsidRPr="00B83C63">
        <w:rPr>
          <w:color w:val="000000"/>
          <w:sz w:val="28"/>
          <w:szCs w:val="28"/>
          <w:lang w:val="ru-RU"/>
        </w:rPr>
        <w:t>ва;</w:t>
      </w:r>
    </w:p>
    <w:p w:rsidR="00750DF3" w:rsidRPr="00B83C63" w:rsidRDefault="00750DF3" w:rsidP="00B2653B">
      <w:pPr>
        <w:tabs>
          <w:tab w:val="left" w:pos="0"/>
          <w:tab w:val="left" w:pos="284"/>
        </w:tabs>
        <w:autoSpaceDE/>
        <w:autoSpaceDN/>
        <w:ind w:firstLine="720"/>
        <w:jc w:val="both"/>
        <w:rPr>
          <w:sz w:val="28"/>
          <w:szCs w:val="28"/>
          <w:lang w:val="ru-RU"/>
        </w:rPr>
      </w:pPr>
      <w:r w:rsidRPr="00B83C63">
        <w:rPr>
          <w:sz w:val="28"/>
          <w:szCs w:val="28"/>
          <w:lang w:val="ru-RU"/>
        </w:rPr>
        <w:t xml:space="preserve">основные виды юридических документов в сфере </w:t>
      </w:r>
      <w:r w:rsidR="00771C56" w:rsidRPr="00B83C63">
        <w:rPr>
          <w:sz w:val="28"/>
          <w:szCs w:val="28"/>
          <w:lang w:val="ru-RU"/>
        </w:rPr>
        <w:t>гражданского и арбитражного</w:t>
      </w:r>
      <w:r w:rsidRPr="00B83C63">
        <w:rPr>
          <w:sz w:val="28"/>
          <w:szCs w:val="28"/>
          <w:lang w:val="ru-RU"/>
        </w:rPr>
        <w:t xml:space="preserve"> судопроизводства.</w:t>
      </w:r>
    </w:p>
    <w:p w:rsidR="00F82907" w:rsidRPr="00B83C63" w:rsidRDefault="00F82907" w:rsidP="00B2653B">
      <w:pPr>
        <w:ind w:firstLine="720"/>
        <w:jc w:val="both"/>
        <w:rPr>
          <w:b/>
          <w:sz w:val="28"/>
          <w:lang w:val="ru-RU"/>
        </w:rPr>
      </w:pPr>
      <w:r w:rsidRPr="00B83C63">
        <w:rPr>
          <w:b/>
          <w:sz w:val="28"/>
          <w:lang w:val="ru-RU"/>
        </w:rPr>
        <w:t>Уметь:</w:t>
      </w:r>
    </w:p>
    <w:p w:rsidR="00750DF3" w:rsidRPr="00B83C63" w:rsidRDefault="00750DF3" w:rsidP="00B2653B">
      <w:pPr>
        <w:ind w:firstLine="720"/>
        <w:jc w:val="both"/>
        <w:rPr>
          <w:sz w:val="28"/>
          <w:szCs w:val="28"/>
          <w:lang w:val="ru-RU"/>
        </w:rPr>
      </w:pPr>
      <w:r w:rsidRPr="00B83C63">
        <w:rPr>
          <w:sz w:val="28"/>
          <w:szCs w:val="28"/>
          <w:lang w:val="ru-RU"/>
        </w:rPr>
        <w:t>оформлять свои предложения по совершенствованию законодател</w:t>
      </w:r>
      <w:r w:rsidRPr="00B83C63">
        <w:rPr>
          <w:sz w:val="28"/>
          <w:szCs w:val="28"/>
          <w:lang w:val="ru-RU"/>
        </w:rPr>
        <w:t>ь</w:t>
      </w:r>
      <w:r w:rsidRPr="00B83C63">
        <w:rPr>
          <w:sz w:val="28"/>
          <w:szCs w:val="28"/>
          <w:lang w:val="ru-RU"/>
        </w:rPr>
        <w:t>ства</w:t>
      </w:r>
      <w:r w:rsidR="00771C56" w:rsidRPr="00B83C63">
        <w:rPr>
          <w:sz w:val="28"/>
          <w:szCs w:val="28"/>
          <w:lang w:val="ru-RU"/>
        </w:rPr>
        <w:t xml:space="preserve"> в сфере корпоративного права</w:t>
      </w:r>
      <w:r w:rsidRPr="00B83C63">
        <w:rPr>
          <w:sz w:val="28"/>
          <w:szCs w:val="28"/>
          <w:lang w:val="ru-RU"/>
        </w:rPr>
        <w:t>;</w:t>
      </w:r>
    </w:p>
    <w:p w:rsidR="00750DF3" w:rsidRPr="00B83C63" w:rsidRDefault="00750DF3" w:rsidP="00B2653B">
      <w:pPr>
        <w:ind w:firstLine="720"/>
        <w:jc w:val="both"/>
        <w:rPr>
          <w:sz w:val="28"/>
          <w:szCs w:val="28"/>
          <w:lang w:val="ru-RU"/>
        </w:rPr>
      </w:pPr>
      <w:r w:rsidRPr="00B83C63">
        <w:rPr>
          <w:sz w:val="28"/>
          <w:szCs w:val="28"/>
          <w:lang w:val="ru-RU"/>
        </w:rPr>
        <w:t>оформлять отчетную документацию в соответствии с предъявля</w:t>
      </w:r>
      <w:r w:rsidRPr="00B83C63">
        <w:rPr>
          <w:sz w:val="28"/>
          <w:szCs w:val="28"/>
          <w:lang w:val="ru-RU"/>
        </w:rPr>
        <w:t>е</w:t>
      </w:r>
      <w:r w:rsidRPr="00B83C63">
        <w:rPr>
          <w:sz w:val="28"/>
          <w:szCs w:val="28"/>
          <w:lang w:val="ru-RU"/>
        </w:rPr>
        <w:t>мыми требованиями;</w:t>
      </w:r>
    </w:p>
    <w:p w:rsidR="00750DF3" w:rsidRPr="00B83C63" w:rsidRDefault="00750DF3" w:rsidP="00B2653B">
      <w:pPr>
        <w:ind w:firstLine="720"/>
        <w:jc w:val="both"/>
        <w:rPr>
          <w:sz w:val="28"/>
          <w:szCs w:val="28"/>
          <w:lang w:val="ru-RU"/>
        </w:rPr>
      </w:pPr>
      <w:r w:rsidRPr="00B83C63">
        <w:rPr>
          <w:sz w:val="28"/>
          <w:szCs w:val="28"/>
          <w:lang w:val="ru-RU"/>
        </w:rPr>
        <w:t>определять существующие проблемы и коллизии в нормативно-правовых актах;</w:t>
      </w:r>
    </w:p>
    <w:p w:rsidR="00750DF3" w:rsidRPr="00B83C63" w:rsidRDefault="00750DF3" w:rsidP="00B2653B">
      <w:pPr>
        <w:ind w:firstLine="720"/>
        <w:jc w:val="both"/>
        <w:rPr>
          <w:sz w:val="28"/>
          <w:szCs w:val="28"/>
          <w:lang w:val="ru-RU"/>
        </w:rPr>
      </w:pPr>
      <w:r w:rsidRPr="00B83C63">
        <w:rPr>
          <w:sz w:val="28"/>
          <w:szCs w:val="28"/>
          <w:lang w:val="ru-RU"/>
        </w:rPr>
        <w:t xml:space="preserve">разъяснять смысл и содержание предписаний </w:t>
      </w:r>
      <w:r w:rsidR="003025C4" w:rsidRPr="00B83C63">
        <w:rPr>
          <w:sz w:val="28"/>
          <w:szCs w:val="28"/>
          <w:lang w:val="ru-RU"/>
        </w:rPr>
        <w:t>ГК</w:t>
      </w:r>
      <w:r w:rsidRPr="00B83C63">
        <w:rPr>
          <w:sz w:val="28"/>
          <w:szCs w:val="28"/>
          <w:lang w:val="ru-RU"/>
        </w:rPr>
        <w:t xml:space="preserve"> РФ</w:t>
      </w:r>
      <w:r w:rsidR="00771C56" w:rsidRPr="00B83C63">
        <w:rPr>
          <w:sz w:val="28"/>
          <w:szCs w:val="28"/>
          <w:lang w:val="ru-RU"/>
        </w:rPr>
        <w:t>,</w:t>
      </w:r>
      <w:r w:rsidRPr="00B83C63">
        <w:rPr>
          <w:sz w:val="28"/>
          <w:szCs w:val="28"/>
          <w:lang w:val="ru-RU"/>
        </w:rPr>
        <w:t xml:space="preserve"> </w:t>
      </w:r>
      <w:r w:rsidR="003025C4" w:rsidRPr="00B83C63">
        <w:rPr>
          <w:sz w:val="28"/>
          <w:szCs w:val="28"/>
          <w:lang w:val="ru-RU"/>
        </w:rPr>
        <w:t>Г</w:t>
      </w:r>
      <w:r w:rsidRPr="00B83C63">
        <w:rPr>
          <w:sz w:val="28"/>
          <w:szCs w:val="28"/>
          <w:lang w:val="ru-RU"/>
        </w:rPr>
        <w:t>ПК РФ</w:t>
      </w:r>
      <w:r w:rsidR="00771C56" w:rsidRPr="00B83C63">
        <w:rPr>
          <w:sz w:val="28"/>
          <w:szCs w:val="28"/>
          <w:lang w:val="ru-RU"/>
        </w:rPr>
        <w:t>, АПК РФ</w:t>
      </w:r>
      <w:r w:rsidRPr="00B83C63">
        <w:rPr>
          <w:sz w:val="28"/>
          <w:szCs w:val="28"/>
          <w:lang w:val="ru-RU"/>
        </w:rPr>
        <w:t>;</w:t>
      </w:r>
    </w:p>
    <w:p w:rsidR="00750DF3" w:rsidRPr="00B83C63" w:rsidRDefault="00750DF3" w:rsidP="00B2653B">
      <w:pPr>
        <w:ind w:firstLine="720"/>
        <w:jc w:val="both"/>
        <w:rPr>
          <w:sz w:val="28"/>
          <w:szCs w:val="28"/>
          <w:lang w:val="ru-RU"/>
        </w:rPr>
      </w:pPr>
      <w:r w:rsidRPr="00B83C63">
        <w:rPr>
          <w:sz w:val="28"/>
          <w:szCs w:val="28"/>
          <w:lang w:val="ru-RU"/>
        </w:rPr>
        <w:t>анализировать судебную практику;</w:t>
      </w:r>
    </w:p>
    <w:p w:rsidR="00F82907" w:rsidRPr="00B83C63" w:rsidRDefault="00F82907" w:rsidP="00B2653B">
      <w:pPr>
        <w:ind w:firstLine="720"/>
        <w:jc w:val="both"/>
        <w:rPr>
          <w:b/>
          <w:sz w:val="28"/>
          <w:lang w:val="ru-RU"/>
        </w:rPr>
      </w:pPr>
      <w:r w:rsidRPr="00B83C63">
        <w:rPr>
          <w:b/>
          <w:sz w:val="28"/>
          <w:lang w:val="ru-RU"/>
        </w:rPr>
        <w:t>Владеть:</w:t>
      </w:r>
    </w:p>
    <w:p w:rsidR="00771C56" w:rsidRPr="00B83C63" w:rsidRDefault="00771C56" w:rsidP="00B2653B">
      <w:pPr>
        <w:ind w:firstLine="720"/>
        <w:jc w:val="both"/>
        <w:rPr>
          <w:sz w:val="28"/>
          <w:szCs w:val="28"/>
          <w:lang w:val="ru-RU"/>
        </w:rPr>
      </w:pPr>
      <w:r w:rsidRPr="00B83C63">
        <w:rPr>
          <w:color w:val="000000"/>
          <w:sz w:val="28"/>
          <w:szCs w:val="28"/>
          <w:lang w:val="ru-RU"/>
        </w:rPr>
        <w:t>навыками сотрудничества с учеными в сфере корпоративного права;</w:t>
      </w:r>
    </w:p>
    <w:p w:rsidR="00750DF3" w:rsidRPr="00B83C63" w:rsidRDefault="00750DF3" w:rsidP="00B2653B">
      <w:pPr>
        <w:ind w:firstLine="720"/>
        <w:jc w:val="both"/>
        <w:rPr>
          <w:sz w:val="28"/>
          <w:szCs w:val="28"/>
          <w:lang w:val="ru-RU"/>
        </w:rPr>
      </w:pPr>
      <w:r w:rsidRPr="00B83C63">
        <w:rPr>
          <w:sz w:val="28"/>
          <w:szCs w:val="28"/>
          <w:lang w:val="ru-RU"/>
        </w:rPr>
        <w:t>навыками составления проектов процессуальных документов;</w:t>
      </w:r>
    </w:p>
    <w:p w:rsidR="00750DF3" w:rsidRPr="00B83C63" w:rsidRDefault="00750DF3" w:rsidP="00B2653B">
      <w:pPr>
        <w:pStyle w:val="af2"/>
        <w:ind w:firstLine="720"/>
        <w:jc w:val="both"/>
        <w:rPr>
          <w:rFonts w:ascii="Times New Roman" w:hAnsi="Times New Roman"/>
          <w:sz w:val="28"/>
          <w:szCs w:val="28"/>
        </w:rPr>
      </w:pPr>
      <w:r w:rsidRPr="00B83C63">
        <w:rPr>
          <w:rFonts w:ascii="Times New Roman" w:hAnsi="Times New Roman"/>
          <w:sz w:val="28"/>
          <w:szCs w:val="28"/>
        </w:rPr>
        <w:t>навыками оценки принятых пр</w:t>
      </w:r>
      <w:r w:rsidR="00771C56" w:rsidRPr="00B83C63">
        <w:rPr>
          <w:rFonts w:ascii="Times New Roman" w:hAnsi="Times New Roman"/>
          <w:sz w:val="28"/>
          <w:szCs w:val="28"/>
        </w:rPr>
        <w:t>а</w:t>
      </w:r>
      <w:r w:rsidRPr="00B83C63">
        <w:rPr>
          <w:rFonts w:ascii="Times New Roman" w:hAnsi="Times New Roman"/>
          <w:sz w:val="28"/>
          <w:szCs w:val="28"/>
        </w:rPr>
        <w:t>воприменителем решений;</w:t>
      </w:r>
    </w:p>
    <w:p w:rsidR="00750DF3" w:rsidRDefault="00750DF3" w:rsidP="00B2653B">
      <w:pPr>
        <w:pStyle w:val="af2"/>
        <w:ind w:firstLine="720"/>
        <w:jc w:val="both"/>
        <w:rPr>
          <w:rFonts w:ascii="Times New Roman" w:hAnsi="Times New Roman"/>
          <w:sz w:val="28"/>
          <w:szCs w:val="28"/>
        </w:rPr>
      </w:pPr>
      <w:r w:rsidRPr="00B83C63">
        <w:rPr>
          <w:rFonts w:ascii="Times New Roman" w:hAnsi="Times New Roman"/>
          <w:sz w:val="28"/>
          <w:szCs w:val="28"/>
        </w:rPr>
        <w:t xml:space="preserve">навыками проведения экспертизы законопроектов в сфере </w:t>
      </w:r>
      <w:r w:rsidR="00B95FBB" w:rsidRPr="00B83C63">
        <w:rPr>
          <w:rFonts w:ascii="Times New Roman" w:hAnsi="Times New Roman"/>
          <w:sz w:val="28"/>
          <w:szCs w:val="28"/>
        </w:rPr>
        <w:t>гражда</w:t>
      </w:r>
      <w:r w:rsidR="00B95FBB" w:rsidRPr="00B83C63">
        <w:rPr>
          <w:rFonts w:ascii="Times New Roman" w:hAnsi="Times New Roman"/>
          <w:sz w:val="28"/>
          <w:szCs w:val="28"/>
        </w:rPr>
        <w:t>н</w:t>
      </w:r>
      <w:r w:rsidR="00B95FBB" w:rsidRPr="00B83C63">
        <w:rPr>
          <w:rFonts w:ascii="Times New Roman" w:hAnsi="Times New Roman"/>
          <w:sz w:val="28"/>
          <w:szCs w:val="28"/>
        </w:rPr>
        <w:t>ского</w:t>
      </w:r>
      <w:r w:rsidRPr="00B83C63">
        <w:rPr>
          <w:rFonts w:ascii="Times New Roman" w:hAnsi="Times New Roman"/>
          <w:sz w:val="28"/>
          <w:szCs w:val="28"/>
        </w:rPr>
        <w:t xml:space="preserve"> права</w:t>
      </w:r>
      <w:r w:rsidR="00771C56" w:rsidRPr="00B83C63">
        <w:rPr>
          <w:rFonts w:ascii="Times New Roman" w:hAnsi="Times New Roman"/>
          <w:sz w:val="28"/>
          <w:szCs w:val="28"/>
        </w:rPr>
        <w:t>,</w:t>
      </w:r>
      <w:r w:rsidRPr="00B83C63">
        <w:rPr>
          <w:rFonts w:ascii="Times New Roman" w:hAnsi="Times New Roman"/>
          <w:sz w:val="28"/>
          <w:szCs w:val="28"/>
        </w:rPr>
        <w:t xml:space="preserve"> </w:t>
      </w:r>
      <w:r w:rsidR="00B95FBB" w:rsidRPr="00B83C63">
        <w:rPr>
          <w:rFonts w:ascii="Times New Roman" w:hAnsi="Times New Roman"/>
          <w:sz w:val="28"/>
          <w:szCs w:val="28"/>
        </w:rPr>
        <w:t>гражданского</w:t>
      </w:r>
      <w:r w:rsidRPr="00B83C63">
        <w:rPr>
          <w:rFonts w:ascii="Times New Roman" w:hAnsi="Times New Roman"/>
          <w:sz w:val="28"/>
          <w:szCs w:val="28"/>
        </w:rPr>
        <w:t xml:space="preserve"> </w:t>
      </w:r>
      <w:r w:rsidR="00771C56" w:rsidRPr="00B83C63">
        <w:rPr>
          <w:rFonts w:ascii="Times New Roman" w:hAnsi="Times New Roman"/>
          <w:sz w:val="28"/>
          <w:szCs w:val="28"/>
        </w:rPr>
        <w:t xml:space="preserve">и арбитражного </w:t>
      </w:r>
      <w:r w:rsidRPr="00B83C63">
        <w:rPr>
          <w:rFonts w:ascii="Times New Roman" w:hAnsi="Times New Roman"/>
          <w:sz w:val="28"/>
          <w:szCs w:val="28"/>
        </w:rPr>
        <w:t>судопроизводства.</w:t>
      </w:r>
    </w:p>
    <w:p w:rsidR="00AB6BDA" w:rsidRPr="00750DF3" w:rsidRDefault="00AB6BDA" w:rsidP="00750DF3">
      <w:pPr>
        <w:tabs>
          <w:tab w:val="left" w:pos="1134"/>
        </w:tabs>
        <w:ind w:right="116"/>
        <w:rPr>
          <w:sz w:val="28"/>
          <w:lang w:val="ru-RU"/>
        </w:rPr>
      </w:pPr>
    </w:p>
    <w:p w:rsidR="00AB6BDA" w:rsidRPr="004115C7" w:rsidRDefault="00AB6BDA" w:rsidP="00AB6BDA">
      <w:pPr>
        <w:pStyle w:val="a5"/>
        <w:tabs>
          <w:tab w:val="left" w:pos="1134"/>
        </w:tabs>
        <w:ind w:left="0" w:right="116" w:firstLine="0"/>
        <w:jc w:val="center"/>
        <w:rPr>
          <w:b/>
          <w:sz w:val="28"/>
          <w:lang w:val="ru-RU"/>
        </w:rPr>
      </w:pPr>
      <w:r w:rsidRPr="004115C7">
        <w:rPr>
          <w:b/>
          <w:sz w:val="28"/>
          <w:lang w:val="ru-RU"/>
        </w:rPr>
        <w:t>1.4.1. Перечень компетенций с указанием этапов их формирования в процессе освоения образовательной программы</w:t>
      </w:r>
    </w:p>
    <w:p w:rsidR="00AB6BDA" w:rsidRPr="00CD62CB" w:rsidRDefault="00AB6BDA" w:rsidP="00CD62CB">
      <w:pPr>
        <w:tabs>
          <w:tab w:val="left" w:pos="1134"/>
        </w:tabs>
        <w:ind w:right="116"/>
        <w:rPr>
          <w:b/>
          <w:sz w:val="28"/>
          <w:lang w:val="ru-RU"/>
        </w:rPr>
      </w:pPr>
    </w:p>
    <w:p w:rsidR="00AB6BDA" w:rsidRPr="004115C7" w:rsidRDefault="00AB6BDA" w:rsidP="00CD62CB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В образовательной программе по направлению подготовки</w:t>
      </w:r>
      <w:r w:rsidR="00D352BD">
        <w:rPr>
          <w:sz w:val="28"/>
          <w:szCs w:val="28"/>
          <w:lang w:val="ru-RU"/>
        </w:rPr>
        <w:t xml:space="preserve"> </w:t>
      </w:r>
      <w:r w:rsidRPr="004115C7">
        <w:rPr>
          <w:sz w:val="28"/>
          <w:szCs w:val="28"/>
          <w:lang w:val="ru-RU"/>
        </w:rPr>
        <w:t>40.04.01 Юриспруденция (уровень магистратуры)</w:t>
      </w:r>
      <w:r w:rsidR="00750DF3">
        <w:rPr>
          <w:sz w:val="28"/>
          <w:szCs w:val="28"/>
          <w:lang w:val="ru-RU"/>
        </w:rPr>
        <w:t xml:space="preserve">, </w:t>
      </w:r>
      <w:r w:rsidR="00750DF3">
        <w:rPr>
          <w:sz w:val="28"/>
          <w:szCs w:val="28"/>
          <w:lang w:val="ru-RU" w:eastAsia="ru-RU"/>
        </w:rPr>
        <w:t xml:space="preserve">направленность (профиль) </w:t>
      </w:r>
      <w:r w:rsidR="00750DF3" w:rsidRPr="00771C56">
        <w:rPr>
          <w:sz w:val="28"/>
          <w:szCs w:val="28"/>
          <w:lang w:val="ru-RU" w:eastAsia="ru-RU"/>
        </w:rPr>
        <w:t>«</w:t>
      </w:r>
      <w:r w:rsidR="00771C56" w:rsidRPr="00771C56">
        <w:rPr>
          <w:sz w:val="28"/>
          <w:szCs w:val="28"/>
          <w:lang w:val="ru-RU"/>
        </w:rPr>
        <w:t>Юрист в сфере корпоративного права</w:t>
      </w:r>
      <w:r w:rsidR="00750DF3" w:rsidRPr="00771C56">
        <w:rPr>
          <w:sz w:val="28"/>
          <w:szCs w:val="28"/>
          <w:lang w:val="ru-RU" w:eastAsia="ru-RU"/>
        </w:rPr>
        <w:t>»</w:t>
      </w:r>
      <w:r w:rsidRPr="004115C7">
        <w:rPr>
          <w:sz w:val="28"/>
          <w:szCs w:val="28"/>
          <w:lang w:val="ru-RU"/>
        </w:rPr>
        <w:t xml:space="preserve"> определяются планируемые результаты обучения - знания, умения и навыки характеризующие этапы формирования компетенций и обеспечивающие достижение планируемых результатов освоения образовательной программы.</w:t>
      </w:r>
    </w:p>
    <w:p w:rsidR="00AB6BDA" w:rsidRPr="004115C7" w:rsidRDefault="00AB6BDA" w:rsidP="00CD62CB">
      <w:pPr>
        <w:suppressAutoHyphens/>
        <w:adjustRightInd w:val="0"/>
        <w:ind w:firstLine="709"/>
        <w:jc w:val="both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Компетенции формируются в рамках следующих этапов:</w:t>
      </w:r>
    </w:p>
    <w:p w:rsidR="00AB6BDA" w:rsidRPr="004115C7" w:rsidRDefault="00AB6BDA" w:rsidP="00CD62CB">
      <w:pPr>
        <w:suppressAutoHyphens/>
        <w:adjustRightInd w:val="0"/>
        <w:ind w:firstLine="709"/>
        <w:jc w:val="both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1. Этап (начальный)</w:t>
      </w:r>
    </w:p>
    <w:p w:rsidR="00AB6BDA" w:rsidRPr="004115C7" w:rsidRDefault="00AB6BDA" w:rsidP="00CD62CB">
      <w:pPr>
        <w:suppressAutoHyphens/>
        <w:adjustRightInd w:val="0"/>
        <w:ind w:firstLine="709"/>
        <w:jc w:val="both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2. Этап (продуктивно-деятельностный)</w:t>
      </w:r>
    </w:p>
    <w:p w:rsidR="00AB6BDA" w:rsidRPr="004115C7" w:rsidRDefault="00AB6BDA" w:rsidP="00CD62CB">
      <w:pPr>
        <w:suppressAutoHyphens/>
        <w:adjustRightInd w:val="0"/>
        <w:ind w:firstLine="709"/>
        <w:jc w:val="both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>3. Этап (практико-ориентированный)</w:t>
      </w:r>
    </w:p>
    <w:p w:rsidR="00AB6BDA" w:rsidRPr="004115C7" w:rsidRDefault="00AB6BDA" w:rsidP="00CD62CB">
      <w:pPr>
        <w:suppressAutoHyphens/>
        <w:adjustRightInd w:val="0"/>
        <w:ind w:firstLine="709"/>
        <w:jc w:val="both"/>
        <w:rPr>
          <w:rFonts w:eastAsia="Calibri"/>
          <w:b/>
          <w:sz w:val="28"/>
          <w:szCs w:val="28"/>
          <w:lang w:val="ru-RU"/>
        </w:rPr>
      </w:pPr>
    </w:p>
    <w:p w:rsidR="00AB6BDA" w:rsidRPr="00F018D8" w:rsidRDefault="00AB6BDA" w:rsidP="00F018D8">
      <w:pPr>
        <w:tabs>
          <w:tab w:val="left" w:pos="0"/>
        </w:tabs>
        <w:adjustRightInd w:val="0"/>
        <w:jc w:val="center"/>
        <w:rPr>
          <w:b/>
          <w:bCs/>
          <w:sz w:val="28"/>
          <w:szCs w:val="28"/>
          <w:lang w:val="ru-RU"/>
        </w:rPr>
      </w:pPr>
      <w:r w:rsidRPr="00F018D8">
        <w:rPr>
          <w:b/>
          <w:bCs/>
          <w:sz w:val="28"/>
          <w:szCs w:val="28"/>
          <w:lang w:val="ru-RU"/>
        </w:rPr>
        <w:t xml:space="preserve">Перечень компетенций с указанием </w:t>
      </w:r>
    </w:p>
    <w:p w:rsidR="00F018D8" w:rsidRDefault="00AB6BDA" w:rsidP="00F018D8">
      <w:pPr>
        <w:tabs>
          <w:tab w:val="left" w:pos="0"/>
        </w:tabs>
        <w:adjustRightInd w:val="0"/>
        <w:jc w:val="center"/>
        <w:rPr>
          <w:b/>
          <w:bCs/>
          <w:sz w:val="28"/>
          <w:szCs w:val="28"/>
          <w:lang w:val="ru-RU"/>
        </w:rPr>
      </w:pPr>
      <w:r w:rsidRPr="00F018D8">
        <w:rPr>
          <w:b/>
          <w:bCs/>
          <w:sz w:val="28"/>
          <w:szCs w:val="28"/>
          <w:lang w:val="ru-RU"/>
        </w:rPr>
        <w:t xml:space="preserve">этапов их формирования в процессе освоения образовательной </w:t>
      </w:r>
    </w:p>
    <w:p w:rsidR="00AB6BDA" w:rsidRPr="00F018D8" w:rsidRDefault="00AB6BDA" w:rsidP="00F018D8">
      <w:pPr>
        <w:tabs>
          <w:tab w:val="left" w:pos="0"/>
        </w:tabs>
        <w:adjustRightInd w:val="0"/>
        <w:jc w:val="center"/>
        <w:rPr>
          <w:b/>
          <w:bCs/>
          <w:sz w:val="28"/>
          <w:szCs w:val="28"/>
          <w:lang w:val="ru-RU"/>
        </w:rPr>
      </w:pPr>
      <w:r w:rsidRPr="00F018D8">
        <w:rPr>
          <w:b/>
          <w:bCs/>
          <w:sz w:val="28"/>
          <w:szCs w:val="28"/>
          <w:lang w:val="ru-RU"/>
        </w:rPr>
        <w:t>программы</w:t>
      </w:r>
    </w:p>
    <w:p w:rsidR="00AB6BDA" w:rsidRDefault="00AB6BDA" w:rsidP="00AB6BDA">
      <w:pPr>
        <w:tabs>
          <w:tab w:val="left" w:pos="709"/>
        </w:tabs>
        <w:adjustRightInd w:val="0"/>
        <w:ind w:firstLine="851"/>
        <w:jc w:val="right"/>
        <w:rPr>
          <w:bCs/>
          <w:lang w:val="ru-RU"/>
        </w:rPr>
      </w:pPr>
    </w:p>
    <w:tbl>
      <w:tblPr>
        <w:tblW w:w="9072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079"/>
        <w:gridCol w:w="2126"/>
        <w:gridCol w:w="4867"/>
      </w:tblGrid>
      <w:tr w:rsidR="009616EE" w:rsidRPr="009616EE" w:rsidTr="009616EE">
        <w:tc>
          <w:tcPr>
            <w:tcW w:w="2079" w:type="dxa"/>
          </w:tcPr>
          <w:p w:rsidR="009616EE" w:rsidRPr="009616EE" w:rsidRDefault="009616EE" w:rsidP="00C368D0">
            <w:pPr>
              <w:jc w:val="center"/>
              <w:rPr>
                <w:b/>
                <w:bCs/>
              </w:rPr>
            </w:pPr>
            <w:r w:rsidRPr="004115C7">
              <w:rPr>
                <w:b/>
                <w:lang w:val="ru-RU"/>
              </w:rPr>
              <w:t>Код компетенции</w:t>
            </w:r>
          </w:p>
        </w:tc>
        <w:tc>
          <w:tcPr>
            <w:tcW w:w="2126" w:type="dxa"/>
          </w:tcPr>
          <w:p w:rsidR="009616EE" w:rsidRPr="009616EE" w:rsidRDefault="009616EE" w:rsidP="00C368D0">
            <w:pPr>
              <w:jc w:val="center"/>
              <w:rPr>
                <w:b/>
                <w:bCs/>
              </w:rPr>
            </w:pPr>
            <w:r w:rsidRPr="004115C7">
              <w:rPr>
                <w:b/>
                <w:lang w:val="ru-RU"/>
              </w:rPr>
              <w:t>Этапы формиров</w:t>
            </w:r>
            <w:r w:rsidRPr="004115C7">
              <w:rPr>
                <w:b/>
                <w:lang w:val="ru-RU"/>
              </w:rPr>
              <w:t>а</w:t>
            </w:r>
            <w:r w:rsidRPr="004115C7">
              <w:rPr>
                <w:b/>
                <w:lang w:val="ru-RU"/>
              </w:rPr>
              <w:t>ния компетенции</w:t>
            </w:r>
          </w:p>
        </w:tc>
        <w:tc>
          <w:tcPr>
            <w:tcW w:w="4867" w:type="dxa"/>
          </w:tcPr>
          <w:p w:rsidR="009616EE" w:rsidRPr="009616EE" w:rsidRDefault="009616EE" w:rsidP="00E06C2A">
            <w:pPr>
              <w:jc w:val="center"/>
              <w:rPr>
                <w:b/>
                <w:bCs/>
              </w:rPr>
            </w:pPr>
            <w:r w:rsidRPr="004115C7">
              <w:rPr>
                <w:b/>
                <w:lang w:val="ru-RU"/>
              </w:rPr>
              <w:t>Характеристика этапов формирования комп</w:t>
            </w:r>
            <w:r w:rsidRPr="004115C7">
              <w:rPr>
                <w:b/>
                <w:lang w:val="ru-RU"/>
              </w:rPr>
              <w:t>е</w:t>
            </w:r>
            <w:r w:rsidRPr="004115C7">
              <w:rPr>
                <w:b/>
                <w:lang w:val="ru-RU"/>
              </w:rPr>
              <w:t>тенций</w:t>
            </w:r>
            <w:r w:rsidRPr="009616EE">
              <w:rPr>
                <w:b/>
                <w:bCs/>
              </w:rPr>
              <w:t xml:space="preserve"> 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 w:val="restart"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  <w:r w:rsidRPr="009616EE">
              <w:rPr>
                <w:b/>
                <w:lang w:val="ru-RU"/>
              </w:rPr>
              <w:t>ОК-</w:t>
            </w:r>
            <w:r w:rsidR="009E169F">
              <w:rPr>
                <w:b/>
                <w:lang w:val="ru-RU"/>
              </w:rPr>
              <w:t>1</w:t>
            </w:r>
          </w:p>
          <w:p w:rsidR="009616EE" w:rsidRPr="009616EE" w:rsidRDefault="009E169F" w:rsidP="00C368D0">
            <w:pPr>
              <w:jc w:val="both"/>
              <w:rPr>
                <w:lang w:val="ru-RU"/>
              </w:rPr>
            </w:pPr>
            <w:r w:rsidRPr="009E169F">
              <w:rPr>
                <w:lang w:val="ru-RU"/>
              </w:rPr>
              <w:t>осознание соц</w:t>
            </w:r>
            <w:r w:rsidRPr="009E169F">
              <w:rPr>
                <w:lang w:val="ru-RU"/>
              </w:rPr>
              <w:t>и</w:t>
            </w:r>
            <w:r w:rsidRPr="009E169F">
              <w:rPr>
                <w:lang w:val="ru-RU"/>
              </w:rPr>
              <w:t xml:space="preserve">альной значимости </w:t>
            </w:r>
            <w:r w:rsidRPr="009E169F">
              <w:rPr>
                <w:lang w:val="ru-RU"/>
              </w:rPr>
              <w:lastRenderedPageBreak/>
              <w:t>своей будущей профессии, проя</w:t>
            </w:r>
            <w:r w:rsidRPr="009E169F">
              <w:rPr>
                <w:lang w:val="ru-RU"/>
              </w:rPr>
              <w:t>в</w:t>
            </w:r>
            <w:r w:rsidRPr="009E169F">
              <w:rPr>
                <w:lang w:val="ru-RU"/>
              </w:rPr>
              <w:t>лением нетерпим</w:t>
            </w:r>
            <w:r w:rsidRPr="009E169F">
              <w:rPr>
                <w:lang w:val="ru-RU"/>
              </w:rPr>
              <w:t>о</w:t>
            </w:r>
            <w:r w:rsidRPr="009E169F">
              <w:rPr>
                <w:lang w:val="ru-RU"/>
              </w:rPr>
              <w:t>сти к коррупцио</w:t>
            </w:r>
            <w:r w:rsidRPr="009E169F">
              <w:rPr>
                <w:lang w:val="ru-RU"/>
              </w:rPr>
              <w:t>н</w:t>
            </w:r>
            <w:r w:rsidRPr="009E169F">
              <w:rPr>
                <w:lang w:val="ru-RU"/>
              </w:rPr>
              <w:t>ному поведению, уважительным о</w:t>
            </w:r>
            <w:r w:rsidRPr="009E169F">
              <w:rPr>
                <w:lang w:val="ru-RU"/>
              </w:rPr>
              <w:t>т</w:t>
            </w:r>
            <w:r w:rsidRPr="009E169F">
              <w:rPr>
                <w:lang w:val="ru-RU"/>
              </w:rPr>
              <w:t>ношением к праву и закону, облад</w:t>
            </w:r>
            <w:r w:rsidRPr="009E169F">
              <w:rPr>
                <w:lang w:val="ru-RU"/>
              </w:rPr>
              <w:t>а</w:t>
            </w:r>
            <w:r w:rsidRPr="009E169F">
              <w:rPr>
                <w:lang w:val="ru-RU"/>
              </w:rPr>
              <w:t>нием достаточным уровнем профе</w:t>
            </w:r>
            <w:r w:rsidRPr="009E169F">
              <w:rPr>
                <w:lang w:val="ru-RU"/>
              </w:rPr>
              <w:t>с</w:t>
            </w:r>
            <w:r w:rsidRPr="009E169F">
              <w:rPr>
                <w:lang w:val="ru-RU"/>
              </w:rPr>
              <w:t>сионального пр</w:t>
            </w:r>
            <w:r w:rsidRPr="009E169F">
              <w:rPr>
                <w:lang w:val="ru-RU"/>
              </w:rPr>
              <w:t>а</w:t>
            </w:r>
            <w:r w:rsidRPr="009E169F">
              <w:rPr>
                <w:lang w:val="ru-RU"/>
              </w:rPr>
              <w:t>восознания</w:t>
            </w:r>
          </w:p>
        </w:tc>
        <w:tc>
          <w:tcPr>
            <w:tcW w:w="2126" w:type="dxa"/>
            <w:vMerge w:val="restart"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</w:pPr>
            <w:r w:rsidRPr="009616EE">
              <w:rPr>
                <w:lang w:val="ru-RU"/>
              </w:rPr>
              <w:lastRenderedPageBreak/>
              <w:t xml:space="preserve"> </w:t>
            </w:r>
            <w:r w:rsidRPr="004115C7">
              <w:rPr>
                <w:lang w:val="ru-RU"/>
              </w:rPr>
              <w:t>1. Этап (начал</w:t>
            </w:r>
            <w:r w:rsidRPr="004115C7">
              <w:rPr>
                <w:lang w:val="ru-RU"/>
              </w:rPr>
              <w:t>ь</w:t>
            </w:r>
            <w:r w:rsidRPr="004115C7">
              <w:rPr>
                <w:lang w:val="ru-RU"/>
              </w:rPr>
              <w:t>ный)</w:t>
            </w:r>
          </w:p>
        </w:tc>
        <w:tc>
          <w:tcPr>
            <w:tcW w:w="4867" w:type="dxa"/>
          </w:tcPr>
          <w:p w:rsidR="00884FF7" w:rsidRPr="001A3F63" w:rsidRDefault="00884FF7" w:rsidP="00884FF7">
            <w:pPr>
              <w:pStyle w:val="a5"/>
              <w:tabs>
                <w:tab w:val="left" w:pos="1134"/>
              </w:tabs>
              <w:ind w:left="0" w:right="116" w:firstLine="709"/>
              <w:rPr>
                <w:lang w:val="ru-RU"/>
              </w:rPr>
            </w:pPr>
            <w:r>
              <w:rPr>
                <w:b/>
                <w:lang w:val="ru-RU"/>
              </w:rPr>
              <w:t>З</w:t>
            </w:r>
            <w:r w:rsidRPr="001A3F63">
              <w:rPr>
                <w:b/>
                <w:lang w:val="ru-RU"/>
              </w:rPr>
              <w:t>нать</w:t>
            </w:r>
            <w:r w:rsidRPr="001A3F63">
              <w:rPr>
                <w:lang w:val="ru-RU"/>
              </w:rPr>
              <w:t xml:space="preserve"> основные научные школы и по</w:t>
            </w:r>
            <w:r w:rsidRPr="001A3F63">
              <w:rPr>
                <w:lang w:val="ru-RU"/>
              </w:rPr>
              <w:t>д</w:t>
            </w:r>
            <w:r w:rsidRPr="001A3F63">
              <w:rPr>
                <w:lang w:val="ru-RU"/>
              </w:rPr>
              <w:t>ходы в сфере корпоративного права</w:t>
            </w:r>
          </w:p>
          <w:p w:rsidR="009616EE" w:rsidRPr="00884FF7" w:rsidRDefault="009616EE" w:rsidP="00E06C2A">
            <w:pPr>
              <w:rPr>
                <w:lang w:val="ru-RU"/>
              </w:rPr>
            </w:pP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9616EE" w:rsidRDefault="009616EE" w:rsidP="00E06C2A">
            <w:pPr>
              <w:rPr>
                <w:lang w:val="ru-RU"/>
              </w:rPr>
            </w:pPr>
            <w:r w:rsidRPr="009616EE">
              <w:rPr>
                <w:b/>
                <w:lang w:val="ru-RU"/>
              </w:rPr>
              <w:t>Уметь</w:t>
            </w:r>
            <w:r w:rsidRPr="009616EE">
              <w:rPr>
                <w:lang w:val="ru-RU"/>
              </w:rPr>
              <w:t xml:space="preserve"> </w:t>
            </w:r>
            <w:r w:rsidR="00884FF7" w:rsidRPr="00884FF7">
              <w:rPr>
                <w:lang w:val="ru-RU"/>
              </w:rPr>
              <w:t>осуществлять</w:t>
            </w:r>
            <w:r w:rsidR="00884FF7" w:rsidRPr="001A3F63">
              <w:rPr>
                <w:b/>
                <w:lang w:val="ru-RU"/>
              </w:rPr>
              <w:t xml:space="preserve"> </w:t>
            </w:r>
            <w:r w:rsidR="00884FF7" w:rsidRPr="001A3F63">
              <w:rPr>
                <w:lang w:val="ru-RU"/>
              </w:rPr>
              <w:t>поиск теоретического и эмпирического материала по теме исследования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9616EE" w:rsidRDefault="009616EE" w:rsidP="00E06C2A">
            <w:pPr>
              <w:rPr>
                <w:lang w:val="ru-RU"/>
              </w:rPr>
            </w:pPr>
            <w:r w:rsidRPr="009616EE">
              <w:rPr>
                <w:b/>
                <w:lang w:val="ru-RU"/>
              </w:rPr>
              <w:t>Владеть</w:t>
            </w:r>
            <w:r w:rsidRPr="009616EE">
              <w:rPr>
                <w:lang w:val="ru-RU"/>
              </w:rPr>
              <w:t xml:space="preserve"> </w:t>
            </w:r>
            <w:r w:rsidR="00884FF7" w:rsidRPr="001A3F63">
              <w:rPr>
                <w:lang w:val="ru-RU"/>
              </w:rPr>
              <w:t>достаточным уровнем профессионал</w:t>
            </w:r>
            <w:r w:rsidR="00884FF7" w:rsidRPr="001A3F63">
              <w:rPr>
                <w:lang w:val="ru-RU"/>
              </w:rPr>
              <w:t>ь</w:t>
            </w:r>
            <w:r w:rsidR="00884FF7" w:rsidRPr="001A3F63">
              <w:rPr>
                <w:lang w:val="ru-RU"/>
              </w:rPr>
              <w:t>ного правосознания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2. Этап (продукти</w:t>
            </w:r>
            <w:r w:rsidRPr="004115C7">
              <w:rPr>
                <w:lang w:val="ru-RU"/>
              </w:rPr>
              <w:t>в</w:t>
            </w:r>
            <w:r w:rsidRPr="004115C7">
              <w:rPr>
                <w:lang w:val="ru-RU"/>
              </w:rPr>
              <w:t>но-деятельностный)</w:t>
            </w:r>
          </w:p>
        </w:tc>
        <w:tc>
          <w:tcPr>
            <w:tcW w:w="4867" w:type="dxa"/>
          </w:tcPr>
          <w:p w:rsidR="009616EE" w:rsidRPr="009616EE" w:rsidRDefault="00606746" w:rsidP="00E06C2A">
            <w:pPr>
              <w:rPr>
                <w:lang w:val="ru-RU"/>
              </w:rPr>
            </w:pPr>
            <w:r w:rsidRPr="00606746">
              <w:rPr>
                <w:b/>
                <w:lang w:val="ru-RU"/>
              </w:rPr>
              <w:t>Зна</w:t>
            </w:r>
            <w:r w:rsidRPr="009616EE">
              <w:rPr>
                <w:b/>
                <w:lang w:val="ru-RU"/>
              </w:rPr>
              <w:t>ть</w:t>
            </w:r>
            <w:r w:rsidR="009616EE" w:rsidRPr="009616EE">
              <w:rPr>
                <w:lang w:val="ru-RU"/>
              </w:rPr>
              <w:t xml:space="preserve"> </w:t>
            </w:r>
            <w:r w:rsidR="00884FF7" w:rsidRPr="001A3F63">
              <w:rPr>
                <w:lang w:val="ru-RU"/>
              </w:rPr>
              <w:t>актуальные вопросы в сфере корпорати</w:t>
            </w:r>
            <w:r w:rsidR="00884FF7" w:rsidRPr="001A3F63">
              <w:rPr>
                <w:lang w:val="ru-RU"/>
              </w:rPr>
              <w:t>в</w:t>
            </w:r>
            <w:r w:rsidR="00884FF7" w:rsidRPr="001A3F63">
              <w:rPr>
                <w:lang w:val="ru-RU"/>
              </w:rPr>
              <w:t>ного права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9616EE" w:rsidRDefault="00606746" w:rsidP="00884FF7">
            <w:pPr>
              <w:pStyle w:val="a5"/>
              <w:tabs>
                <w:tab w:val="left" w:pos="1134"/>
              </w:tabs>
              <w:ind w:left="0" w:right="116" w:firstLine="0"/>
              <w:rPr>
                <w:lang w:val="ru-RU"/>
              </w:rPr>
            </w:pPr>
            <w:r w:rsidRPr="00606746">
              <w:rPr>
                <w:b/>
                <w:lang w:val="ru-RU"/>
              </w:rPr>
              <w:t>Уметь</w:t>
            </w:r>
            <w:r w:rsidR="009616EE" w:rsidRPr="009616EE">
              <w:rPr>
                <w:lang w:val="ru-RU"/>
              </w:rPr>
              <w:t xml:space="preserve"> </w:t>
            </w:r>
            <w:r w:rsidR="00884FF7" w:rsidRPr="001A3F63">
              <w:rPr>
                <w:lang w:val="ru-RU"/>
              </w:rPr>
              <w:t>интерпретировать теоретический мат</w:t>
            </w:r>
            <w:r w:rsidR="00884FF7" w:rsidRPr="001A3F63">
              <w:rPr>
                <w:lang w:val="ru-RU"/>
              </w:rPr>
              <w:t>е</w:t>
            </w:r>
            <w:r w:rsidR="00884FF7" w:rsidRPr="001A3F63">
              <w:rPr>
                <w:lang w:val="ru-RU"/>
              </w:rPr>
              <w:t>риал применительно к правотворчеству, прав</w:t>
            </w:r>
            <w:r w:rsidR="00884FF7" w:rsidRPr="001A3F63">
              <w:rPr>
                <w:lang w:val="ru-RU"/>
              </w:rPr>
              <w:t>о</w:t>
            </w:r>
            <w:r w:rsidR="00884FF7" w:rsidRPr="001A3F63">
              <w:rPr>
                <w:lang w:val="ru-RU"/>
              </w:rPr>
              <w:t>реализации и правоприменению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9616EE" w:rsidRDefault="00606746" w:rsidP="00E06C2A">
            <w:pPr>
              <w:rPr>
                <w:lang w:val="ru-RU"/>
              </w:rPr>
            </w:pPr>
            <w:r w:rsidRPr="00606746">
              <w:rPr>
                <w:b/>
                <w:lang w:val="ru-RU"/>
              </w:rPr>
              <w:t>Владеть</w:t>
            </w:r>
            <w:r w:rsidR="009616EE" w:rsidRPr="009616EE">
              <w:rPr>
                <w:lang w:val="ru-RU"/>
              </w:rPr>
              <w:t xml:space="preserve"> </w:t>
            </w:r>
            <w:r w:rsidR="00884FF7" w:rsidRPr="001A3F63">
              <w:rPr>
                <w:lang w:val="ru-RU"/>
              </w:rPr>
              <w:t>способностью проявлять</w:t>
            </w:r>
            <w:r w:rsidR="00884FF7" w:rsidRPr="001A3F63">
              <w:rPr>
                <w:b/>
                <w:lang w:val="ru-RU"/>
              </w:rPr>
              <w:t xml:space="preserve"> </w:t>
            </w:r>
            <w:r w:rsidR="00884FF7" w:rsidRPr="001A3F63">
              <w:rPr>
                <w:lang w:val="ru-RU"/>
              </w:rPr>
              <w:t>нетерпимость к коррупционному поведению в сфере корпор</w:t>
            </w:r>
            <w:r w:rsidR="00884FF7" w:rsidRPr="001A3F63">
              <w:rPr>
                <w:lang w:val="ru-RU"/>
              </w:rPr>
              <w:t>а</w:t>
            </w:r>
            <w:r w:rsidR="00884FF7" w:rsidRPr="001A3F63">
              <w:rPr>
                <w:lang w:val="ru-RU"/>
              </w:rPr>
              <w:t>тивных правоотношений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3. Этап (практико-ориентированный)</w:t>
            </w:r>
          </w:p>
        </w:tc>
        <w:tc>
          <w:tcPr>
            <w:tcW w:w="4867" w:type="dxa"/>
          </w:tcPr>
          <w:p w:rsidR="009616EE" w:rsidRPr="009616EE" w:rsidRDefault="00606746" w:rsidP="00884FF7">
            <w:pPr>
              <w:jc w:val="both"/>
              <w:rPr>
                <w:lang w:val="ru-RU"/>
              </w:rPr>
            </w:pPr>
            <w:r w:rsidRPr="00606746">
              <w:rPr>
                <w:b/>
                <w:lang w:val="ru-RU"/>
              </w:rPr>
              <w:t>Зна</w:t>
            </w:r>
            <w:r w:rsidRPr="009616EE">
              <w:rPr>
                <w:b/>
                <w:lang w:val="ru-RU"/>
              </w:rPr>
              <w:t>ть</w:t>
            </w:r>
            <w:r w:rsidR="009616EE" w:rsidRPr="009616EE">
              <w:rPr>
                <w:lang w:val="ru-RU"/>
              </w:rPr>
              <w:t xml:space="preserve"> </w:t>
            </w:r>
            <w:r w:rsidR="00884FF7" w:rsidRPr="001A3F63">
              <w:rPr>
                <w:sz w:val="20"/>
                <w:szCs w:val="20"/>
                <w:lang w:val="ru-RU"/>
              </w:rPr>
              <w:t>правоприменительную практику, сложившу</w:t>
            </w:r>
            <w:r w:rsidR="00884FF7" w:rsidRPr="001A3F63">
              <w:rPr>
                <w:sz w:val="20"/>
                <w:szCs w:val="20"/>
                <w:lang w:val="ru-RU"/>
              </w:rPr>
              <w:t>ю</w:t>
            </w:r>
            <w:r w:rsidR="00884FF7" w:rsidRPr="001A3F63">
              <w:rPr>
                <w:sz w:val="20"/>
                <w:szCs w:val="20"/>
                <w:lang w:val="ru-RU"/>
              </w:rPr>
              <w:t>ся в сфере корпоративного права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9616EE" w:rsidRDefault="00606746" w:rsidP="00E06C2A">
            <w:pPr>
              <w:rPr>
                <w:lang w:val="ru-RU"/>
              </w:rPr>
            </w:pPr>
            <w:r w:rsidRPr="00606746">
              <w:rPr>
                <w:b/>
                <w:lang w:val="ru-RU"/>
              </w:rPr>
              <w:t>Уметь</w:t>
            </w:r>
            <w:r w:rsidR="009616EE" w:rsidRPr="009616EE">
              <w:rPr>
                <w:lang w:val="ru-RU"/>
              </w:rPr>
              <w:t xml:space="preserve"> </w:t>
            </w:r>
            <w:r w:rsidR="00884FF7" w:rsidRPr="001A3F63">
              <w:rPr>
                <w:sz w:val="20"/>
                <w:szCs w:val="20"/>
                <w:lang w:val="ru-RU"/>
              </w:rPr>
              <w:t>разрабатывать</w:t>
            </w:r>
            <w:r w:rsidR="00884FF7" w:rsidRPr="001A3F63">
              <w:rPr>
                <w:b/>
                <w:sz w:val="20"/>
                <w:szCs w:val="20"/>
                <w:lang w:val="ru-RU"/>
              </w:rPr>
              <w:t xml:space="preserve"> </w:t>
            </w:r>
            <w:r w:rsidR="00884FF7" w:rsidRPr="001A3F63">
              <w:rPr>
                <w:sz w:val="20"/>
                <w:szCs w:val="20"/>
                <w:lang w:val="ru-RU"/>
              </w:rPr>
              <w:t>тезисы выступления на нау</w:t>
            </w:r>
            <w:r w:rsidR="00884FF7" w:rsidRPr="001A3F63">
              <w:rPr>
                <w:sz w:val="20"/>
                <w:szCs w:val="20"/>
                <w:lang w:val="ru-RU"/>
              </w:rPr>
              <w:t>ч</w:t>
            </w:r>
            <w:r w:rsidR="00884FF7" w:rsidRPr="001A3F63">
              <w:rPr>
                <w:sz w:val="20"/>
                <w:szCs w:val="20"/>
                <w:lang w:val="ru-RU"/>
              </w:rPr>
              <w:t>ной конференции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9616EE" w:rsidRDefault="00606746" w:rsidP="00E06C2A">
            <w:pPr>
              <w:rPr>
                <w:lang w:val="ru-RU"/>
              </w:rPr>
            </w:pPr>
            <w:r w:rsidRPr="00606746">
              <w:rPr>
                <w:b/>
                <w:lang w:val="ru-RU"/>
              </w:rPr>
              <w:t>Владеть</w:t>
            </w:r>
            <w:r w:rsidR="009616EE" w:rsidRPr="009616EE">
              <w:rPr>
                <w:lang w:val="ru-RU"/>
              </w:rPr>
              <w:t xml:space="preserve"> </w:t>
            </w:r>
            <w:r w:rsidR="00884FF7" w:rsidRPr="001A3F63">
              <w:rPr>
                <w:sz w:val="20"/>
                <w:szCs w:val="20"/>
                <w:lang w:val="ru-RU"/>
              </w:rPr>
              <w:t>современным законодательством в сфере корпоративных</w:t>
            </w:r>
            <w:r w:rsidR="00884FF7" w:rsidRPr="001A3F63">
              <w:rPr>
                <w:b/>
                <w:sz w:val="20"/>
                <w:szCs w:val="20"/>
                <w:lang w:val="ru-RU"/>
              </w:rPr>
              <w:t xml:space="preserve"> </w:t>
            </w:r>
            <w:r w:rsidR="00884FF7" w:rsidRPr="001A3F63">
              <w:rPr>
                <w:sz w:val="20"/>
                <w:szCs w:val="20"/>
                <w:lang w:val="ru-RU"/>
              </w:rPr>
              <w:t>правоотношений.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 w:val="restart"/>
          </w:tcPr>
          <w:p w:rsidR="009616EE" w:rsidRPr="009616EE" w:rsidRDefault="009E169F" w:rsidP="00C368D0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</w:t>
            </w:r>
            <w:r w:rsidR="009616EE" w:rsidRPr="009616EE">
              <w:rPr>
                <w:b/>
                <w:lang w:val="ru-RU"/>
              </w:rPr>
              <w:t>К-2</w:t>
            </w:r>
          </w:p>
          <w:p w:rsidR="009616EE" w:rsidRPr="009616EE" w:rsidRDefault="009E169F" w:rsidP="00C368D0">
            <w:pPr>
              <w:jc w:val="both"/>
              <w:rPr>
                <w:lang w:val="ru-RU"/>
              </w:rPr>
            </w:pPr>
            <w:r w:rsidRPr="009E169F">
              <w:rPr>
                <w:lang w:val="ru-RU"/>
              </w:rPr>
              <w:t>способность до</w:t>
            </w:r>
            <w:r w:rsidRPr="009E169F">
              <w:rPr>
                <w:lang w:val="ru-RU"/>
              </w:rPr>
              <w:t>б</w:t>
            </w:r>
            <w:r w:rsidRPr="009E169F">
              <w:rPr>
                <w:lang w:val="ru-RU"/>
              </w:rPr>
              <w:t>росовестно испо</w:t>
            </w:r>
            <w:r w:rsidRPr="009E169F">
              <w:rPr>
                <w:lang w:val="ru-RU"/>
              </w:rPr>
              <w:t>л</w:t>
            </w:r>
            <w:r w:rsidRPr="009E169F">
              <w:rPr>
                <w:lang w:val="ru-RU"/>
              </w:rPr>
              <w:t>нять професси</w:t>
            </w:r>
            <w:r w:rsidRPr="009E169F">
              <w:rPr>
                <w:lang w:val="ru-RU"/>
              </w:rPr>
              <w:t>о</w:t>
            </w:r>
            <w:r w:rsidRPr="009E169F">
              <w:rPr>
                <w:lang w:val="ru-RU"/>
              </w:rPr>
              <w:t>нальные обязанн</w:t>
            </w:r>
            <w:r w:rsidRPr="009E169F">
              <w:rPr>
                <w:lang w:val="ru-RU"/>
              </w:rPr>
              <w:t>о</w:t>
            </w:r>
            <w:r w:rsidRPr="009E169F">
              <w:rPr>
                <w:lang w:val="ru-RU"/>
              </w:rPr>
              <w:t>сти, соблюдать принципы этики юриста</w:t>
            </w:r>
          </w:p>
        </w:tc>
        <w:tc>
          <w:tcPr>
            <w:tcW w:w="2126" w:type="dxa"/>
            <w:vMerge w:val="restart"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1. Этап (начальный)</w:t>
            </w:r>
            <w:r w:rsidRPr="009616EE">
              <w:t xml:space="preserve"> </w:t>
            </w:r>
          </w:p>
        </w:tc>
        <w:tc>
          <w:tcPr>
            <w:tcW w:w="4867" w:type="dxa"/>
          </w:tcPr>
          <w:p w:rsidR="009616EE" w:rsidRPr="00B83C63" w:rsidRDefault="00606746" w:rsidP="00B83C63">
            <w:pPr>
              <w:rPr>
                <w:lang w:val="ru-RU"/>
              </w:rPr>
            </w:pPr>
            <w:r w:rsidRPr="00B83C63">
              <w:rPr>
                <w:b/>
                <w:lang w:val="ru-RU"/>
              </w:rPr>
              <w:t>Знать</w:t>
            </w:r>
            <w:r w:rsidR="009616EE" w:rsidRPr="00B83C63">
              <w:rPr>
                <w:lang w:val="ru-RU"/>
              </w:rPr>
              <w:t xml:space="preserve"> </w:t>
            </w:r>
            <w:r w:rsidR="00B83C63" w:rsidRPr="00B83C63">
              <w:rPr>
                <w:lang w:val="ru-RU"/>
              </w:rPr>
              <w:t>принципы этики юриста в сфере корпор</w:t>
            </w:r>
            <w:r w:rsidR="00B83C63" w:rsidRPr="00B83C63">
              <w:rPr>
                <w:lang w:val="ru-RU"/>
              </w:rPr>
              <w:t>а</w:t>
            </w:r>
            <w:r w:rsidR="00B83C63" w:rsidRPr="00B83C63">
              <w:rPr>
                <w:lang w:val="ru-RU"/>
              </w:rPr>
              <w:t>тивных отношений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B83C63" w:rsidRDefault="00606746" w:rsidP="00B83C63">
            <w:pPr>
              <w:rPr>
                <w:lang w:val="ru-RU"/>
              </w:rPr>
            </w:pPr>
            <w:r w:rsidRPr="00B83C63">
              <w:rPr>
                <w:b/>
                <w:lang w:val="ru-RU"/>
              </w:rPr>
              <w:t>Уметь</w:t>
            </w:r>
            <w:r w:rsidR="009616EE" w:rsidRPr="00B83C63">
              <w:rPr>
                <w:lang w:val="ru-RU"/>
              </w:rPr>
              <w:t xml:space="preserve"> </w:t>
            </w:r>
            <w:r w:rsidR="00B83C63" w:rsidRPr="00B83C63">
              <w:rPr>
                <w:lang w:val="ru-RU"/>
              </w:rPr>
              <w:t>применять современное корпоративное законодательство</w:t>
            </w:r>
            <w:r w:rsidR="009616EE" w:rsidRPr="00B83C63">
              <w:rPr>
                <w:lang w:val="ru-RU"/>
              </w:rPr>
              <w:t>.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B83C63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B83C63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B83C63" w:rsidRDefault="00606746" w:rsidP="00B83C63">
            <w:pPr>
              <w:rPr>
                <w:lang w:val="ru-RU"/>
              </w:rPr>
            </w:pPr>
            <w:r w:rsidRPr="00B83C63">
              <w:rPr>
                <w:b/>
                <w:lang w:val="ru-RU"/>
              </w:rPr>
              <w:t>Владеть</w:t>
            </w:r>
            <w:r w:rsidR="009616EE" w:rsidRPr="00B83C63">
              <w:rPr>
                <w:lang w:val="ru-RU"/>
              </w:rPr>
              <w:t xml:space="preserve"> навыками </w:t>
            </w:r>
            <w:r w:rsidR="00B83C63" w:rsidRPr="00B83C63">
              <w:rPr>
                <w:lang w:val="ru-RU"/>
              </w:rPr>
              <w:t>исполнения профессионал</w:t>
            </w:r>
            <w:r w:rsidR="00B83C63" w:rsidRPr="00B83C63">
              <w:rPr>
                <w:lang w:val="ru-RU"/>
              </w:rPr>
              <w:t>ь</w:t>
            </w:r>
            <w:r w:rsidR="00B83C63" w:rsidRPr="00B83C63">
              <w:rPr>
                <w:lang w:val="ru-RU"/>
              </w:rPr>
              <w:t>ных обязанностей в сфере корпоративных отн</w:t>
            </w:r>
            <w:r w:rsidR="00B83C63" w:rsidRPr="00B83C63">
              <w:rPr>
                <w:lang w:val="ru-RU"/>
              </w:rPr>
              <w:t>о</w:t>
            </w:r>
            <w:r w:rsidR="00B83C63" w:rsidRPr="00B83C63">
              <w:rPr>
                <w:lang w:val="ru-RU"/>
              </w:rPr>
              <w:t>шений</w:t>
            </w:r>
            <w:r w:rsidR="009616EE" w:rsidRPr="00B83C63">
              <w:rPr>
                <w:lang w:val="ru-RU"/>
              </w:rPr>
              <w:t>.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2. Этап (продукти</w:t>
            </w:r>
            <w:r w:rsidRPr="004115C7">
              <w:rPr>
                <w:lang w:val="ru-RU"/>
              </w:rPr>
              <w:t>в</w:t>
            </w:r>
            <w:r w:rsidRPr="004115C7">
              <w:rPr>
                <w:lang w:val="ru-RU"/>
              </w:rPr>
              <w:t>но-деятельностный)</w:t>
            </w:r>
            <w:r w:rsidRPr="009616EE">
              <w:t xml:space="preserve"> </w:t>
            </w:r>
          </w:p>
        </w:tc>
        <w:tc>
          <w:tcPr>
            <w:tcW w:w="4867" w:type="dxa"/>
          </w:tcPr>
          <w:p w:rsidR="009616EE" w:rsidRPr="00B83C63" w:rsidRDefault="00606746" w:rsidP="00B83C63">
            <w:pPr>
              <w:rPr>
                <w:lang w:val="ru-RU"/>
              </w:rPr>
            </w:pPr>
            <w:r w:rsidRPr="00B83C63">
              <w:rPr>
                <w:b/>
                <w:lang w:val="ru-RU"/>
              </w:rPr>
              <w:t>Знать</w:t>
            </w:r>
            <w:r w:rsidR="009616EE" w:rsidRPr="00B83C63">
              <w:rPr>
                <w:lang w:val="ru-RU"/>
              </w:rPr>
              <w:t xml:space="preserve"> </w:t>
            </w:r>
            <w:r w:rsidR="00B83C63" w:rsidRPr="00B83C63">
              <w:rPr>
                <w:lang w:val="ru-RU"/>
              </w:rPr>
              <w:t>гражданское, предпринимательскуое, корпоративное законодательство</w:t>
            </w:r>
            <w:r w:rsidR="009616EE" w:rsidRPr="00B83C63">
              <w:rPr>
                <w:lang w:val="ru-RU"/>
              </w:rPr>
              <w:t>.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B83C63" w:rsidRDefault="00606746" w:rsidP="00B83C63">
            <w:pPr>
              <w:rPr>
                <w:lang w:val="ru-RU"/>
              </w:rPr>
            </w:pPr>
            <w:r w:rsidRPr="00B83C63">
              <w:rPr>
                <w:b/>
                <w:lang w:val="ru-RU"/>
              </w:rPr>
              <w:t>Уметь</w:t>
            </w:r>
            <w:r w:rsidR="009616EE" w:rsidRPr="00B83C63">
              <w:rPr>
                <w:lang w:val="ru-RU"/>
              </w:rPr>
              <w:t xml:space="preserve"> </w:t>
            </w:r>
            <w:r w:rsidR="00B83C63" w:rsidRPr="00B83C63">
              <w:rPr>
                <w:lang w:val="ru-RU"/>
              </w:rPr>
              <w:t>соблюдать профессиональные обязанн</w:t>
            </w:r>
            <w:r w:rsidR="00B83C63" w:rsidRPr="00B83C63">
              <w:rPr>
                <w:lang w:val="ru-RU"/>
              </w:rPr>
              <w:t>о</w:t>
            </w:r>
            <w:r w:rsidR="00B83C63" w:rsidRPr="00B83C63">
              <w:rPr>
                <w:lang w:val="ru-RU"/>
              </w:rPr>
              <w:t>сти в сфере корпоративных отношений</w:t>
            </w:r>
            <w:r w:rsidR="009616EE" w:rsidRPr="00B83C63">
              <w:rPr>
                <w:lang w:val="ru-RU"/>
              </w:rPr>
              <w:t>.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B96D2D" w:rsidRDefault="00606746" w:rsidP="00E06C2A">
            <w:pPr>
              <w:rPr>
                <w:highlight w:val="yellow"/>
                <w:lang w:val="ru-RU"/>
              </w:rPr>
            </w:pPr>
            <w:r w:rsidRPr="00B83C63">
              <w:rPr>
                <w:b/>
                <w:lang w:val="ru-RU"/>
              </w:rPr>
              <w:t>Владеть</w:t>
            </w:r>
            <w:r w:rsidR="009616EE" w:rsidRPr="00B83C63">
              <w:rPr>
                <w:lang w:val="ru-RU"/>
              </w:rPr>
              <w:t xml:space="preserve"> </w:t>
            </w:r>
            <w:r w:rsidR="00B83C63" w:rsidRPr="00B83C63">
              <w:rPr>
                <w:color w:val="000000"/>
                <w:lang w:val="ru-RU"/>
              </w:rPr>
              <w:t>навыками сотрудничества с учеными в сфере корпоративного права</w:t>
            </w:r>
            <w:r w:rsidR="009616EE" w:rsidRPr="00B83C63">
              <w:rPr>
                <w:lang w:val="ru-RU"/>
              </w:rPr>
              <w:t>.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9616EE" w:rsidRPr="009616EE" w:rsidRDefault="00606746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3. Этап (практико-ориентированный)</w:t>
            </w:r>
          </w:p>
        </w:tc>
        <w:tc>
          <w:tcPr>
            <w:tcW w:w="4867" w:type="dxa"/>
          </w:tcPr>
          <w:p w:rsidR="009616EE" w:rsidRPr="00AF38CB" w:rsidRDefault="00606746" w:rsidP="00AF38CB">
            <w:pPr>
              <w:rPr>
                <w:lang w:val="ru-RU"/>
              </w:rPr>
            </w:pPr>
            <w:r w:rsidRPr="00AF38CB">
              <w:rPr>
                <w:b/>
                <w:lang w:val="ru-RU"/>
              </w:rPr>
              <w:t>Знать</w:t>
            </w:r>
            <w:r w:rsidR="009616EE" w:rsidRPr="00AF38CB">
              <w:rPr>
                <w:lang w:val="ru-RU"/>
              </w:rPr>
              <w:t xml:space="preserve"> основные виды юридических документов в сфере </w:t>
            </w:r>
            <w:r w:rsidR="00AF38CB" w:rsidRPr="00AF38CB">
              <w:rPr>
                <w:lang w:val="ru-RU"/>
              </w:rPr>
              <w:t>гражданского и арбитражного</w:t>
            </w:r>
            <w:r w:rsidR="009616EE" w:rsidRPr="00AF38CB">
              <w:rPr>
                <w:lang w:val="ru-RU"/>
              </w:rPr>
              <w:t xml:space="preserve"> судопр</w:t>
            </w:r>
            <w:r w:rsidR="009616EE" w:rsidRPr="00AF38CB">
              <w:rPr>
                <w:lang w:val="ru-RU"/>
              </w:rPr>
              <w:t>о</w:t>
            </w:r>
            <w:r w:rsidR="009616EE" w:rsidRPr="00AF38CB">
              <w:rPr>
                <w:lang w:val="ru-RU"/>
              </w:rPr>
              <w:t>изводства.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AF38CB" w:rsidRDefault="00606746" w:rsidP="00E06C2A">
            <w:pPr>
              <w:rPr>
                <w:lang w:val="ru-RU"/>
              </w:rPr>
            </w:pPr>
            <w:r w:rsidRPr="00AF38CB">
              <w:rPr>
                <w:b/>
                <w:lang w:val="ru-RU"/>
              </w:rPr>
              <w:t>Уметь</w:t>
            </w:r>
            <w:r w:rsidR="009616EE" w:rsidRPr="00AF38CB">
              <w:rPr>
                <w:lang w:val="ru-RU"/>
              </w:rPr>
              <w:t xml:space="preserve"> определять существующие проблемы и коллизии в нормативно-правовых актах.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AF38CB" w:rsidRDefault="00606746" w:rsidP="00E06C2A">
            <w:pPr>
              <w:rPr>
                <w:lang w:val="ru-RU"/>
              </w:rPr>
            </w:pPr>
            <w:r w:rsidRPr="00AF38CB">
              <w:rPr>
                <w:b/>
                <w:lang w:val="ru-RU"/>
              </w:rPr>
              <w:t>Владеть</w:t>
            </w:r>
            <w:r w:rsidR="009616EE" w:rsidRPr="00AF38CB">
              <w:rPr>
                <w:lang w:val="ru-RU"/>
              </w:rPr>
              <w:t xml:space="preserve"> навыками составления проектов пр</w:t>
            </w:r>
            <w:r w:rsidR="009616EE" w:rsidRPr="00AF38CB">
              <w:rPr>
                <w:lang w:val="ru-RU"/>
              </w:rPr>
              <w:t>о</w:t>
            </w:r>
            <w:r w:rsidR="009616EE" w:rsidRPr="00AF38CB">
              <w:rPr>
                <w:lang w:val="ru-RU"/>
              </w:rPr>
              <w:t>цессуальных документов.</w:t>
            </w:r>
          </w:p>
        </w:tc>
      </w:tr>
      <w:tr w:rsidR="009E169F" w:rsidRPr="009616EE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 w:val="restart"/>
          </w:tcPr>
          <w:p w:rsidR="009E169F" w:rsidRPr="009616EE" w:rsidRDefault="009E169F" w:rsidP="00C368D0">
            <w:pPr>
              <w:jc w:val="both"/>
              <w:rPr>
                <w:b/>
                <w:lang w:val="ru-RU"/>
              </w:rPr>
            </w:pPr>
            <w:r w:rsidRPr="009616EE">
              <w:rPr>
                <w:b/>
                <w:lang w:val="ru-RU"/>
              </w:rPr>
              <w:t>ПК-</w:t>
            </w:r>
            <w:r>
              <w:rPr>
                <w:b/>
                <w:lang w:val="ru-RU"/>
              </w:rPr>
              <w:t>2</w:t>
            </w:r>
          </w:p>
          <w:p w:rsidR="009E169F" w:rsidRPr="009616EE" w:rsidRDefault="009E169F" w:rsidP="00C368D0">
            <w:pPr>
              <w:jc w:val="both"/>
              <w:rPr>
                <w:b/>
                <w:lang w:val="ru-RU"/>
              </w:rPr>
            </w:pPr>
            <w:r>
              <w:rPr>
                <w:bCs/>
                <w:color w:val="000000"/>
                <w:lang w:val="ru-RU"/>
              </w:rPr>
              <w:t>готовность</w:t>
            </w:r>
            <w:r w:rsidRPr="009616EE">
              <w:rPr>
                <w:bCs/>
                <w:color w:val="000000"/>
                <w:lang w:val="ru-RU"/>
              </w:rPr>
              <w:t xml:space="preserve"> к в</w:t>
            </w:r>
            <w:r w:rsidRPr="009616EE">
              <w:rPr>
                <w:bCs/>
                <w:color w:val="000000"/>
                <w:lang w:val="ru-RU"/>
              </w:rPr>
              <w:t>ы</w:t>
            </w:r>
            <w:r w:rsidRPr="009616EE">
              <w:rPr>
                <w:bCs/>
                <w:color w:val="000000"/>
                <w:lang w:val="ru-RU"/>
              </w:rPr>
              <w:t>полнению должн</w:t>
            </w:r>
            <w:r w:rsidRPr="009616EE">
              <w:rPr>
                <w:bCs/>
                <w:color w:val="000000"/>
                <w:lang w:val="ru-RU"/>
              </w:rPr>
              <w:t>о</w:t>
            </w:r>
            <w:r w:rsidRPr="009616EE">
              <w:rPr>
                <w:bCs/>
                <w:color w:val="000000"/>
                <w:lang w:val="ru-RU"/>
              </w:rPr>
              <w:t>стных обязанн</w:t>
            </w:r>
            <w:r w:rsidRPr="009616EE">
              <w:rPr>
                <w:bCs/>
                <w:color w:val="000000"/>
                <w:lang w:val="ru-RU"/>
              </w:rPr>
              <w:t>о</w:t>
            </w:r>
            <w:r w:rsidRPr="009616EE">
              <w:rPr>
                <w:bCs/>
                <w:color w:val="000000"/>
                <w:lang w:val="ru-RU"/>
              </w:rPr>
              <w:t>стей по обеспеч</w:t>
            </w:r>
            <w:r w:rsidRPr="009616EE">
              <w:rPr>
                <w:bCs/>
                <w:color w:val="000000"/>
                <w:lang w:val="ru-RU"/>
              </w:rPr>
              <w:t>е</w:t>
            </w:r>
            <w:r w:rsidRPr="009616EE">
              <w:rPr>
                <w:bCs/>
                <w:color w:val="000000"/>
                <w:lang w:val="ru-RU"/>
              </w:rPr>
              <w:t>нию законности и правопорядка, безопасности ли</w:t>
            </w:r>
            <w:r w:rsidRPr="009616EE">
              <w:rPr>
                <w:bCs/>
                <w:color w:val="000000"/>
                <w:lang w:val="ru-RU"/>
              </w:rPr>
              <w:t>ч</w:t>
            </w:r>
            <w:r w:rsidRPr="009616EE">
              <w:rPr>
                <w:bCs/>
                <w:color w:val="000000"/>
                <w:lang w:val="ru-RU"/>
              </w:rPr>
              <w:t>ности, общества, государства</w:t>
            </w:r>
          </w:p>
        </w:tc>
        <w:tc>
          <w:tcPr>
            <w:tcW w:w="2126" w:type="dxa"/>
            <w:vMerge w:val="restart"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1. Этап (начальный)</w:t>
            </w:r>
            <w:r w:rsidRPr="009616EE">
              <w:t xml:space="preserve"> </w:t>
            </w:r>
          </w:p>
        </w:tc>
        <w:tc>
          <w:tcPr>
            <w:tcW w:w="4867" w:type="dxa"/>
          </w:tcPr>
          <w:p w:rsidR="009E169F" w:rsidRPr="009616EE" w:rsidRDefault="009E169F" w:rsidP="000F01E4">
            <w:r w:rsidRPr="009616EE">
              <w:rPr>
                <w:b/>
              </w:rPr>
              <w:t>Зна</w:t>
            </w:r>
            <w:r w:rsidRPr="009616EE">
              <w:rPr>
                <w:b/>
                <w:lang w:val="ru-RU"/>
              </w:rPr>
              <w:t>ть</w:t>
            </w:r>
            <w:r w:rsidRPr="009616EE">
              <w:t xml:space="preserve"> правовую терминологию</w:t>
            </w:r>
          </w:p>
        </w:tc>
      </w:tr>
      <w:tr w:rsidR="009E169F" w:rsidRPr="00EE7113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E169F" w:rsidRPr="009616EE" w:rsidRDefault="009E169F" w:rsidP="000F01E4">
            <w:r w:rsidRPr="00606746">
              <w:rPr>
                <w:b/>
              </w:rPr>
              <w:t>Уметь</w:t>
            </w:r>
            <w:r w:rsidRPr="009616EE">
              <w:t xml:space="preserve"> анализировать судебную практику.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E169F" w:rsidRPr="009616EE" w:rsidRDefault="009E169F" w:rsidP="008771A5">
            <w:pPr>
              <w:rPr>
                <w:lang w:val="ru-RU"/>
              </w:rPr>
            </w:pPr>
            <w:r w:rsidRPr="00606746">
              <w:rPr>
                <w:b/>
                <w:lang w:val="ru-RU"/>
              </w:rPr>
              <w:t>Владеть</w:t>
            </w:r>
            <w:r w:rsidRPr="009616EE">
              <w:rPr>
                <w:lang w:val="ru-RU"/>
              </w:rPr>
              <w:t xml:space="preserve"> навыками проведения экспертизы зак</w:t>
            </w:r>
            <w:r w:rsidRPr="009616EE">
              <w:rPr>
                <w:lang w:val="ru-RU"/>
              </w:rPr>
              <w:t>о</w:t>
            </w:r>
            <w:r w:rsidRPr="009616EE">
              <w:rPr>
                <w:lang w:val="ru-RU"/>
              </w:rPr>
              <w:t xml:space="preserve">нопроектов в сфере </w:t>
            </w:r>
            <w:r w:rsidR="008771A5">
              <w:rPr>
                <w:lang w:val="ru-RU"/>
              </w:rPr>
              <w:t>гражданского</w:t>
            </w:r>
            <w:r w:rsidRPr="009616EE">
              <w:rPr>
                <w:lang w:val="ru-RU"/>
              </w:rPr>
              <w:t xml:space="preserve"> права</w:t>
            </w:r>
            <w:r w:rsidR="008771A5">
              <w:rPr>
                <w:lang w:val="ru-RU"/>
              </w:rPr>
              <w:t>,</w:t>
            </w:r>
            <w:r w:rsidRPr="009616EE">
              <w:rPr>
                <w:lang w:val="ru-RU"/>
              </w:rPr>
              <w:t xml:space="preserve"> </w:t>
            </w:r>
            <w:r w:rsidR="008771A5">
              <w:rPr>
                <w:lang w:val="ru-RU"/>
              </w:rPr>
              <w:t>гра</w:t>
            </w:r>
            <w:r w:rsidR="008771A5">
              <w:rPr>
                <w:lang w:val="ru-RU"/>
              </w:rPr>
              <w:t>ж</w:t>
            </w:r>
            <w:r w:rsidR="008771A5">
              <w:rPr>
                <w:lang w:val="ru-RU"/>
              </w:rPr>
              <w:t>данского и арбитражного</w:t>
            </w:r>
            <w:r w:rsidRPr="009616EE">
              <w:rPr>
                <w:lang w:val="ru-RU"/>
              </w:rPr>
              <w:t xml:space="preserve"> судопроизводства.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2. Этап (продукти</w:t>
            </w:r>
            <w:r w:rsidRPr="004115C7">
              <w:rPr>
                <w:lang w:val="ru-RU"/>
              </w:rPr>
              <w:t>в</w:t>
            </w:r>
            <w:r w:rsidRPr="004115C7">
              <w:rPr>
                <w:lang w:val="ru-RU"/>
              </w:rPr>
              <w:t>но-деятельностный)</w:t>
            </w:r>
            <w:r w:rsidRPr="009616EE">
              <w:t xml:space="preserve"> </w:t>
            </w:r>
          </w:p>
        </w:tc>
        <w:tc>
          <w:tcPr>
            <w:tcW w:w="4867" w:type="dxa"/>
          </w:tcPr>
          <w:p w:rsidR="009E169F" w:rsidRPr="00D33185" w:rsidRDefault="009E169F" w:rsidP="00D33185">
            <w:pPr>
              <w:rPr>
                <w:lang w:val="ru-RU"/>
              </w:rPr>
            </w:pPr>
            <w:r w:rsidRPr="00D33185">
              <w:rPr>
                <w:b/>
                <w:lang w:val="ru-RU"/>
              </w:rPr>
              <w:t>Знать</w:t>
            </w:r>
            <w:r w:rsidRPr="00D33185">
              <w:rPr>
                <w:lang w:val="ru-RU"/>
              </w:rPr>
              <w:t xml:space="preserve"> </w:t>
            </w:r>
            <w:r w:rsidR="00D33185" w:rsidRPr="00D33185">
              <w:rPr>
                <w:lang w:val="ru-RU"/>
              </w:rPr>
              <w:t>гражданское, гражданско-процессуальное, арбитражно-процессуальное законодательство, нормативные правовые акты в сфере корпор</w:t>
            </w:r>
            <w:r w:rsidR="00D33185" w:rsidRPr="00D33185">
              <w:rPr>
                <w:lang w:val="ru-RU"/>
              </w:rPr>
              <w:t>а</w:t>
            </w:r>
            <w:r w:rsidR="00D33185" w:rsidRPr="00D33185">
              <w:rPr>
                <w:lang w:val="ru-RU"/>
              </w:rPr>
              <w:t>тивного права</w:t>
            </w:r>
            <w:r w:rsidRPr="00D33185">
              <w:rPr>
                <w:lang w:val="ru-RU"/>
              </w:rPr>
              <w:t>.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E169F" w:rsidRPr="009616EE" w:rsidRDefault="009E169F" w:rsidP="008771A5">
            <w:pPr>
              <w:rPr>
                <w:lang w:val="ru-RU"/>
              </w:rPr>
            </w:pPr>
            <w:r w:rsidRPr="00606746">
              <w:rPr>
                <w:b/>
                <w:lang w:val="ru-RU"/>
              </w:rPr>
              <w:t>Уметь</w:t>
            </w:r>
            <w:r w:rsidRPr="009616EE">
              <w:rPr>
                <w:lang w:val="ru-RU"/>
              </w:rPr>
              <w:t xml:space="preserve"> разъяснять смысл и содержание предп</w:t>
            </w:r>
            <w:r w:rsidRPr="009616EE">
              <w:rPr>
                <w:lang w:val="ru-RU"/>
              </w:rPr>
              <w:t>и</w:t>
            </w:r>
            <w:r w:rsidRPr="009616EE">
              <w:rPr>
                <w:lang w:val="ru-RU"/>
              </w:rPr>
              <w:t xml:space="preserve">саний </w:t>
            </w:r>
            <w:r w:rsidR="008771A5">
              <w:rPr>
                <w:lang w:val="ru-RU"/>
              </w:rPr>
              <w:t>Г</w:t>
            </w:r>
            <w:r w:rsidRPr="009616EE">
              <w:rPr>
                <w:lang w:val="ru-RU"/>
              </w:rPr>
              <w:t>К РФ</w:t>
            </w:r>
            <w:r w:rsidR="008771A5">
              <w:rPr>
                <w:lang w:val="ru-RU"/>
              </w:rPr>
              <w:t>, АПК РФ</w:t>
            </w:r>
            <w:r w:rsidRPr="009616EE">
              <w:rPr>
                <w:lang w:val="ru-RU"/>
              </w:rPr>
              <w:t xml:space="preserve"> и </w:t>
            </w:r>
            <w:r w:rsidR="008771A5">
              <w:rPr>
                <w:lang w:val="ru-RU"/>
              </w:rPr>
              <w:t>Г</w:t>
            </w:r>
            <w:r w:rsidRPr="009616EE">
              <w:rPr>
                <w:lang w:val="ru-RU"/>
              </w:rPr>
              <w:t>ПК РФ.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E169F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E169F" w:rsidRPr="009E169F" w:rsidRDefault="009E169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E169F" w:rsidRPr="009616EE" w:rsidRDefault="009E169F" w:rsidP="000F01E4">
            <w:pPr>
              <w:rPr>
                <w:lang w:val="ru-RU"/>
              </w:rPr>
            </w:pPr>
            <w:r w:rsidRPr="00606746">
              <w:rPr>
                <w:b/>
                <w:lang w:val="ru-RU"/>
              </w:rPr>
              <w:t>Владеть</w:t>
            </w:r>
            <w:r w:rsidRPr="009616EE">
              <w:rPr>
                <w:lang w:val="ru-RU"/>
              </w:rPr>
              <w:t xml:space="preserve"> </w:t>
            </w:r>
            <w:r w:rsidRPr="002866B7">
              <w:rPr>
                <w:lang w:val="ru-RU"/>
              </w:rPr>
              <w:t xml:space="preserve">навыками </w:t>
            </w:r>
            <w:r w:rsidR="002866B7" w:rsidRPr="002866B7">
              <w:rPr>
                <w:lang w:val="ru-RU"/>
              </w:rPr>
              <w:t>оценки принятых правопр</w:t>
            </w:r>
            <w:r w:rsidR="002866B7" w:rsidRPr="002866B7">
              <w:rPr>
                <w:lang w:val="ru-RU"/>
              </w:rPr>
              <w:t>и</w:t>
            </w:r>
            <w:r w:rsidR="002866B7" w:rsidRPr="002866B7">
              <w:rPr>
                <w:lang w:val="ru-RU"/>
              </w:rPr>
              <w:t>менителем решений</w:t>
            </w:r>
            <w:r w:rsidRPr="002866B7">
              <w:rPr>
                <w:lang w:val="ru-RU"/>
              </w:rPr>
              <w:t>.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3. Этап (практико-ориентированный)</w:t>
            </w:r>
          </w:p>
        </w:tc>
        <w:tc>
          <w:tcPr>
            <w:tcW w:w="4867" w:type="dxa"/>
          </w:tcPr>
          <w:p w:rsidR="009E169F" w:rsidRPr="009616EE" w:rsidRDefault="009E169F" w:rsidP="008771A5">
            <w:pPr>
              <w:rPr>
                <w:lang w:val="ru-RU"/>
              </w:rPr>
            </w:pPr>
            <w:r w:rsidRPr="00606746">
              <w:rPr>
                <w:b/>
                <w:lang w:val="ru-RU"/>
              </w:rPr>
              <w:t>Зна</w:t>
            </w:r>
            <w:r w:rsidRPr="009616EE">
              <w:rPr>
                <w:b/>
                <w:lang w:val="ru-RU"/>
              </w:rPr>
              <w:t>ть</w:t>
            </w:r>
            <w:r w:rsidRPr="009616EE">
              <w:rPr>
                <w:lang w:val="ru-RU"/>
              </w:rPr>
              <w:t xml:space="preserve"> основные виды юридических документов в сфере </w:t>
            </w:r>
            <w:r w:rsidR="008771A5">
              <w:rPr>
                <w:lang w:val="ru-RU"/>
              </w:rPr>
              <w:t>гражданского и арбитражного</w:t>
            </w:r>
            <w:r w:rsidRPr="009616EE">
              <w:rPr>
                <w:lang w:val="ru-RU"/>
              </w:rPr>
              <w:t xml:space="preserve"> судопр</w:t>
            </w:r>
            <w:r w:rsidRPr="009616EE">
              <w:rPr>
                <w:lang w:val="ru-RU"/>
              </w:rPr>
              <w:t>о</w:t>
            </w:r>
            <w:r w:rsidRPr="009616EE">
              <w:rPr>
                <w:lang w:val="ru-RU"/>
              </w:rPr>
              <w:t>изводства.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E169F" w:rsidRPr="009616EE" w:rsidRDefault="009E169F" w:rsidP="000F01E4">
            <w:pPr>
              <w:rPr>
                <w:lang w:val="ru-RU"/>
              </w:rPr>
            </w:pPr>
            <w:r w:rsidRPr="00606746">
              <w:rPr>
                <w:b/>
                <w:lang w:val="ru-RU"/>
              </w:rPr>
              <w:t>Уметь</w:t>
            </w:r>
            <w:r w:rsidRPr="009616EE">
              <w:rPr>
                <w:lang w:val="ru-RU"/>
              </w:rPr>
              <w:t xml:space="preserve"> определять существующие проблемы и коллизии в нормативно-правовых актах.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E169F" w:rsidRPr="009616EE" w:rsidRDefault="009E169F" w:rsidP="000F01E4">
            <w:pPr>
              <w:rPr>
                <w:lang w:val="ru-RU"/>
              </w:rPr>
            </w:pPr>
            <w:r w:rsidRPr="00606746">
              <w:rPr>
                <w:b/>
                <w:lang w:val="ru-RU"/>
              </w:rPr>
              <w:t>Владеть</w:t>
            </w:r>
            <w:r w:rsidRPr="009616EE">
              <w:rPr>
                <w:lang w:val="ru-RU"/>
              </w:rPr>
              <w:t xml:space="preserve"> навыками составления проектов пр</w:t>
            </w:r>
            <w:r w:rsidRPr="009616EE">
              <w:rPr>
                <w:lang w:val="ru-RU"/>
              </w:rPr>
              <w:t>о</w:t>
            </w:r>
            <w:r w:rsidRPr="009616EE">
              <w:rPr>
                <w:lang w:val="ru-RU"/>
              </w:rPr>
              <w:t>цессуальных документов.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 w:val="restart"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  <w:r w:rsidRPr="009616EE">
              <w:rPr>
                <w:b/>
                <w:lang w:val="ru-RU"/>
              </w:rPr>
              <w:t>ПК-</w:t>
            </w:r>
            <w:r w:rsidR="009E169F">
              <w:rPr>
                <w:b/>
                <w:lang w:val="ru-RU"/>
              </w:rPr>
              <w:t>7</w:t>
            </w:r>
          </w:p>
          <w:p w:rsidR="009616EE" w:rsidRPr="009616EE" w:rsidRDefault="009E169F" w:rsidP="00C368D0">
            <w:pPr>
              <w:jc w:val="both"/>
              <w:rPr>
                <w:b/>
                <w:lang w:val="ru-RU"/>
              </w:rPr>
            </w:pPr>
            <w:r w:rsidRPr="009E169F">
              <w:rPr>
                <w:lang w:val="ru-RU"/>
              </w:rPr>
              <w:t>способность кв</w:t>
            </w:r>
            <w:r w:rsidRPr="009E169F">
              <w:rPr>
                <w:lang w:val="ru-RU"/>
              </w:rPr>
              <w:t>а</w:t>
            </w:r>
            <w:r w:rsidRPr="009E169F">
              <w:rPr>
                <w:lang w:val="ru-RU"/>
              </w:rPr>
              <w:t>лифицированно толковать норм</w:t>
            </w:r>
            <w:r w:rsidRPr="009E169F">
              <w:rPr>
                <w:lang w:val="ru-RU"/>
              </w:rPr>
              <w:t>а</w:t>
            </w:r>
            <w:r w:rsidRPr="009E169F">
              <w:rPr>
                <w:lang w:val="ru-RU"/>
              </w:rPr>
              <w:t>тивные правовые акты</w:t>
            </w:r>
          </w:p>
        </w:tc>
        <w:tc>
          <w:tcPr>
            <w:tcW w:w="2126" w:type="dxa"/>
            <w:vMerge w:val="restart"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1. Этап (начальный)</w:t>
            </w:r>
            <w:r w:rsidRPr="009616EE">
              <w:t xml:space="preserve"> </w:t>
            </w:r>
          </w:p>
        </w:tc>
        <w:tc>
          <w:tcPr>
            <w:tcW w:w="4867" w:type="dxa"/>
          </w:tcPr>
          <w:p w:rsidR="009616EE" w:rsidRPr="00D72ECF" w:rsidRDefault="00606746" w:rsidP="00D72ECF">
            <w:pPr>
              <w:rPr>
                <w:lang w:val="ru-RU"/>
              </w:rPr>
            </w:pPr>
            <w:r w:rsidRPr="00D72ECF">
              <w:rPr>
                <w:b/>
                <w:lang w:val="ru-RU"/>
              </w:rPr>
              <w:t>Знать</w:t>
            </w:r>
            <w:r w:rsidR="009616EE" w:rsidRPr="00D72ECF">
              <w:rPr>
                <w:lang w:val="ru-RU"/>
              </w:rPr>
              <w:t xml:space="preserve"> </w:t>
            </w:r>
            <w:r w:rsidR="00D72ECF" w:rsidRPr="00D72ECF">
              <w:rPr>
                <w:lang w:val="ru-RU"/>
              </w:rPr>
              <w:t>значение нормативных правовых актов для научно-исследовательской работы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D72ECF" w:rsidRDefault="00606746" w:rsidP="00E06C2A">
            <w:pPr>
              <w:rPr>
                <w:lang w:val="ru-RU"/>
              </w:rPr>
            </w:pPr>
            <w:r w:rsidRPr="00D72ECF">
              <w:rPr>
                <w:b/>
                <w:iCs/>
                <w:lang w:val="ru-RU"/>
              </w:rPr>
              <w:t>Уметь</w:t>
            </w:r>
            <w:r w:rsidR="009616EE" w:rsidRPr="00D72ECF">
              <w:rPr>
                <w:iCs/>
                <w:lang w:val="ru-RU"/>
              </w:rPr>
              <w:t xml:space="preserve"> </w:t>
            </w:r>
            <w:r w:rsidR="00D72ECF" w:rsidRPr="00D72ECF">
              <w:rPr>
                <w:lang w:val="ru-RU"/>
              </w:rPr>
              <w:t>анализировать, толковать и выявлять нужные положения нормативных правовых а</w:t>
            </w:r>
            <w:r w:rsidR="00D72ECF" w:rsidRPr="00D72ECF">
              <w:rPr>
                <w:lang w:val="ru-RU"/>
              </w:rPr>
              <w:t>к</w:t>
            </w:r>
            <w:r w:rsidR="00D72ECF" w:rsidRPr="00D72ECF">
              <w:rPr>
                <w:lang w:val="ru-RU"/>
              </w:rPr>
              <w:t>тов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D72ECF" w:rsidRDefault="00606746" w:rsidP="00E06C2A">
            <w:pPr>
              <w:rPr>
                <w:lang w:val="ru-RU"/>
              </w:rPr>
            </w:pPr>
            <w:r w:rsidRPr="00D72ECF">
              <w:rPr>
                <w:b/>
                <w:lang w:val="ru-RU"/>
              </w:rPr>
              <w:t>Владеть</w:t>
            </w:r>
            <w:r w:rsidR="009616EE" w:rsidRPr="00D72ECF">
              <w:rPr>
                <w:lang w:val="ru-RU"/>
              </w:rPr>
              <w:t xml:space="preserve"> </w:t>
            </w:r>
            <w:r w:rsidR="00D72ECF" w:rsidRPr="00D72ECF">
              <w:rPr>
                <w:lang w:val="ru-RU"/>
              </w:rPr>
              <w:t>навыками поиска необходимых для н</w:t>
            </w:r>
            <w:r w:rsidR="00D72ECF" w:rsidRPr="00D72ECF">
              <w:rPr>
                <w:lang w:val="ru-RU"/>
              </w:rPr>
              <w:t>а</w:t>
            </w:r>
            <w:r w:rsidR="00D72ECF" w:rsidRPr="00D72ECF">
              <w:rPr>
                <w:lang w:val="ru-RU"/>
              </w:rPr>
              <w:t>учного исследования правовых актов</w:t>
            </w:r>
            <w:r w:rsidR="009616EE" w:rsidRPr="00D72ECF">
              <w:rPr>
                <w:lang w:val="ru-RU"/>
              </w:rPr>
              <w:t>.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2. Этап (продукти</w:t>
            </w:r>
            <w:r w:rsidRPr="004115C7">
              <w:rPr>
                <w:lang w:val="ru-RU"/>
              </w:rPr>
              <w:t>в</w:t>
            </w:r>
            <w:r w:rsidRPr="004115C7">
              <w:rPr>
                <w:lang w:val="ru-RU"/>
              </w:rPr>
              <w:t>но-деятельностный)</w:t>
            </w:r>
          </w:p>
        </w:tc>
        <w:tc>
          <w:tcPr>
            <w:tcW w:w="4867" w:type="dxa"/>
          </w:tcPr>
          <w:p w:rsidR="009616EE" w:rsidRPr="00D72ECF" w:rsidRDefault="00606746" w:rsidP="00E06C2A">
            <w:pPr>
              <w:rPr>
                <w:lang w:val="ru-RU"/>
              </w:rPr>
            </w:pPr>
            <w:r w:rsidRPr="00D72ECF">
              <w:rPr>
                <w:b/>
                <w:lang w:val="ru-RU"/>
              </w:rPr>
              <w:t>Знать</w:t>
            </w:r>
            <w:r w:rsidR="009616EE" w:rsidRPr="00D72ECF">
              <w:rPr>
                <w:lang w:val="ru-RU"/>
              </w:rPr>
              <w:t xml:space="preserve"> </w:t>
            </w:r>
            <w:r w:rsidR="00D72ECF" w:rsidRPr="00D72ECF">
              <w:rPr>
                <w:lang w:val="ru-RU"/>
              </w:rPr>
              <w:t>основные нормативные положения, нео</w:t>
            </w:r>
            <w:r w:rsidR="00D72ECF" w:rsidRPr="00D72ECF">
              <w:rPr>
                <w:lang w:val="ru-RU"/>
              </w:rPr>
              <w:t>б</w:t>
            </w:r>
            <w:r w:rsidR="00D72ECF" w:rsidRPr="00D72ECF">
              <w:rPr>
                <w:lang w:val="ru-RU"/>
              </w:rPr>
              <w:t>ходимые к конкретной теме магистерской ди</w:t>
            </w:r>
            <w:r w:rsidR="00D72ECF" w:rsidRPr="00D72ECF">
              <w:rPr>
                <w:lang w:val="ru-RU"/>
              </w:rPr>
              <w:t>с</w:t>
            </w:r>
            <w:r w:rsidR="00D72ECF" w:rsidRPr="00D72ECF">
              <w:rPr>
                <w:lang w:val="ru-RU"/>
              </w:rPr>
              <w:t>сертации</w:t>
            </w:r>
            <w:r w:rsidR="009616EE" w:rsidRPr="00D72ECF">
              <w:rPr>
                <w:lang w:val="ru-RU"/>
              </w:rPr>
              <w:t>.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D72ECF" w:rsidRDefault="00606746" w:rsidP="00E06C2A">
            <w:pPr>
              <w:rPr>
                <w:lang w:val="ru-RU"/>
              </w:rPr>
            </w:pPr>
            <w:r w:rsidRPr="00D72ECF">
              <w:rPr>
                <w:b/>
                <w:iCs/>
                <w:lang w:val="ru-RU"/>
              </w:rPr>
              <w:t>Уметь</w:t>
            </w:r>
            <w:r w:rsidR="009616EE" w:rsidRPr="00D72ECF">
              <w:rPr>
                <w:iCs/>
                <w:lang w:val="ru-RU"/>
              </w:rPr>
              <w:t xml:space="preserve"> </w:t>
            </w:r>
            <w:r w:rsidR="00D72ECF" w:rsidRPr="00D72ECF">
              <w:rPr>
                <w:lang w:val="ru-RU"/>
              </w:rPr>
              <w:t>применять нормативные правовые акты, необходимые для написания магистерской ди</w:t>
            </w:r>
            <w:r w:rsidR="00D72ECF" w:rsidRPr="00D72ECF">
              <w:rPr>
                <w:lang w:val="ru-RU"/>
              </w:rPr>
              <w:t>с</w:t>
            </w:r>
            <w:r w:rsidR="00D72ECF" w:rsidRPr="00D72ECF">
              <w:rPr>
                <w:lang w:val="ru-RU"/>
              </w:rPr>
              <w:t>сертации</w:t>
            </w:r>
            <w:r w:rsidR="009616EE" w:rsidRPr="00D72ECF">
              <w:rPr>
                <w:iCs/>
                <w:lang w:val="ru-RU"/>
              </w:rPr>
              <w:t>.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D72ECF" w:rsidRDefault="00606746" w:rsidP="00E06C2A">
            <w:pPr>
              <w:rPr>
                <w:lang w:val="ru-RU"/>
              </w:rPr>
            </w:pPr>
            <w:r w:rsidRPr="00D72ECF">
              <w:rPr>
                <w:b/>
                <w:lang w:val="ru-RU"/>
              </w:rPr>
              <w:t>Владеть</w:t>
            </w:r>
            <w:r w:rsidR="009616EE" w:rsidRPr="00D72ECF">
              <w:rPr>
                <w:lang w:val="ru-RU"/>
              </w:rPr>
              <w:t xml:space="preserve"> </w:t>
            </w:r>
            <w:r w:rsidR="00D72ECF" w:rsidRPr="00D72ECF">
              <w:rPr>
                <w:lang w:val="ru-RU"/>
              </w:rPr>
              <w:t>навыками изложения нормативных а</w:t>
            </w:r>
            <w:r w:rsidR="00D72ECF" w:rsidRPr="00D72ECF">
              <w:rPr>
                <w:lang w:val="ru-RU"/>
              </w:rPr>
              <w:t>к</w:t>
            </w:r>
            <w:r w:rsidR="00D72ECF" w:rsidRPr="00D72ECF">
              <w:rPr>
                <w:lang w:val="ru-RU"/>
              </w:rPr>
              <w:t>тов в исследовательской работе</w:t>
            </w:r>
            <w:r w:rsidR="009616EE" w:rsidRPr="00D72ECF">
              <w:rPr>
                <w:lang w:val="ru-RU"/>
              </w:rPr>
              <w:t>.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9616EE" w:rsidRPr="009616EE" w:rsidRDefault="00606746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3. Этап (практико-ориентированный)</w:t>
            </w:r>
            <w:r w:rsidR="009616EE" w:rsidRPr="009616EE">
              <w:t xml:space="preserve"> </w:t>
            </w:r>
          </w:p>
        </w:tc>
        <w:tc>
          <w:tcPr>
            <w:tcW w:w="4867" w:type="dxa"/>
          </w:tcPr>
          <w:p w:rsidR="009616EE" w:rsidRPr="00D72ECF" w:rsidRDefault="00606746" w:rsidP="00E06C2A">
            <w:pPr>
              <w:widowControl/>
              <w:tabs>
                <w:tab w:val="left" w:pos="0"/>
              </w:tabs>
              <w:rPr>
                <w:lang w:val="ru-RU"/>
              </w:rPr>
            </w:pPr>
            <w:r w:rsidRPr="00D72ECF">
              <w:rPr>
                <w:b/>
                <w:lang w:val="ru-RU"/>
              </w:rPr>
              <w:t>Знать</w:t>
            </w:r>
            <w:r w:rsidR="009616EE" w:rsidRPr="00D72ECF">
              <w:rPr>
                <w:lang w:val="ru-RU"/>
              </w:rPr>
              <w:t xml:space="preserve"> </w:t>
            </w:r>
            <w:r w:rsidR="00D72ECF" w:rsidRPr="00D72ECF">
              <w:rPr>
                <w:lang w:val="ru-RU"/>
              </w:rPr>
              <w:t>применение нормативных актов для обо</w:t>
            </w:r>
            <w:r w:rsidR="00D72ECF" w:rsidRPr="00D72ECF">
              <w:rPr>
                <w:lang w:val="ru-RU"/>
              </w:rPr>
              <w:t>с</w:t>
            </w:r>
            <w:r w:rsidR="00D72ECF" w:rsidRPr="00D72ECF">
              <w:rPr>
                <w:lang w:val="ru-RU"/>
              </w:rPr>
              <w:t>нования научной позиции</w:t>
            </w:r>
            <w:r w:rsidR="009616EE" w:rsidRPr="00D72ECF">
              <w:rPr>
                <w:lang w:val="ru-RU"/>
              </w:rPr>
              <w:t>.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rPr>
          <w:trHeight w:val="363"/>
        </w:trPr>
        <w:tc>
          <w:tcPr>
            <w:tcW w:w="2079" w:type="dxa"/>
            <w:vMerge/>
          </w:tcPr>
          <w:p w:rsidR="009616EE" w:rsidRPr="009616EE" w:rsidRDefault="009616EE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D72ECF" w:rsidRDefault="00606746" w:rsidP="00E06C2A">
            <w:pPr>
              <w:widowControl/>
              <w:tabs>
                <w:tab w:val="left" w:pos="0"/>
              </w:tabs>
              <w:rPr>
                <w:lang w:val="ru-RU"/>
              </w:rPr>
            </w:pPr>
            <w:r w:rsidRPr="00D72ECF">
              <w:rPr>
                <w:b/>
                <w:lang w:val="ru-RU"/>
              </w:rPr>
              <w:t>Уметь</w:t>
            </w:r>
            <w:r w:rsidR="009616EE" w:rsidRPr="00D72ECF">
              <w:rPr>
                <w:lang w:val="ru-RU"/>
              </w:rPr>
              <w:t xml:space="preserve"> </w:t>
            </w:r>
            <w:r w:rsidR="00D72ECF" w:rsidRPr="00D72ECF">
              <w:rPr>
                <w:lang w:val="ru-RU"/>
              </w:rPr>
              <w:t>использовать правоприменительную практику для поиска пробелов и коллизий</w:t>
            </w:r>
            <w:r w:rsidR="009616EE" w:rsidRPr="00D72ECF">
              <w:rPr>
                <w:lang w:val="ru-RU"/>
              </w:rPr>
              <w:t>.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D72ECF" w:rsidRDefault="00606746" w:rsidP="00E06C2A">
            <w:pPr>
              <w:widowControl/>
              <w:tabs>
                <w:tab w:val="left" w:pos="0"/>
              </w:tabs>
              <w:rPr>
                <w:lang w:val="ru-RU"/>
              </w:rPr>
            </w:pPr>
            <w:r w:rsidRPr="00D72ECF">
              <w:rPr>
                <w:b/>
                <w:lang w:val="ru-RU"/>
              </w:rPr>
              <w:t>Владеть</w:t>
            </w:r>
            <w:r w:rsidR="009616EE" w:rsidRPr="00D72ECF">
              <w:rPr>
                <w:lang w:val="ru-RU"/>
              </w:rPr>
              <w:t xml:space="preserve"> </w:t>
            </w:r>
            <w:r w:rsidR="00D72ECF" w:rsidRPr="00D72ECF">
              <w:rPr>
                <w:lang w:val="ru-RU"/>
              </w:rPr>
              <w:t>навыками толкования нормативных актов и поиска коллизий и пробелов</w:t>
            </w:r>
            <w:r w:rsidR="009616EE" w:rsidRPr="00D72ECF">
              <w:rPr>
                <w:lang w:val="ru-RU"/>
              </w:rPr>
              <w:t>.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 w:val="restart"/>
          </w:tcPr>
          <w:p w:rsidR="009616EE" w:rsidRPr="009616EE" w:rsidRDefault="009616EE" w:rsidP="00C368D0">
            <w:pPr>
              <w:autoSpaceDE/>
              <w:autoSpaceDN/>
              <w:jc w:val="both"/>
              <w:rPr>
                <w:b/>
                <w:lang w:val="ru-RU"/>
              </w:rPr>
            </w:pPr>
            <w:r w:rsidRPr="009616EE">
              <w:rPr>
                <w:b/>
                <w:lang w:val="ru-RU"/>
              </w:rPr>
              <w:t>ПК-</w:t>
            </w:r>
            <w:r w:rsidR="009E169F">
              <w:rPr>
                <w:b/>
                <w:lang w:val="ru-RU"/>
              </w:rPr>
              <w:t>8</w:t>
            </w:r>
          </w:p>
          <w:p w:rsidR="009616EE" w:rsidRPr="009616EE" w:rsidRDefault="009E169F" w:rsidP="00C368D0">
            <w:pPr>
              <w:autoSpaceDE/>
              <w:autoSpaceDN/>
              <w:jc w:val="both"/>
              <w:rPr>
                <w:lang w:val="ru-RU"/>
              </w:rPr>
            </w:pPr>
            <w:r w:rsidRPr="009E169F">
              <w:rPr>
                <w:lang w:val="ru-RU"/>
              </w:rPr>
              <w:t>способность пр</w:t>
            </w:r>
            <w:r w:rsidRPr="009E169F">
              <w:rPr>
                <w:lang w:val="ru-RU"/>
              </w:rPr>
              <w:t>и</w:t>
            </w:r>
            <w:r w:rsidRPr="009E169F">
              <w:rPr>
                <w:lang w:val="ru-RU"/>
              </w:rPr>
              <w:t>нимать участие в проведении юр</w:t>
            </w:r>
            <w:r w:rsidRPr="009E169F">
              <w:rPr>
                <w:lang w:val="ru-RU"/>
              </w:rPr>
              <w:t>и</w:t>
            </w:r>
            <w:r w:rsidRPr="009E169F">
              <w:rPr>
                <w:lang w:val="ru-RU"/>
              </w:rPr>
              <w:t>дической эксперт</w:t>
            </w:r>
            <w:r w:rsidRPr="009E169F">
              <w:rPr>
                <w:lang w:val="ru-RU"/>
              </w:rPr>
              <w:t>и</w:t>
            </w:r>
            <w:r w:rsidRPr="009E169F">
              <w:rPr>
                <w:lang w:val="ru-RU"/>
              </w:rPr>
              <w:t>зы проектов но</w:t>
            </w:r>
            <w:r w:rsidRPr="009E169F">
              <w:rPr>
                <w:lang w:val="ru-RU"/>
              </w:rPr>
              <w:t>р</w:t>
            </w:r>
            <w:r w:rsidRPr="009E169F">
              <w:rPr>
                <w:lang w:val="ru-RU"/>
              </w:rPr>
              <w:t>мативно-правовых актов, в том числе в целях выявления в них положений, способствующих созданию условий для проявления коррупции, давать квалифицирова</w:t>
            </w:r>
            <w:r w:rsidRPr="009E169F">
              <w:rPr>
                <w:lang w:val="ru-RU"/>
              </w:rPr>
              <w:t>н</w:t>
            </w:r>
            <w:r w:rsidRPr="009E169F">
              <w:rPr>
                <w:lang w:val="ru-RU"/>
              </w:rPr>
              <w:t>ные юридические заключения и ко</w:t>
            </w:r>
            <w:r w:rsidRPr="009E169F">
              <w:rPr>
                <w:lang w:val="ru-RU"/>
              </w:rPr>
              <w:t>н</w:t>
            </w:r>
            <w:r w:rsidRPr="009E169F">
              <w:rPr>
                <w:lang w:val="ru-RU"/>
              </w:rPr>
              <w:t>сультации в ко</w:t>
            </w:r>
            <w:r w:rsidRPr="009E169F">
              <w:rPr>
                <w:lang w:val="ru-RU"/>
              </w:rPr>
              <w:t>н</w:t>
            </w:r>
            <w:r w:rsidRPr="009E169F">
              <w:rPr>
                <w:lang w:val="ru-RU"/>
              </w:rPr>
              <w:t>кретных сферах юридической де</w:t>
            </w:r>
            <w:r w:rsidRPr="009E169F">
              <w:rPr>
                <w:lang w:val="ru-RU"/>
              </w:rPr>
              <w:t>я</w:t>
            </w:r>
            <w:r w:rsidRPr="009E169F">
              <w:rPr>
                <w:lang w:val="ru-RU"/>
              </w:rPr>
              <w:t>тельности</w:t>
            </w:r>
          </w:p>
        </w:tc>
        <w:tc>
          <w:tcPr>
            <w:tcW w:w="2126" w:type="dxa"/>
            <w:vMerge w:val="restart"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1. Этап (начальный)</w:t>
            </w:r>
            <w:r w:rsidRPr="009616EE">
              <w:t xml:space="preserve"> </w:t>
            </w:r>
          </w:p>
        </w:tc>
        <w:tc>
          <w:tcPr>
            <w:tcW w:w="4867" w:type="dxa"/>
          </w:tcPr>
          <w:p w:rsidR="009616EE" w:rsidRPr="00D72ECF" w:rsidRDefault="00606746" w:rsidP="00E06C2A">
            <w:pPr>
              <w:tabs>
                <w:tab w:val="left" w:pos="993"/>
              </w:tabs>
              <w:rPr>
                <w:rFonts w:eastAsia="Times New Roman,Bold"/>
                <w:lang w:val="ru-RU"/>
              </w:rPr>
            </w:pPr>
            <w:r w:rsidRPr="00D72ECF">
              <w:rPr>
                <w:rFonts w:eastAsia="Times New Roman,Bold"/>
                <w:b/>
                <w:lang w:val="ru-RU"/>
              </w:rPr>
              <w:t>Знать</w:t>
            </w:r>
            <w:r w:rsidR="009616EE" w:rsidRPr="00D72ECF">
              <w:rPr>
                <w:rFonts w:eastAsia="Times New Roman,Bold"/>
                <w:lang w:val="ru-RU"/>
              </w:rPr>
              <w:t xml:space="preserve"> </w:t>
            </w:r>
            <w:r w:rsidR="00970D3C" w:rsidRPr="00D72ECF">
              <w:rPr>
                <w:rFonts w:eastAsia="TimesNewRomanPS-BoldMT"/>
                <w:bCs/>
                <w:lang w:val="ru-RU" w:eastAsia="ru-RU"/>
              </w:rPr>
              <w:t>понятие и виды научных публикаций в сфере корпоративного права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D72ECF" w:rsidRDefault="00606746" w:rsidP="00970D3C">
            <w:pPr>
              <w:shd w:val="clear" w:color="auto" w:fill="FFFFFF"/>
              <w:jc w:val="both"/>
              <w:rPr>
                <w:lang w:val="ru-RU"/>
              </w:rPr>
            </w:pPr>
            <w:r w:rsidRPr="00D72ECF">
              <w:rPr>
                <w:rFonts w:eastAsia="Times New Roman,Bold"/>
                <w:b/>
                <w:bCs/>
                <w:lang w:val="ru-RU"/>
              </w:rPr>
              <w:t>Уметь</w:t>
            </w:r>
            <w:r w:rsidR="009616EE" w:rsidRPr="00D72ECF">
              <w:rPr>
                <w:rFonts w:eastAsia="Times New Roman,Bold"/>
                <w:bCs/>
                <w:lang w:val="ru-RU"/>
              </w:rPr>
              <w:t xml:space="preserve"> </w:t>
            </w:r>
            <w:r w:rsidR="00970D3C" w:rsidRPr="00D72ECF">
              <w:rPr>
                <w:rFonts w:eastAsia="TimesNewRomanPS-BoldMT"/>
                <w:bCs/>
                <w:lang w:val="ru-RU" w:eastAsia="ru-RU"/>
              </w:rPr>
              <w:t>выявлять положения, способствующие созданию условий для проявления коррупции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D72ECF" w:rsidRDefault="00606746" w:rsidP="00E06C2A">
            <w:pPr>
              <w:tabs>
                <w:tab w:val="left" w:pos="993"/>
              </w:tabs>
              <w:rPr>
                <w:lang w:val="ru-RU"/>
              </w:rPr>
            </w:pPr>
            <w:r w:rsidRPr="00D72ECF">
              <w:rPr>
                <w:rFonts w:eastAsia="Times New Roman,Bold"/>
                <w:b/>
                <w:bCs/>
                <w:lang w:val="ru-RU"/>
              </w:rPr>
              <w:t>Владеть</w:t>
            </w:r>
            <w:r w:rsidR="009616EE" w:rsidRPr="00D72ECF">
              <w:rPr>
                <w:rFonts w:eastAsia="Times New Roman,Bold"/>
                <w:lang w:val="ru-RU"/>
              </w:rPr>
              <w:t xml:space="preserve"> </w:t>
            </w:r>
            <w:r w:rsidR="00970D3C" w:rsidRPr="00D72ECF">
              <w:rPr>
                <w:rFonts w:eastAsia="TimesNewRomanPS-BoldMT"/>
                <w:bCs/>
                <w:lang w:val="ru-RU" w:eastAsia="ru-RU"/>
              </w:rPr>
              <w:t>навыками проведения юридической экспертизы</w:t>
            </w:r>
          </w:p>
        </w:tc>
      </w:tr>
      <w:tr w:rsidR="009616EE" w:rsidRPr="00EE7113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2. Этап (продукти</w:t>
            </w:r>
            <w:r w:rsidRPr="004115C7">
              <w:rPr>
                <w:lang w:val="ru-RU"/>
              </w:rPr>
              <w:t>в</w:t>
            </w:r>
            <w:r w:rsidRPr="004115C7">
              <w:rPr>
                <w:lang w:val="ru-RU"/>
              </w:rPr>
              <w:t>но-деятельностный)</w:t>
            </w:r>
          </w:p>
        </w:tc>
        <w:tc>
          <w:tcPr>
            <w:tcW w:w="4867" w:type="dxa"/>
          </w:tcPr>
          <w:p w:rsidR="009616EE" w:rsidRPr="00D72ECF" w:rsidRDefault="00606746" w:rsidP="00970D3C">
            <w:pPr>
              <w:shd w:val="clear" w:color="auto" w:fill="FFFFFF"/>
              <w:jc w:val="both"/>
              <w:rPr>
                <w:lang w:val="ru-RU"/>
              </w:rPr>
            </w:pPr>
            <w:r w:rsidRPr="00D72ECF">
              <w:rPr>
                <w:rFonts w:eastAsia="Times New Roman,Bold"/>
                <w:b/>
                <w:bCs/>
                <w:iCs/>
                <w:lang w:val="ru-RU"/>
              </w:rPr>
              <w:t>Знать</w:t>
            </w:r>
            <w:r w:rsidR="009616EE" w:rsidRPr="00D72ECF">
              <w:rPr>
                <w:rFonts w:eastAsia="Times New Roman,Bold"/>
                <w:b/>
                <w:lang w:val="ru-RU"/>
              </w:rPr>
              <w:t xml:space="preserve"> </w:t>
            </w:r>
            <w:r w:rsidR="00970D3C" w:rsidRPr="00D72ECF">
              <w:rPr>
                <w:rFonts w:eastAsia="TimesNewRomanPS-BoldMT"/>
                <w:bCs/>
                <w:lang w:val="ru-RU" w:eastAsia="ru-RU"/>
              </w:rPr>
              <w:t>сферы юридической деятельности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rPr>
          <w:trHeight w:val="420"/>
        </w:trPr>
        <w:tc>
          <w:tcPr>
            <w:tcW w:w="2079" w:type="dxa"/>
            <w:vMerge/>
          </w:tcPr>
          <w:p w:rsidR="009616EE" w:rsidRPr="009616EE" w:rsidRDefault="009616EE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D72ECF" w:rsidRDefault="00606746" w:rsidP="00E06C2A">
            <w:pPr>
              <w:tabs>
                <w:tab w:val="left" w:pos="993"/>
              </w:tabs>
              <w:rPr>
                <w:lang w:val="ru-RU"/>
              </w:rPr>
            </w:pPr>
            <w:r w:rsidRPr="00D72ECF">
              <w:rPr>
                <w:rFonts w:eastAsia="Times New Roman,Bold"/>
                <w:b/>
                <w:bCs/>
                <w:lang w:val="ru-RU"/>
              </w:rPr>
              <w:t>Уметь</w:t>
            </w:r>
            <w:r w:rsidR="009616EE" w:rsidRPr="00D72ECF">
              <w:rPr>
                <w:rFonts w:eastAsia="Times New Roman,Bold"/>
                <w:b/>
                <w:lang w:val="ru-RU"/>
              </w:rPr>
              <w:t xml:space="preserve"> </w:t>
            </w:r>
            <w:r w:rsidR="00970D3C" w:rsidRPr="00D72ECF">
              <w:rPr>
                <w:rFonts w:eastAsia="TimesNewRomanPS-BoldMT"/>
                <w:bCs/>
                <w:lang w:val="ru-RU" w:eastAsia="ru-RU"/>
              </w:rPr>
              <w:t>давать квалифицированные юридические заключения в конкретных сферах юридической деятельности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D72ECF" w:rsidRDefault="00606746" w:rsidP="00E06C2A">
            <w:pPr>
              <w:tabs>
                <w:tab w:val="left" w:pos="993"/>
              </w:tabs>
              <w:rPr>
                <w:lang w:val="ru-RU"/>
              </w:rPr>
            </w:pPr>
            <w:r w:rsidRPr="00D72ECF">
              <w:rPr>
                <w:rFonts w:eastAsia="Times New Roman,Bold"/>
                <w:b/>
                <w:bCs/>
                <w:lang w:val="ru-RU"/>
              </w:rPr>
              <w:t>Владеть</w:t>
            </w:r>
            <w:r w:rsidR="009616EE" w:rsidRPr="00D72ECF">
              <w:rPr>
                <w:rFonts w:eastAsia="Times New Roman,Bold"/>
                <w:lang w:val="ru-RU"/>
              </w:rPr>
              <w:t xml:space="preserve"> </w:t>
            </w:r>
            <w:r w:rsidR="00970D3C" w:rsidRPr="00D72ECF">
              <w:rPr>
                <w:rFonts w:eastAsia="TimesNewRomanPS-BoldMT"/>
                <w:bCs/>
                <w:lang w:val="ru-RU" w:eastAsia="ru-RU"/>
              </w:rPr>
              <w:t>навыками консультирования в ко</w:t>
            </w:r>
            <w:r w:rsidR="00970D3C" w:rsidRPr="00D72ECF">
              <w:rPr>
                <w:rFonts w:eastAsia="TimesNewRomanPS-BoldMT"/>
                <w:bCs/>
                <w:lang w:val="ru-RU" w:eastAsia="ru-RU"/>
              </w:rPr>
              <w:t>н</w:t>
            </w:r>
            <w:r w:rsidR="00970D3C" w:rsidRPr="00D72ECF">
              <w:rPr>
                <w:rFonts w:eastAsia="TimesNewRomanPS-BoldMT"/>
                <w:bCs/>
                <w:lang w:val="ru-RU" w:eastAsia="ru-RU"/>
              </w:rPr>
              <w:t>кретных сферах юридической деятельности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9616EE" w:rsidRPr="009616EE" w:rsidRDefault="00606746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3. Этап (практико-ориентированный)</w:t>
            </w:r>
          </w:p>
        </w:tc>
        <w:tc>
          <w:tcPr>
            <w:tcW w:w="4867" w:type="dxa"/>
          </w:tcPr>
          <w:p w:rsidR="009616EE" w:rsidRPr="00D72ECF" w:rsidRDefault="00606746" w:rsidP="00970D3C">
            <w:pPr>
              <w:shd w:val="clear" w:color="auto" w:fill="FFFFFF"/>
              <w:jc w:val="both"/>
              <w:rPr>
                <w:lang w:val="ru-RU"/>
              </w:rPr>
            </w:pPr>
            <w:r w:rsidRPr="00D72ECF">
              <w:rPr>
                <w:rFonts w:eastAsia="Times New Roman,Bold"/>
                <w:b/>
                <w:bCs/>
                <w:iCs/>
                <w:lang w:val="ru-RU"/>
              </w:rPr>
              <w:t>Знать</w:t>
            </w:r>
            <w:r w:rsidR="009616EE" w:rsidRPr="00D72ECF">
              <w:rPr>
                <w:rFonts w:eastAsia="Times New Roman,Bold"/>
                <w:lang w:val="ru-RU"/>
              </w:rPr>
              <w:t xml:space="preserve"> </w:t>
            </w:r>
            <w:r w:rsidR="00970D3C" w:rsidRPr="00D72ECF">
              <w:rPr>
                <w:rFonts w:eastAsia="TimesNewRomanPS-BoldMT"/>
                <w:bCs/>
                <w:lang w:val="ru-RU" w:eastAsia="ru-RU"/>
              </w:rPr>
              <w:t>структуру проектов нормативных прав</w:t>
            </w:r>
            <w:r w:rsidR="00970D3C" w:rsidRPr="00D72ECF">
              <w:rPr>
                <w:rFonts w:eastAsia="TimesNewRomanPS-BoldMT"/>
                <w:bCs/>
                <w:lang w:val="ru-RU" w:eastAsia="ru-RU"/>
              </w:rPr>
              <w:t>о</w:t>
            </w:r>
            <w:r w:rsidR="00970D3C" w:rsidRPr="00D72ECF">
              <w:rPr>
                <w:rFonts w:eastAsia="TimesNewRomanPS-BoldMT"/>
                <w:bCs/>
                <w:lang w:val="ru-RU" w:eastAsia="ru-RU"/>
              </w:rPr>
              <w:t>вых актов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70D3C" w:rsidRDefault="009616EE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70D3C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D72ECF" w:rsidRDefault="00606746" w:rsidP="00E06C2A">
            <w:pPr>
              <w:tabs>
                <w:tab w:val="left" w:pos="993"/>
              </w:tabs>
              <w:rPr>
                <w:lang w:val="ru-RU"/>
              </w:rPr>
            </w:pPr>
            <w:r w:rsidRPr="00D72ECF">
              <w:rPr>
                <w:rFonts w:eastAsia="Times New Roman,Bold"/>
                <w:b/>
                <w:bCs/>
                <w:lang w:val="ru-RU"/>
              </w:rPr>
              <w:t>Уметь</w:t>
            </w:r>
            <w:r w:rsidR="009616EE" w:rsidRPr="00D72ECF">
              <w:rPr>
                <w:rFonts w:eastAsia="Times New Roman,Bold"/>
                <w:bCs/>
                <w:lang w:val="ru-RU"/>
              </w:rPr>
              <w:t xml:space="preserve"> </w:t>
            </w:r>
            <w:r w:rsidR="00970D3C" w:rsidRPr="00D72ECF">
              <w:rPr>
                <w:rFonts w:eastAsia="TimesNewRomanPS-BoldMT"/>
                <w:bCs/>
                <w:lang w:val="ru-RU" w:eastAsia="ru-RU"/>
              </w:rPr>
              <w:t>проводить юридические экспертизы пр</w:t>
            </w:r>
            <w:r w:rsidR="00970D3C" w:rsidRPr="00D72ECF">
              <w:rPr>
                <w:rFonts w:eastAsia="TimesNewRomanPS-BoldMT"/>
                <w:bCs/>
                <w:lang w:val="ru-RU" w:eastAsia="ru-RU"/>
              </w:rPr>
              <w:t>о</w:t>
            </w:r>
            <w:r w:rsidR="00970D3C" w:rsidRPr="00D72ECF">
              <w:rPr>
                <w:rFonts w:eastAsia="TimesNewRomanPS-BoldMT"/>
                <w:bCs/>
                <w:lang w:val="ru-RU" w:eastAsia="ru-RU"/>
              </w:rPr>
              <w:t>ектов нормативных правовых актов</w:t>
            </w:r>
          </w:p>
        </w:tc>
      </w:tr>
      <w:tr w:rsidR="009616EE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616EE" w:rsidRPr="009616EE" w:rsidRDefault="009616EE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616EE" w:rsidRPr="009616EE" w:rsidRDefault="009616EE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616EE" w:rsidRPr="00D72ECF" w:rsidRDefault="00606746" w:rsidP="00E06C2A">
            <w:pPr>
              <w:tabs>
                <w:tab w:val="left" w:pos="993"/>
              </w:tabs>
              <w:rPr>
                <w:lang w:val="ru-RU"/>
              </w:rPr>
            </w:pPr>
            <w:r w:rsidRPr="00D72ECF">
              <w:rPr>
                <w:rFonts w:eastAsia="Times New Roman,Bold"/>
                <w:b/>
                <w:bCs/>
                <w:lang w:val="ru-RU"/>
              </w:rPr>
              <w:t>Владеть</w:t>
            </w:r>
            <w:r w:rsidR="009616EE" w:rsidRPr="00D72ECF">
              <w:rPr>
                <w:rFonts w:eastAsia="Times New Roman,Bold"/>
                <w:bCs/>
                <w:lang w:val="ru-RU"/>
              </w:rPr>
              <w:t xml:space="preserve"> </w:t>
            </w:r>
            <w:r w:rsidR="00970D3C" w:rsidRPr="00D72ECF">
              <w:rPr>
                <w:rFonts w:eastAsia="TimesNewRomanPS-BoldMT"/>
                <w:bCs/>
                <w:lang w:val="ru-RU" w:eastAsia="ru-RU"/>
              </w:rPr>
              <w:t>навыками консультирования по поводу проектов нормативных правовых актов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 w:val="restart"/>
          </w:tcPr>
          <w:p w:rsidR="001E7244" w:rsidRPr="009616EE" w:rsidRDefault="001E7244" w:rsidP="00C368D0">
            <w:pPr>
              <w:autoSpaceDE/>
              <w:autoSpaceDN/>
              <w:jc w:val="both"/>
              <w:rPr>
                <w:b/>
                <w:lang w:val="ru-RU"/>
              </w:rPr>
            </w:pPr>
            <w:r w:rsidRPr="009616EE">
              <w:rPr>
                <w:b/>
                <w:lang w:val="ru-RU"/>
              </w:rPr>
              <w:t>ПК-</w:t>
            </w:r>
            <w:r>
              <w:rPr>
                <w:b/>
                <w:lang w:val="ru-RU"/>
              </w:rPr>
              <w:t>14</w:t>
            </w:r>
          </w:p>
          <w:p w:rsidR="009E169F" w:rsidRPr="009616EE" w:rsidRDefault="001E7244" w:rsidP="00C368D0">
            <w:pPr>
              <w:autoSpaceDE/>
              <w:autoSpaceDN/>
              <w:jc w:val="both"/>
              <w:rPr>
                <w:b/>
                <w:lang w:val="ru-RU"/>
              </w:rPr>
            </w:pPr>
            <w:r w:rsidRPr="001E7244">
              <w:rPr>
                <w:lang w:val="ru-RU"/>
              </w:rPr>
              <w:t>способность орг</w:t>
            </w:r>
            <w:r w:rsidRPr="001E7244">
              <w:rPr>
                <w:lang w:val="ru-RU"/>
              </w:rPr>
              <w:t>а</w:t>
            </w:r>
            <w:r w:rsidRPr="001E7244">
              <w:rPr>
                <w:lang w:val="ru-RU"/>
              </w:rPr>
              <w:t>низовывать и пр</w:t>
            </w:r>
            <w:r w:rsidRPr="001E7244">
              <w:rPr>
                <w:lang w:val="ru-RU"/>
              </w:rPr>
              <w:t>о</w:t>
            </w:r>
            <w:r w:rsidRPr="001E7244">
              <w:rPr>
                <w:lang w:val="ru-RU"/>
              </w:rPr>
              <w:t>водить педагогич</w:t>
            </w:r>
            <w:r w:rsidRPr="001E7244">
              <w:rPr>
                <w:lang w:val="ru-RU"/>
              </w:rPr>
              <w:t>е</w:t>
            </w:r>
            <w:r w:rsidRPr="001E7244">
              <w:rPr>
                <w:lang w:val="ru-RU"/>
              </w:rPr>
              <w:t>ские исследования</w:t>
            </w:r>
            <w:r w:rsidRPr="009E169F">
              <w:rPr>
                <w:lang w:val="ru-RU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1. Этап (начальный)</w:t>
            </w:r>
            <w:r w:rsidRPr="009616EE">
              <w:t xml:space="preserve"> </w:t>
            </w:r>
          </w:p>
        </w:tc>
        <w:tc>
          <w:tcPr>
            <w:tcW w:w="4867" w:type="dxa"/>
          </w:tcPr>
          <w:p w:rsidR="009E169F" w:rsidRPr="000F01E4" w:rsidRDefault="009E169F" w:rsidP="00AF38CB">
            <w:pPr>
              <w:tabs>
                <w:tab w:val="left" w:pos="993"/>
              </w:tabs>
              <w:rPr>
                <w:rFonts w:eastAsia="Times New Roman,Bold"/>
                <w:lang w:val="ru-RU"/>
              </w:rPr>
            </w:pPr>
            <w:r w:rsidRPr="000F01E4">
              <w:rPr>
                <w:rFonts w:eastAsia="Times New Roman,Bold"/>
                <w:b/>
                <w:lang w:val="ru-RU"/>
              </w:rPr>
              <w:t>Знать</w:t>
            </w:r>
            <w:r w:rsidRPr="000F01E4">
              <w:rPr>
                <w:rFonts w:eastAsia="Times New Roman,Bold"/>
                <w:lang w:val="ru-RU"/>
              </w:rPr>
              <w:t xml:space="preserve"> </w:t>
            </w:r>
            <w:r w:rsidR="000F01E4" w:rsidRPr="000F01E4">
              <w:rPr>
                <w:sz w:val="24"/>
                <w:szCs w:val="24"/>
                <w:lang w:val="ru-RU"/>
              </w:rPr>
              <w:t>состояние изученности  планируемой темы педагогического исследования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E169F" w:rsidRPr="000F01E4" w:rsidRDefault="009E169F" w:rsidP="00E06C2A">
            <w:pPr>
              <w:tabs>
                <w:tab w:val="left" w:pos="993"/>
              </w:tabs>
              <w:rPr>
                <w:rFonts w:eastAsia="Times New Roman,Bold"/>
                <w:b/>
                <w:bCs/>
                <w:lang w:val="ru-RU"/>
              </w:rPr>
            </w:pPr>
            <w:r w:rsidRPr="000F01E4">
              <w:rPr>
                <w:rFonts w:eastAsia="Times New Roman,Bold"/>
                <w:b/>
                <w:bCs/>
                <w:lang w:val="ru-RU"/>
              </w:rPr>
              <w:t>Уметь</w:t>
            </w:r>
            <w:r w:rsidRPr="000F01E4">
              <w:rPr>
                <w:rFonts w:eastAsia="Times New Roman,Bold"/>
                <w:bCs/>
                <w:lang w:val="ru-RU"/>
              </w:rPr>
              <w:t xml:space="preserve"> </w:t>
            </w:r>
            <w:r w:rsidR="000F01E4" w:rsidRPr="000F01E4">
              <w:rPr>
                <w:sz w:val="24"/>
                <w:szCs w:val="24"/>
                <w:lang w:val="ru-RU"/>
              </w:rPr>
              <w:t>определять объект  и предмет  педаг</w:t>
            </w:r>
            <w:r w:rsidR="000F01E4" w:rsidRPr="000F01E4">
              <w:rPr>
                <w:sz w:val="24"/>
                <w:szCs w:val="24"/>
                <w:lang w:val="ru-RU"/>
              </w:rPr>
              <w:t>о</w:t>
            </w:r>
            <w:r w:rsidR="000F01E4" w:rsidRPr="000F01E4">
              <w:rPr>
                <w:sz w:val="24"/>
                <w:szCs w:val="24"/>
                <w:lang w:val="ru-RU"/>
              </w:rPr>
              <w:t>гических  исследований, посвященных  пр</w:t>
            </w:r>
            <w:r w:rsidR="000F01E4" w:rsidRPr="000F01E4">
              <w:rPr>
                <w:sz w:val="24"/>
                <w:szCs w:val="24"/>
                <w:lang w:val="ru-RU"/>
              </w:rPr>
              <w:t>е</w:t>
            </w:r>
            <w:r w:rsidR="000F01E4" w:rsidRPr="000F01E4">
              <w:rPr>
                <w:sz w:val="24"/>
                <w:szCs w:val="24"/>
                <w:lang w:val="ru-RU"/>
              </w:rPr>
              <w:t>подаванию юридических дисциплин</w:t>
            </w:r>
            <w:r w:rsidR="000F01E4" w:rsidRPr="000F01E4">
              <w:rPr>
                <w:rFonts w:eastAsia="Times New Roman,Bold"/>
                <w:b/>
                <w:bCs/>
                <w:lang w:val="ru-RU"/>
              </w:rPr>
              <w:t xml:space="preserve"> 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E169F" w:rsidRPr="000F01E4" w:rsidRDefault="009E169F" w:rsidP="000F01E4">
            <w:pPr>
              <w:tabs>
                <w:tab w:val="left" w:pos="468"/>
                <w:tab w:val="num" w:pos="1080"/>
              </w:tabs>
              <w:jc w:val="both"/>
              <w:rPr>
                <w:rFonts w:eastAsia="Times New Roman,Bold"/>
                <w:b/>
                <w:bCs/>
                <w:lang w:val="ru-RU"/>
              </w:rPr>
            </w:pPr>
            <w:r w:rsidRPr="000F01E4">
              <w:rPr>
                <w:rFonts w:eastAsia="Times New Roman,Bold"/>
                <w:b/>
                <w:bCs/>
                <w:lang w:val="ru-RU"/>
              </w:rPr>
              <w:t>Владеть</w:t>
            </w:r>
            <w:r w:rsidRPr="000F01E4">
              <w:rPr>
                <w:rFonts w:eastAsia="Times New Roman,Bold"/>
                <w:lang w:val="ru-RU"/>
              </w:rPr>
              <w:t xml:space="preserve"> </w:t>
            </w:r>
            <w:r w:rsidR="000F01E4" w:rsidRPr="000F01E4">
              <w:rPr>
                <w:sz w:val="24"/>
                <w:szCs w:val="24"/>
                <w:lang w:val="ru-RU"/>
              </w:rPr>
              <w:t>способностью отбирать  и систем</w:t>
            </w:r>
            <w:r w:rsidR="000F01E4" w:rsidRPr="000F01E4">
              <w:rPr>
                <w:sz w:val="24"/>
                <w:szCs w:val="24"/>
                <w:lang w:val="ru-RU"/>
              </w:rPr>
              <w:t>а</w:t>
            </w:r>
            <w:r w:rsidR="000F01E4" w:rsidRPr="000F01E4">
              <w:rPr>
                <w:sz w:val="24"/>
                <w:szCs w:val="24"/>
                <w:lang w:val="ru-RU"/>
              </w:rPr>
              <w:t>тизировать данные, сведения и факты в с</w:t>
            </w:r>
            <w:r w:rsidR="000F01E4" w:rsidRPr="000F01E4">
              <w:rPr>
                <w:sz w:val="24"/>
                <w:szCs w:val="24"/>
                <w:lang w:val="ru-RU"/>
              </w:rPr>
              <w:t>о</w:t>
            </w:r>
            <w:r w:rsidR="000F01E4" w:rsidRPr="000F01E4">
              <w:rPr>
                <w:sz w:val="24"/>
                <w:szCs w:val="24"/>
                <w:lang w:val="ru-RU"/>
              </w:rPr>
              <w:lastRenderedPageBreak/>
              <w:t>ответствии с поставленными целями иссл</w:t>
            </w:r>
            <w:r w:rsidR="000F01E4" w:rsidRPr="000F01E4">
              <w:rPr>
                <w:sz w:val="24"/>
                <w:szCs w:val="24"/>
                <w:lang w:val="ru-RU"/>
              </w:rPr>
              <w:t>е</w:t>
            </w:r>
            <w:r w:rsidR="000F01E4" w:rsidRPr="000F01E4">
              <w:rPr>
                <w:sz w:val="24"/>
                <w:szCs w:val="24"/>
                <w:lang w:val="ru-RU"/>
              </w:rPr>
              <w:t>дования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2. Этап (продукти</w:t>
            </w:r>
            <w:r w:rsidRPr="004115C7">
              <w:rPr>
                <w:lang w:val="ru-RU"/>
              </w:rPr>
              <w:t>в</w:t>
            </w:r>
            <w:r w:rsidRPr="004115C7">
              <w:rPr>
                <w:lang w:val="ru-RU"/>
              </w:rPr>
              <w:t>но-деятельностный)</w:t>
            </w:r>
          </w:p>
        </w:tc>
        <w:tc>
          <w:tcPr>
            <w:tcW w:w="4867" w:type="dxa"/>
          </w:tcPr>
          <w:p w:rsidR="009E169F" w:rsidRPr="000F01E4" w:rsidRDefault="009E169F" w:rsidP="000F01E4">
            <w:pPr>
              <w:tabs>
                <w:tab w:val="left" w:pos="0"/>
              </w:tabs>
              <w:jc w:val="both"/>
              <w:rPr>
                <w:lang w:val="ru-RU"/>
              </w:rPr>
            </w:pPr>
            <w:r w:rsidRPr="000F01E4">
              <w:rPr>
                <w:rFonts w:eastAsia="Times New Roman,Bold"/>
                <w:b/>
                <w:bCs/>
                <w:iCs/>
                <w:lang w:val="ru-RU"/>
              </w:rPr>
              <w:t>Знать</w:t>
            </w:r>
            <w:r w:rsidRPr="000F01E4">
              <w:rPr>
                <w:rFonts w:eastAsia="Times New Roman,Bold"/>
                <w:b/>
                <w:lang w:val="ru-RU"/>
              </w:rPr>
              <w:t xml:space="preserve"> </w:t>
            </w:r>
            <w:r w:rsidR="000F01E4" w:rsidRPr="000F01E4">
              <w:rPr>
                <w:lang w:val="ru-RU"/>
              </w:rPr>
              <w:t>связь научной и преподавательской де</w:t>
            </w:r>
            <w:r w:rsidR="000F01E4" w:rsidRPr="000F01E4">
              <w:rPr>
                <w:lang w:val="ru-RU"/>
              </w:rPr>
              <w:t>я</w:t>
            </w:r>
            <w:r w:rsidR="000F01E4" w:rsidRPr="000F01E4">
              <w:rPr>
                <w:lang w:val="ru-RU"/>
              </w:rPr>
              <w:t>тельности</w:t>
            </w:r>
          </w:p>
        </w:tc>
      </w:tr>
      <w:tr w:rsidR="009E169F" w:rsidRPr="00B83C63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E169F" w:rsidRPr="000F01E4" w:rsidRDefault="009E169F" w:rsidP="00E06C2A">
            <w:pPr>
              <w:tabs>
                <w:tab w:val="left" w:pos="993"/>
              </w:tabs>
              <w:rPr>
                <w:rFonts w:eastAsia="Times New Roman,Bold"/>
                <w:b/>
                <w:bCs/>
                <w:lang w:val="ru-RU"/>
              </w:rPr>
            </w:pPr>
            <w:r w:rsidRPr="000F01E4">
              <w:rPr>
                <w:rFonts w:eastAsia="Times New Roman,Bold"/>
                <w:b/>
                <w:bCs/>
                <w:lang w:val="ru-RU"/>
              </w:rPr>
              <w:t>Уметь</w:t>
            </w:r>
            <w:r w:rsidRPr="000F01E4">
              <w:rPr>
                <w:rFonts w:eastAsia="Times New Roman,Bold"/>
                <w:b/>
                <w:lang w:val="ru-RU"/>
              </w:rPr>
              <w:t xml:space="preserve"> </w:t>
            </w:r>
            <w:r w:rsidR="000F01E4" w:rsidRPr="000F01E4">
              <w:t>выбирать методы исследования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E169F" w:rsidRPr="000F01E4" w:rsidRDefault="009E169F" w:rsidP="00E06C2A">
            <w:pPr>
              <w:tabs>
                <w:tab w:val="left" w:pos="993"/>
              </w:tabs>
              <w:rPr>
                <w:rFonts w:eastAsia="Times New Roman,Bold"/>
                <w:b/>
                <w:bCs/>
                <w:lang w:val="ru-RU"/>
              </w:rPr>
            </w:pPr>
            <w:r w:rsidRPr="000F01E4">
              <w:rPr>
                <w:rFonts w:eastAsia="Times New Roman,Bold"/>
                <w:b/>
                <w:bCs/>
                <w:lang w:val="ru-RU"/>
              </w:rPr>
              <w:t>Владеть</w:t>
            </w:r>
            <w:r w:rsidRPr="000F01E4">
              <w:rPr>
                <w:rFonts w:eastAsia="Times New Roman,Bold"/>
                <w:lang w:val="ru-RU"/>
              </w:rPr>
              <w:t xml:space="preserve"> </w:t>
            </w:r>
            <w:r w:rsidR="000F01E4" w:rsidRPr="000F01E4">
              <w:rPr>
                <w:lang w:val="ru-RU"/>
              </w:rPr>
              <w:t>способностью организовывать  соц</w:t>
            </w:r>
            <w:r w:rsidR="000F01E4" w:rsidRPr="000F01E4">
              <w:rPr>
                <w:lang w:val="ru-RU"/>
              </w:rPr>
              <w:t>и</w:t>
            </w:r>
            <w:r w:rsidR="000F01E4" w:rsidRPr="000F01E4">
              <w:rPr>
                <w:lang w:val="ru-RU"/>
              </w:rPr>
              <w:t>ально-психологическое и научное взаимодейс</w:t>
            </w:r>
            <w:r w:rsidR="000F01E4" w:rsidRPr="000F01E4">
              <w:rPr>
                <w:lang w:val="ru-RU"/>
              </w:rPr>
              <w:t>т</w:t>
            </w:r>
            <w:r w:rsidR="000F01E4" w:rsidRPr="000F01E4">
              <w:rPr>
                <w:lang w:val="ru-RU"/>
              </w:rPr>
              <w:t>вие в рамках научного коллектива.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3. Этап (практико-ориентированный)</w:t>
            </w:r>
          </w:p>
        </w:tc>
        <w:tc>
          <w:tcPr>
            <w:tcW w:w="4867" w:type="dxa"/>
          </w:tcPr>
          <w:p w:rsidR="009E169F" w:rsidRPr="000F01E4" w:rsidRDefault="009E169F" w:rsidP="000F01E4">
            <w:pPr>
              <w:tabs>
                <w:tab w:val="left" w:pos="993"/>
              </w:tabs>
              <w:rPr>
                <w:lang w:val="ru-RU"/>
              </w:rPr>
            </w:pPr>
            <w:r w:rsidRPr="000F01E4">
              <w:rPr>
                <w:rFonts w:eastAsia="Times New Roman,Bold"/>
                <w:b/>
                <w:bCs/>
                <w:iCs/>
                <w:lang w:val="ru-RU"/>
              </w:rPr>
              <w:t>Знать</w:t>
            </w:r>
            <w:r w:rsidRPr="000F01E4">
              <w:rPr>
                <w:rFonts w:eastAsia="Times New Roman,Bold"/>
                <w:lang w:val="ru-RU"/>
              </w:rPr>
              <w:t xml:space="preserve"> </w:t>
            </w:r>
            <w:r w:rsidR="000F01E4" w:rsidRPr="000F01E4">
              <w:rPr>
                <w:lang w:val="ru-RU"/>
              </w:rPr>
              <w:t>методы принятия  управленческих реш</w:t>
            </w:r>
            <w:r w:rsidR="000F01E4" w:rsidRPr="000F01E4">
              <w:rPr>
                <w:lang w:val="ru-RU"/>
              </w:rPr>
              <w:t>е</w:t>
            </w:r>
            <w:r w:rsidR="000F01E4" w:rsidRPr="000F01E4">
              <w:rPr>
                <w:lang w:val="ru-RU"/>
              </w:rPr>
              <w:t>ний в научных коллективах</w:t>
            </w:r>
            <w:r w:rsidRPr="000F01E4">
              <w:rPr>
                <w:rFonts w:eastAsia="Times New Roman,Bold"/>
                <w:lang w:val="ru-RU"/>
              </w:rPr>
              <w:t>.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E169F" w:rsidRPr="000F01E4" w:rsidRDefault="009E169F" w:rsidP="000F01E4">
            <w:pPr>
              <w:tabs>
                <w:tab w:val="left" w:pos="993"/>
              </w:tabs>
              <w:rPr>
                <w:rFonts w:eastAsia="Times New Roman,Bold"/>
                <w:b/>
                <w:bCs/>
                <w:lang w:val="ru-RU"/>
              </w:rPr>
            </w:pPr>
            <w:r w:rsidRPr="000F01E4">
              <w:rPr>
                <w:rFonts w:eastAsia="Times New Roman,Bold"/>
                <w:b/>
                <w:bCs/>
                <w:lang w:val="ru-RU"/>
              </w:rPr>
              <w:t>Уметь</w:t>
            </w:r>
            <w:r w:rsidRPr="000F01E4">
              <w:rPr>
                <w:rFonts w:eastAsia="Times New Roman,Bold"/>
                <w:bCs/>
                <w:lang w:val="ru-RU"/>
              </w:rPr>
              <w:t xml:space="preserve"> </w:t>
            </w:r>
            <w:r w:rsidR="000F01E4" w:rsidRPr="000F01E4">
              <w:rPr>
                <w:lang w:val="ru-RU"/>
              </w:rPr>
              <w:t>интерпретировать  данные, сведения и факты в соответствии с поставленными целями исследования</w:t>
            </w:r>
            <w:r w:rsidR="000F01E4" w:rsidRPr="000F01E4">
              <w:rPr>
                <w:rFonts w:eastAsia="Times New Roman,Bold"/>
                <w:lang w:val="ru-RU"/>
              </w:rPr>
              <w:t>.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E169F" w:rsidRPr="000F01E4" w:rsidRDefault="009E169F" w:rsidP="00E06C2A">
            <w:pPr>
              <w:tabs>
                <w:tab w:val="left" w:pos="993"/>
              </w:tabs>
              <w:rPr>
                <w:rFonts w:eastAsia="Times New Roman,Bold"/>
                <w:b/>
                <w:bCs/>
                <w:lang w:val="ru-RU"/>
              </w:rPr>
            </w:pPr>
            <w:r w:rsidRPr="000F01E4">
              <w:rPr>
                <w:rFonts w:eastAsia="Times New Roman,Bold"/>
                <w:b/>
                <w:bCs/>
                <w:lang w:val="ru-RU"/>
              </w:rPr>
              <w:t>Владеть</w:t>
            </w:r>
            <w:r w:rsidRPr="000F01E4">
              <w:rPr>
                <w:rFonts w:eastAsia="Times New Roman,Bold"/>
                <w:bCs/>
                <w:lang w:val="ru-RU"/>
              </w:rPr>
              <w:t xml:space="preserve"> </w:t>
            </w:r>
            <w:r w:rsidR="000F01E4" w:rsidRPr="000F01E4">
              <w:rPr>
                <w:lang w:val="ru-RU"/>
              </w:rPr>
              <w:t>способностью определять  ценность  научных результатов  коллег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 w:val="restart"/>
          </w:tcPr>
          <w:p w:rsidR="009E169F" w:rsidRDefault="001E7244" w:rsidP="00C368D0">
            <w:pPr>
              <w:autoSpaceDE/>
              <w:autoSpaceDN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ПК-15</w:t>
            </w:r>
          </w:p>
          <w:p w:rsidR="001E7244" w:rsidRPr="009616EE" w:rsidRDefault="001E7244" w:rsidP="00C368D0">
            <w:pPr>
              <w:autoSpaceDE/>
              <w:autoSpaceDN/>
              <w:jc w:val="both"/>
              <w:rPr>
                <w:b/>
                <w:lang w:val="ru-RU"/>
              </w:rPr>
            </w:pPr>
            <w:r w:rsidRPr="001E7244">
              <w:rPr>
                <w:lang w:val="ru-RU"/>
              </w:rPr>
              <w:t>способность э</w:t>
            </w:r>
            <w:r w:rsidRPr="001E7244">
              <w:rPr>
                <w:lang w:val="ru-RU"/>
              </w:rPr>
              <w:t>ф</w:t>
            </w:r>
            <w:r w:rsidRPr="001E7244">
              <w:rPr>
                <w:lang w:val="ru-RU"/>
              </w:rPr>
              <w:t>фективно осущес</w:t>
            </w:r>
            <w:r w:rsidRPr="001E7244">
              <w:rPr>
                <w:lang w:val="ru-RU"/>
              </w:rPr>
              <w:t>т</w:t>
            </w:r>
            <w:r w:rsidRPr="001E7244">
              <w:rPr>
                <w:lang w:val="ru-RU"/>
              </w:rPr>
              <w:t>влять правовое воспитание</w:t>
            </w:r>
          </w:p>
        </w:tc>
        <w:tc>
          <w:tcPr>
            <w:tcW w:w="2126" w:type="dxa"/>
            <w:vMerge w:val="restart"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1. Этап (начальный)</w:t>
            </w:r>
            <w:r w:rsidRPr="009616EE">
              <w:t xml:space="preserve"> </w:t>
            </w:r>
          </w:p>
        </w:tc>
        <w:tc>
          <w:tcPr>
            <w:tcW w:w="4867" w:type="dxa"/>
          </w:tcPr>
          <w:p w:rsidR="009E169F" w:rsidRPr="000F01E4" w:rsidRDefault="009E169F" w:rsidP="000F01E4">
            <w:pPr>
              <w:tabs>
                <w:tab w:val="left" w:pos="993"/>
              </w:tabs>
              <w:rPr>
                <w:rFonts w:eastAsia="Times New Roman,Bold"/>
                <w:lang w:val="ru-RU"/>
              </w:rPr>
            </w:pPr>
            <w:r w:rsidRPr="000F01E4">
              <w:rPr>
                <w:rFonts w:eastAsia="Times New Roman,Bold"/>
                <w:b/>
                <w:lang w:val="ru-RU"/>
              </w:rPr>
              <w:t>Знать</w:t>
            </w:r>
            <w:r w:rsidRPr="000F01E4">
              <w:rPr>
                <w:rFonts w:eastAsia="Times New Roman,Bold"/>
                <w:lang w:val="ru-RU"/>
              </w:rPr>
              <w:t xml:space="preserve"> </w:t>
            </w:r>
            <w:r w:rsidR="000F01E4" w:rsidRPr="000F01E4">
              <w:rPr>
                <w:lang w:val="ru-RU"/>
              </w:rPr>
              <w:t>систему средств и форм правового восп</w:t>
            </w:r>
            <w:r w:rsidR="000F01E4" w:rsidRPr="000F01E4">
              <w:rPr>
                <w:lang w:val="ru-RU"/>
              </w:rPr>
              <w:t>и</w:t>
            </w:r>
            <w:r w:rsidR="000F01E4" w:rsidRPr="000F01E4">
              <w:rPr>
                <w:lang w:val="ru-RU"/>
              </w:rPr>
              <w:t>тания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E169F" w:rsidRPr="000F01E4" w:rsidRDefault="009E169F" w:rsidP="000F01E4">
            <w:pPr>
              <w:tabs>
                <w:tab w:val="left" w:pos="993"/>
              </w:tabs>
              <w:rPr>
                <w:rFonts w:eastAsia="Times New Roman,Bold"/>
                <w:b/>
                <w:bCs/>
                <w:lang w:val="ru-RU"/>
              </w:rPr>
            </w:pPr>
            <w:r w:rsidRPr="000F01E4">
              <w:rPr>
                <w:rFonts w:eastAsia="Times New Roman,Bold"/>
                <w:b/>
                <w:bCs/>
                <w:lang w:val="ru-RU"/>
              </w:rPr>
              <w:t>Уметь</w:t>
            </w:r>
            <w:r w:rsidRPr="000F01E4">
              <w:rPr>
                <w:rFonts w:eastAsia="Times New Roman,Bold"/>
                <w:bCs/>
                <w:lang w:val="ru-RU"/>
              </w:rPr>
              <w:t xml:space="preserve"> </w:t>
            </w:r>
            <w:r w:rsidR="000F01E4" w:rsidRPr="000F01E4">
              <w:rPr>
                <w:lang w:val="ru-RU"/>
              </w:rPr>
              <w:t>применять средства правового воспит</w:t>
            </w:r>
            <w:r w:rsidR="000F01E4" w:rsidRPr="000F01E4">
              <w:rPr>
                <w:lang w:val="ru-RU"/>
              </w:rPr>
              <w:t>а</w:t>
            </w:r>
            <w:r w:rsidR="000F01E4" w:rsidRPr="000F01E4">
              <w:rPr>
                <w:lang w:val="ru-RU"/>
              </w:rPr>
              <w:t xml:space="preserve">ния 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E169F" w:rsidRPr="000F01E4" w:rsidRDefault="009E169F" w:rsidP="000F01E4">
            <w:pPr>
              <w:tabs>
                <w:tab w:val="left" w:pos="993"/>
              </w:tabs>
              <w:rPr>
                <w:rFonts w:eastAsia="Times New Roman,Bold"/>
                <w:b/>
                <w:bCs/>
                <w:lang w:val="ru-RU"/>
              </w:rPr>
            </w:pPr>
            <w:r w:rsidRPr="000F01E4">
              <w:rPr>
                <w:rFonts w:eastAsia="Times New Roman,Bold"/>
                <w:b/>
                <w:bCs/>
                <w:lang w:val="ru-RU"/>
              </w:rPr>
              <w:t>Владеть</w:t>
            </w:r>
            <w:r w:rsidR="000F01E4" w:rsidRPr="000F01E4">
              <w:rPr>
                <w:rFonts w:eastAsia="Times New Roman,Bold"/>
                <w:b/>
                <w:bCs/>
                <w:lang w:val="ru-RU"/>
              </w:rPr>
              <w:t xml:space="preserve"> </w:t>
            </w:r>
            <w:r w:rsidR="000F01E4" w:rsidRPr="000F01E4">
              <w:rPr>
                <w:lang w:val="ru-RU"/>
              </w:rPr>
              <w:t>способами передачи правовой инфо</w:t>
            </w:r>
            <w:r w:rsidR="000F01E4" w:rsidRPr="000F01E4">
              <w:rPr>
                <w:lang w:val="ru-RU"/>
              </w:rPr>
              <w:t>р</w:t>
            </w:r>
            <w:r w:rsidR="000F01E4" w:rsidRPr="000F01E4">
              <w:rPr>
                <w:lang w:val="ru-RU"/>
              </w:rPr>
              <w:t>мации обучающимся</w:t>
            </w:r>
            <w:r w:rsidRPr="000F01E4">
              <w:rPr>
                <w:rFonts w:eastAsia="Times New Roman,Bold"/>
                <w:lang w:val="ru-RU"/>
              </w:rPr>
              <w:t>.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2. Этап (продукти</w:t>
            </w:r>
            <w:r w:rsidRPr="004115C7">
              <w:rPr>
                <w:lang w:val="ru-RU"/>
              </w:rPr>
              <w:t>в</w:t>
            </w:r>
            <w:r w:rsidRPr="004115C7">
              <w:rPr>
                <w:lang w:val="ru-RU"/>
              </w:rPr>
              <w:t>но-деятельностный)</w:t>
            </w:r>
          </w:p>
        </w:tc>
        <w:tc>
          <w:tcPr>
            <w:tcW w:w="4867" w:type="dxa"/>
          </w:tcPr>
          <w:p w:rsidR="009E169F" w:rsidRPr="000F01E4" w:rsidRDefault="009E169F" w:rsidP="000F01E4">
            <w:pPr>
              <w:tabs>
                <w:tab w:val="left" w:pos="993"/>
              </w:tabs>
              <w:rPr>
                <w:lang w:val="ru-RU"/>
              </w:rPr>
            </w:pPr>
            <w:r w:rsidRPr="000F01E4">
              <w:rPr>
                <w:rFonts w:eastAsia="Times New Roman,Bold"/>
                <w:b/>
                <w:bCs/>
                <w:iCs/>
                <w:lang w:val="ru-RU"/>
              </w:rPr>
              <w:t>Знать</w:t>
            </w:r>
            <w:r w:rsidRPr="000F01E4">
              <w:rPr>
                <w:rFonts w:eastAsia="Times New Roman,Bold"/>
                <w:b/>
                <w:lang w:val="ru-RU"/>
              </w:rPr>
              <w:t xml:space="preserve"> </w:t>
            </w:r>
            <w:r w:rsidR="000F01E4" w:rsidRPr="000F01E4">
              <w:rPr>
                <w:lang w:val="ru-RU"/>
              </w:rPr>
              <w:t>правовые идеи, нормы; принципы, пре</w:t>
            </w:r>
            <w:r w:rsidR="000F01E4" w:rsidRPr="000F01E4">
              <w:rPr>
                <w:lang w:val="ru-RU"/>
              </w:rPr>
              <w:t>д</w:t>
            </w:r>
            <w:r w:rsidR="000F01E4" w:rsidRPr="000F01E4">
              <w:rPr>
                <w:lang w:val="ru-RU"/>
              </w:rPr>
              <w:t>ставляющие ценность мировой и национальной правовой культуры</w:t>
            </w:r>
            <w:r w:rsidR="000F01E4" w:rsidRPr="000F01E4">
              <w:rPr>
                <w:rFonts w:eastAsia="Times New Roman,Bold"/>
                <w:bCs/>
                <w:lang w:val="ru-RU"/>
              </w:rPr>
              <w:t>.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E169F" w:rsidRPr="000F01E4" w:rsidRDefault="009E169F" w:rsidP="00E06C2A">
            <w:pPr>
              <w:tabs>
                <w:tab w:val="left" w:pos="993"/>
              </w:tabs>
              <w:rPr>
                <w:rFonts w:eastAsia="Times New Roman,Bold"/>
                <w:b/>
                <w:bCs/>
                <w:lang w:val="ru-RU"/>
              </w:rPr>
            </w:pPr>
            <w:r w:rsidRPr="000F01E4">
              <w:rPr>
                <w:rFonts w:eastAsia="Times New Roman,Bold"/>
                <w:b/>
                <w:bCs/>
                <w:lang w:val="ru-RU"/>
              </w:rPr>
              <w:t>Уметь</w:t>
            </w:r>
            <w:r w:rsidRPr="000F01E4">
              <w:rPr>
                <w:rFonts w:eastAsia="Times New Roman,Bold"/>
                <w:b/>
                <w:lang w:val="ru-RU"/>
              </w:rPr>
              <w:t xml:space="preserve"> </w:t>
            </w:r>
            <w:r w:rsidR="000F01E4" w:rsidRPr="000F01E4">
              <w:rPr>
                <w:lang w:val="ru-RU"/>
              </w:rPr>
              <w:t>привить способность накопления и у</w:t>
            </w:r>
            <w:r w:rsidR="000F01E4" w:rsidRPr="000F01E4">
              <w:rPr>
                <w:lang w:val="ru-RU"/>
              </w:rPr>
              <w:t>с</w:t>
            </w:r>
            <w:r w:rsidR="000F01E4" w:rsidRPr="000F01E4">
              <w:rPr>
                <w:lang w:val="ru-RU"/>
              </w:rPr>
              <w:t>воения знаний о принципах и нормах прав</w:t>
            </w:r>
            <w:r w:rsidRPr="000F01E4">
              <w:rPr>
                <w:rFonts w:eastAsia="Times New Roman,Bold"/>
                <w:lang w:val="ru-RU"/>
              </w:rPr>
              <w:t>.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E169F" w:rsidRPr="000F01E4" w:rsidRDefault="009E169F" w:rsidP="00E06C2A">
            <w:pPr>
              <w:tabs>
                <w:tab w:val="left" w:pos="993"/>
              </w:tabs>
              <w:rPr>
                <w:rFonts w:eastAsia="Times New Roman,Bold"/>
                <w:b/>
                <w:bCs/>
                <w:lang w:val="ru-RU"/>
              </w:rPr>
            </w:pPr>
            <w:r w:rsidRPr="000F01E4">
              <w:rPr>
                <w:rFonts w:eastAsia="Times New Roman,Bold"/>
                <w:b/>
                <w:bCs/>
                <w:lang w:val="ru-RU"/>
              </w:rPr>
              <w:t>Владеть</w:t>
            </w:r>
            <w:r w:rsidRPr="000F01E4">
              <w:rPr>
                <w:rFonts w:eastAsia="Times New Roman,Bold"/>
                <w:lang w:val="ru-RU"/>
              </w:rPr>
              <w:t xml:space="preserve"> </w:t>
            </w:r>
            <w:r w:rsidR="000F01E4" w:rsidRPr="000F01E4">
              <w:rPr>
                <w:lang w:val="ru-RU"/>
              </w:rPr>
              <w:t>навыками применения системы мер, направленных на формирование правовых идей, норм; принципов, представляющих ценности мировой и национальной правовой культуры</w:t>
            </w:r>
            <w:r w:rsidRPr="000F01E4">
              <w:rPr>
                <w:rFonts w:eastAsia="Times New Roman,Bold"/>
                <w:lang w:val="ru-RU"/>
              </w:rPr>
              <w:t>.</w:t>
            </w:r>
          </w:p>
        </w:tc>
      </w:tr>
      <w:tr w:rsidR="009E169F" w:rsidRPr="00EE7113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 w:val="restart"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</w:pPr>
            <w:r w:rsidRPr="004115C7">
              <w:rPr>
                <w:lang w:val="ru-RU"/>
              </w:rPr>
              <w:t>3. Этап (практико-ориентированный)</w:t>
            </w:r>
          </w:p>
        </w:tc>
        <w:tc>
          <w:tcPr>
            <w:tcW w:w="4867" w:type="dxa"/>
          </w:tcPr>
          <w:p w:rsidR="009E169F" w:rsidRPr="000F01E4" w:rsidRDefault="009E169F" w:rsidP="000F01E4">
            <w:pPr>
              <w:tabs>
                <w:tab w:val="left" w:pos="993"/>
              </w:tabs>
            </w:pPr>
            <w:r w:rsidRPr="000F01E4">
              <w:rPr>
                <w:rFonts w:eastAsia="Times New Roman,Bold"/>
                <w:b/>
                <w:bCs/>
                <w:iCs/>
              </w:rPr>
              <w:t>Знать</w:t>
            </w:r>
            <w:r w:rsidRPr="000F01E4">
              <w:rPr>
                <w:rFonts w:eastAsia="Times New Roman,Bold"/>
              </w:rPr>
              <w:t xml:space="preserve"> </w:t>
            </w:r>
            <w:r w:rsidR="000F01E4" w:rsidRPr="000F01E4">
              <w:t>сущность правового воспитания</w:t>
            </w:r>
            <w:r w:rsidRPr="000F01E4">
              <w:rPr>
                <w:rFonts w:eastAsia="Times New Roman,Bold"/>
              </w:rPr>
              <w:t>.</w:t>
            </w:r>
          </w:p>
        </w:tc>
      </w:tr>
      <w:tr w:rsidR="009E169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9E169F" w:rsidRPr="009616EE" w:rsidRDefault="009E169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9E169F" w:rsidRPr="009616EE" w:rsidRDefault="009E169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9E169F" w:rsidRPr="000F01E4" w:rsidRDefault="009E169F" w:rsidP="00E06C2A">
            <w:pPr>
              <w:tabs>
                <w:tab w:val="left" w:pos="993"/>
              </w:tabs>
              <w:rPr>
                <w:rFonts w:eastAsia="Times New Roman,Bold"/>
                <w:b/>
                <w:bCs/>
                <w:lang w:val="ru-RU"/>
              </w:rPr>
            </w:pPr>
            <w:r w:rsidRPr="000F01E4">
              <w:rPr>
                <w:rFonts w:eastAsia="Times New Roman,Bold"/>
                <w:b/>
                <w:bCs/>
                <w:lang w:val="ru-RU"/>
              </w:rPr>
              <w:t>Уметь</w:t>
            </w:r>
            <w:r w:rsidRPr="000F01E4">
              <w:rPr>
                <w:rFonts w:eastAsia="Times New Roman,Bold"/>
                <w:bCs/>
                <w:lang w:val="ru-RU"/>
              </w:rPr>
              <w:t xml:space="preserve"> </w:t>
            </w:r>
            <w:r w:rsidR="000F01E4" w:rsidRPr="000F01E4">
              <w:rPr>
                <w:lang w:val="ru-RU"/>
              </w:rPr>
              <w:t>формировать соответствующего отнош</w:t>
            </w:r>
            <w:r w:rsidR="000F01E4" w:rsidRPr="000F01E4">
              <w:rPr>
                <w:lang w:val="ru-RU"/>
              </w:rPr>
              <w:t>е</w:t>
            </w:r>
            <w:r w:rsidR="000F01E4" w:rsidRPr="000F01E4">
              <w:rPr>
                <w:lang w:val="ru-RU"/>
              </w:rPr>
              <w:t>ние к праву и практики его реализации</w:t>
            </w:r>
            <w:r w:rsidRPr="000F01E4">
              <w:rPr>
                <w:rFonts w:eastAsia="Times New Roman,Bold"/>
                <w:bCs/>
                <w:lang w:val="ru-RU"/>
              </w:rPr>
              <w:t>.</w:t>
            </w:r>
          </w:p>
        </w:tc>
      </w:tr>
      <w:tr w:rsidR="00D72ECF" w:rsidRPr="001A3C02" w:rsidTr="009616EE">
        <w:tblPrEx>
          <w:tblCellMar>
            <w:left w:w="108" w:type="dxa"/>
            <w:right w:w="108" w:type="dxa"/>
          </w:tblCellMar>
          <w:tblLook w:val="00A0"/>
        </w:tblPrEx>
        <w:tc>
          <w:tcPr>
            <w:tcW w:w="2079" w:type="dxa"/>
            <w:vMerge/>
          </w:tcPr>
          <w:p w:rsidR="00D72ECF" w:rsidRPr="009616EE" w:rsidRDefault="00D72ECF" w:rsidP="00C368D0">
            <w:pPr>
              <w:autoSpaceDE/>
              <w:autoSpaceDN/>
              <w:jc w:val="both"/>
              <w:rPr>
                <w:b/>
                <w:lang w:val="ru-RU"/>
              </w:rPr>
            </w:pPr>
          </w:p>
        </w:tc>
        <w:tc>
          <w:tcPr>
            <w:tcW w:w="2126" w:type="dxa"/>
            <w:vMerge/>
          </w:tcPr>
          <w:p w:rsidR="00D72ECF" w:rsidRPr="009616EE" w:rsidRDefault="00D72ECF" w:rsidP="00C368D0">
            <w:pPr>
              <w:tabs>
                <w:tab w:val="left" w:pos="0"/>
              </w:tabs>
              <w:ind w:hanging="12"/>
              <w:jc w:val="both"/>
              <w:rPr>
                <w:lang w:val="ru-RU"/>
              </w:rPr>
            </w:pPr>
          </w:p>
        </w:tc>
        <w:tc>
          <w:tcPr>
            <w:tcW w:w="4867" w:type="dxa"/>
          </w:tcPr>
          <w:p w:rsidR="00D72ECF" w:rsidRPr="000F01E4" w:rsidRDefault="00D72ECF" w:rsidP="000F01E4">
            <w:pPr>
              <w:tabs>
                <w:tab w:val="left" w:pos="993"/>
              </w:tabs>
              <w:rPr>
                <w:rFonts w:eastAsia="Times New Roman,Bold"/>
                <w:b/>
                <w:bCs/>
                <w:lang w:val="ru-RU"/>
              </w:rPr>
            </w:pPr>
            <w:r w:rsidRPr="000F01E4">
              <w:rPr>
                <w:rFonts w:eastAsia="Times New Roman,Bold"/>
                <w:b/>
                <w:bCs/>
                <w:lang w:val="ru-RU"/>
              </w:rPr>
              <w:t>Владеть</w:t>
            </w:r>
            <w:r w:rsidRPr="000F01E4">
              <w:rPr>
                <w:rFonts w:eastAsia="Times New Roman,Bold"/>
                <w:lang w:val="ru-RU"/>
              </w:rPr>
              <w:t xml:space="preserve"> </w:t>
            </w:r>
            <w:r w:rsidR="000F01E4" w:rsidRPr="000F01E4">
              <w:rPr>
                <w:lang w:val="ru-RU"/>
              </w:rPr>
              <w:t>навыками формирования у обучающи</w:t>
            </w:r>
            <w:r w:rsidR="000F01E4" w:rsidRPr="000F01E4">
              <w:rPr>
                <w:lang w:val="ru-RU"/>
              </w:rPr>
              <w:t>х</w:t>
            </w:r>
            <w:r w:rsidR="000F01E4" w:rsidRPr="000F01E4">
              <w:rPr>
                <w:lang w:val="ru-RU"/>
              </w:rPr>
              <w:t>ся глубокое внутреннее уважение к праву</w:t>
            </w:r>
            <w:r w:rsidRPr="000F01E4">
              <w:rPr>
                <w:rFonts w:eastAsia="Times New Roman,Bold"/>
                <w:lang w:val="ru-RU"/>
              </w:rPr>
              <w:t>.</w:t>
            </w:r>
          </w:p>
        </w:tc>
      </w:tr>
    </w:tbl>
    <w:p w:rsidR="00D930D8" w:rsidRPr="004115C7" w:rsidRDefault="00D930D8" w:rsidP="00AB6BDA">
      <w:pPr>
        <w:tabs>
          <w:tab w:val="left" w:pos="709"/>
        </w:tabs>
        <w:adjustRightInd w:val="0"/>
        <w:ind w:firstLine="851"/>
        <w:jc w:val="right"/>
        <w:rPr>
          <w:bCs/>
          <w:lang w:val="ru-RU"/>
        </w:rPr>
      </w:pPr>
    </w:p>
    <w:p w:rsidR="00AB6BDA" w:rsidRPr="004115C7" w:rsidRDefault="00AB6BDA" w:rsidP="000D3DEE">
      <w:pPr>
        <w:pStyle w:val="a5"/>
        <w:tabs>
          <w:tab w:val="left" w:pos="1134"/>
        </w:tabs>
        <w:ind w:left="0" w:right="116" w:firstLine="709"/>
        <w:rPr>
          <w:sz w:val="28"/>
          <w:lang w:val="ru-RU"/>
        </w:rPr>
        <w:sectPr w:rsidR="00AB6BDA" w:rsidRPr="004115C7" w:rsidSect="004D29D7">
          <w:pgSz w:w="11910" w:h="16840"/>
          <w:pgMar w:top="1418" w:right="1418" w:bottom="1418" w:left="1418" w:header="710" w:footer="0" w:gutter="0"/>
          <w:cols w:space="720"/>
        </w:sectPr>
      </w:pPr>
    </w:p>
    <w:p w:rsidR="006C4DE7" w:rsidRPr="004115C7" w:rsidRDefault="00AC59F3" w:rsidP="00AC59F3">
      <w:pPr>
        <w:pStyle w:val="1"/>
        <w:tabs>
          <w:tab w:val="left" w:pos="923"/>
        </w:tabs>
        <w:ind w:left="-179"/>
        <w:jc w:val="center"/>
        <w:rPr>
          <w:lang w:val="ru-RU"/>
        </w:rPr>
      </w:pPr>
      <w:r w:rsidRPr="004115C7">
        <w:rPr>
          <w:lang w:val="ru-RU"/>
        </w:rPr>
        <w:lastRenderedPageBreak/>
        <w:t xml:space="preserve">II.     </w:t>
      </w:r>
      <w:r w:rsidR="0064291B" w:rsidRPr="004115C7">
        <w:rPr>
          <w:lang w:val="ru-RU"/>
        </w:rPr>
        <w:t>СТРУКТУРА УЧЕБНОЙ</w:t>
      </w:r>
      <w:r w:rsidR="0064291B" w:rsidRPr="004115C7">
        <w:rPr>
          <w:spacing w:val="-10"/>
          <w:lang w:val="ru-RU"/>
        </w:rPr>
        <w:t xml:space="preserve"> </w:t>
      </w:r>
      <w:r w:rsidR="0096380B">
        <w:rPr>
          <w:lang w:val="ru-RU"/>
        </w:rPr>
        <w:t>ПРАКТИКИ</w:t>
      </w:r>
    </w:p>
    <w:p w:rsidR="006C4DE7" w:rsidRPr="004115C7" w:rsidRDefault="006C4DE7" w:rsidP="007523A4">
      <w:pPr>
        <w:pStyle w:val="a3"/>
        <w:ind w:firstLine="720"/>
        <w:rPr>
          <w:b/>
          <w:sz w:val="27"/>
          <w:lang w:val="ru-RU"/>
        </w:rPr>
      </w:pPr>
    </w:p>
    <w:p w:rsidR="00AC59F3" w:rsidRPr="00880DA3" w:rsidRDefault="00AC59F3" w:rsidP="00AC59F3">
      <w:pPr>
        <w:pStyle w:val="1"/>
        <w:tabs>
          <w:tab w:val="left" w:pos="923"/>
        </w:tabs>
        <w:ind w:left="-179"/>
        <w:jc w:val="center"/>
        <w:rPr>
          <w:sz w:val="27"/>
          <w:lang w:val="ru-RU"/>
        </w:rPr>
      </w:pPr>
      <w:r w:rsidRPr="004115C7">
        <w:rPr>
          <w:sz w:val="27"/>
          <w:lang w:val="ru-RU"/>
        </w:rPr>
        <w:t xml:space="preserve">2.1      </w:t>
      </w:r>
      <w:r w:rsidRPr="004115C7">
        <w:rPr>
          <w:lang w:val="ru-RU"/>
        </w:rPr>
        <w:t>Программа</w:t>
      </w:r>
      <w:r w:rsidRPr="004115C7">
        <w:rPr>
          <w:sz w:val="27"/>
          <w:lang w:val="ru-RU"/>
        </w:rPr>
        <w:t xml:space="preserve"> </w:t>
      </w:r>
      <w:r w:rsidR="00880DA3">
        <w:rPr>
          <w:sz w:val="27"/>
          <w:lang w:val="ru-RU"/>
        </w:rPr>
        <w:t>прохождения учебной практики</w:t>
      </w:r>
    </w:p>
    <w:p w:rsidR="00AC59F3" w:rsidRPr="004115C7" w:rsidRDefault="00AC59F3" w:rsidP="007523A4">
      <w:pPr>
        <w:pStyle w:val="a3"/>
        <w:spacing w:line="319" w:lineRule="exact"/>
        <w:ind w:left="286" w:firstLine="720"/>
        <w:jc w:val="both"/>
        <w:rPr>
          <w:i/>
          <w:lang w:val="ru-RU"/>
        </w:rPr>
      </w:pPr>
    </w:p>
    <w:p w:rsidR="00EA36EF" w:rsidRPr="004115C7" w:rsidRDefault="00AC59F3" w:rsidP="00CC4CD3">
      <w:pPr>
        <w:pStyle w:val="a3"/>
        <w:suppressAutoHyphens/>
        <w:spacing w:line="319" w:lineRule="exact"/>
        <w:ind w:left="284" w:firstLine="720"/>
        <w:jc w:val="both"/>
        <w:rPr>
          <w:lang w:val="ru-RU"/>
        </w:rPr>
      </w:pPr>
      <w:r w:rsidRPr="004115C7">
        <w:rPr>
          <w:lang w:val="ru-RU"/>
        </w:rPr>
        <w:t>Объем</w:t>
      </w:r>
      <w:r w:rsidR="0064291B" w:rsidRPr="004115C7">
        <w:rPr>
          <w:lang w:val="ru-RU"/>
        </w:rPr>
        <w:t xml:space="preserve"> </w:t>
      </w:r>
      <w:r w:rsidR="0096380B">
        <w:rPr>
          <w:lang w:val="ru-RU"/>
        </w:rPr>
        <w:t xml:space="preserve">учебной практики </w:t>
      </w:r>
      <w:r w:rsidR="0064291B" w:rsidRPr="004115C7">
        <w:rPr>
          <w:lang w:val="ru-RU"/>
        </w:rPr>
        <w:t xml:space="preserve">составляет </w:t>
      </w:r>
      <w:r w:rsidR="00CC4CD3" w:rsidRPr="00CC4CD3">
        <w:rPr>
          <w:lang w:val="ru-RU"/>
        </w:rPr>
        <w:t>9 з.е., 324 академических часа.</w:t>
      </w:r>
    </w:p>
    <w:p w:rsidR="00EA36EF" w:rsidRPr="004115C7" w:rsidRDefault="00EA36EF" w:rsidP="00EA36EF">
      <w:pPr>
        <w:pStyle w:val="a3"/>
        <w:spacing w:line="319" w:lineRule="exact"/>
        <w:ind w:left="286" w:firstLine="720"/>
        <w:jc w:val="center"/>
        <w:rPr>
          <w:b/>
          <w:lang w:val="ru-RU"/>
        </w:rPr>
      </w:pPr>
      <w:r w:rsidRPr="004115C7">
        <w:rPr>
          <w:b/>
          <w:lang w:val="ru-RU"/>
        </w:rPr>
        <w:t>Очная</w:t>
      </w:r>
      <w:r w:rsidR="00B10CE9">
        <w:rPr>
          <w:b/>
          <w:lang w:val="ru-RU"/>
        </w:rPr>
        <w:t xml:space="preserve"> форм</w:t>
      </w:r>
      <w:r w:rsidR="00755652">
        <w:rPr>
          <w:b/>
          <w:lang w:val="ru-RU"/>
        </w:rPr>
        <w:t>а</w:t>
      </w:r>
      <w:r w:rsidRPr="004115C7">
        <w:rPr>
          <w:b/>
          <w:lang w:val="ru-RU"/>
        </w:rPr>
        <w:t xml:space="preserve"> обучения</w:t>
      </w:r>
    </w:p>
    <w:p w:rsidR="00EA36EF" w:rsidRPr="004115C7" w:rsidRDefault="00EA36EF" w:rsidP="00EA36EF">
      <w:pPr>
        <w:pStyle w:val="a3"/>
        <w:spacing w:line="319" w:lineRule="exact"/>
        <w:ind w:left="286" w:firstLine="720"/>
        <w:jc w:val="center"/>
        <w:rPr>
          <w:b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8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134"/>
        <w:gridCol w:w="1456"/>
      </w:tblGrid>
      <w:tr w:rsidR="00C80E9D" w:rsidRPr="004115C7" w:rsidTr="00C80E9D">
        <w:trPr>
          <w:trHeight w:val="23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Всего</w:t>
            </w:r>
          </w:p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часов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b/>
                <w:lang w:val="ru-RU" w:eastAsia="ar-SA"/>
              </w:rPr>
            </w:pPr>
            <w:r w:rsidRPr="004115C7">
              <w:rPr>
                <w:b/>
                <w:lang w:val="ru-RU" w:eastAsia="ar-SA"/>
              </w:rPr>
              <w:t>Семестр</w:t>
            </w:r>
          </w:p>
        </w:tc>
      </w:tr>
      <w:tr w:rsidR="00C80E9D" w:rsidRPr="004115C7" w:rsidTr="00C80E9D">
        <w:trPr>
          <w:trHeight w:val="23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E9D" w:rsidRPr="004115C7" w:rsidRDefault="00C80E9D" w:rsidP="00F64DF9">
            <w:pPr>
              <w:suppressAutoHyphens/>
              <w:snapToGrid w:val="0"/>
              <w:jc w:val="both"/>
              <w:rPr>
                <w:rFonts w:eastAsia="Calibri"/>
                <w:b/>
                <w:bCs/>
                <w:lang w:val="ru-RU"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rFonts w:eastAsia="Calibri"/>
                <w:b/>
                <w:bCs/>
                <w:lang w:val="ru-RU" w:eastAsia="ar-S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D" w:rsidRPr="004115C7" w:rsidRDefault="00B10CE9" w:rsidP="00F64DF9">
            <w:pPr>
              <w:suppressAutoHyphens/>
              <w:snapToGrid w:val="0"/>
              <w:jc w:val="center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2</w:t>
            </w:r>
          </w:p>
        </w:tc>
      </w:tr>
      <w:tr w:rsidR="00C80E9D" w:rsidRPr="004115C7" w:rsidTr="00C80E9D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C80E9D" w:rsidP="00F64DF9">
            <w:pPr>
              <w:suppressAutoHyphens/>
              <w:snapToGrid w:val="0"/>
              <w:jc w:val="both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Самостоятельная работа (всего),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755652" w:rsidP="00B10CE9">
            <w:pPr>
              <w:suppressAutoHyphens/>
              <w:snapToGrid w:val="0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 xml:space="preserve">      324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D" w:rsidRPr="004115C7" w:rsidRDefault="00755652" w:rsidP="00F64DF9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324</w:t>
            </w:r>
          </w:p>
        </w:tc>
      </w:tr>
      <w:tr w:rsidR="00C80E9D" w:rsidRPr="004115C7" w:rsidTr="00C80E9D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C80E9D" w:rsidP="00F64DF9">
            <w:pPr>
              <w:shd w:val="clear" w:color="auto" w:fill="FFFFFF"/>
              <w:rPr>
                <w:lang w:val="ru-RU"/>
              </w:rPr>
            </w:pPr>
            <w:r w:rsidRPr="004115C7">
              <w:rPr>
                <w:iCs/>
                <w:lang w:val="ru-RU"/>
              </w:rPr>
              <w:t xml:space="preserve">Промежуточная аттестация </w:t>
            </w:r>
            <w:r w:rsidRPr="004115C7">
              <w:rPr>
                <w:bCs/>
                <w:lang w:val="ru-RU"/>
              </w:rPr>
              <w:t>(час.)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755652" w:rsidP="00F64DF9">
            <w:pPr>
              <w:shd w:val="clear" w:color="auto" w:fill="FFFFFF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D" w:rsidRPr="004115C7" w:rsidRDefault="00755652" w:rsidP="00F64DF9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2</w:t>
            </w:r>
          </w:p>
        </w:tc>
      </w:tr>
      <w:tr w:rsidR="00C80E9D" w:rsidRPr="004115C7" w:rsidTr="00C80E9D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C80E9D" w:rsidP="00F64DF9">
            <w:pPr>
              <w:suppressAutoHyphens/>
              <w:snapToGrid w:val="0"/>
              <w:jc w:val="both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iCs/>
                <w:lang w:val="ru-RU"/>
              </w:rPr>
              <w:t>Форма промежуточной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0E9D" w:rsidRPr="004115C7" w:rsidRDefault="00755652" w:rsidP="00F64DF9">
            <w:pPr>
              <w:suppressAutoHyphens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з</w:t>
            </w:r>
            <w:r w:rsidR="00C80E9D" w:rsidRPr="004115C7">
              <w:rPr>
                <w:rFonts w:eastAsia="Calibri"/>
                <w:b/>
                <w:lang w:val="ru-RU" w:eastAsia="ar-SA"/>
              </w:rPr>
              <w:t>ачет</w:t>
            </w:r>
            <w:r>
              <w:rPr>
                <w:rFonts w:eastAsia="Calibri"/>
                <w:b/>
                <w:lang w:val="ru-RU" w:eastAsia="ar-SA"/>
              </w:rPr>
              <w:t xml:space="preserve"> с оценкой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0E9D" w:rsidRPr="004115C7" w:rsidRDefault="00C80E9D" w:rsidP="00F64DF9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</w:p>
        </w:tc>
      </w:tr>
      <w:tr w:rsidR="00C80E9D" w:rsidRPr="004115C7" w:rsidTr="00C80E9D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E9D" w:rsidRPr="004115C7" w:rsidRDefault="00C80E9D" w:rsidP="00F64DF9">
            <w:pPr>
              <w:suppressAutoHyphens/>
              <w:snapToGrid w:val="0"/>
              <w:jc w:val="both"/>
              <w:rPr>
                <w:rFonts w:eastAsia="Calibri"/>
                <w:lang w:val="ru-RU" w:eastAsia="ar-SA"/>
              </w:rPr>
            </w:pPr>
            <w:r w:rsidRPr="004115C7">
              <w:rPr>
                <w:rFonts w:eastAsia="Calibri"/>
                <w:lang w:val="ru-RU" w:eastAsia="ar-SA"/>
              </w:rPr>
              <w:t>Общая трудоемкость (час/зачетные единицы)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80E9D" w:rsidRPr="004115C7" w:rsidRDefault="00755652" w:rsidP="00F64DF9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324/9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0E9D" w:rsidRPr="004115C7" w:rsidRDefault="00755652" w:rsidP="00F64DF9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324</w:t>
            </w:r>
            <w:r w:rsidR="006D5AB7" w:rsidRPr="004115C7">
              <w:rPr>
                <w:rFonts w:eastAsia="Calibri"/>
                <w:lang w:val="ru-RU" w:eastAsia="ar-SA"/>
              </w:rPr>
              <w:t>/</w:t>
            </w:r>
            <w:r>
              <w:rPr>
                <w:rFonts w:eastAsia="Calibri"/>
                <w:lang w:val="ru-RU" w:eastAsia="ar-SA"/>
              </w:rPr>
              <w:t>9</w:t>
            </w:r>
          </w:p>
        </w:tc>
      </w:tr>
    </w:tbl>
    <w:p w:rsidR="00EA36EF" w:rsidRPr="004115C7" w:rsidRDefault="00EA36EF" w:rsidP="00EA36EF">
      <w:pPr>
        <w:pStyle w:val="a3"/>
        <w:spacing w:line="319" w:lineRule="exact"/>
        <w:ind w:left="286" w:firstLine="720"/>
        <w:jc w:val="center"/>
        <w:rPr>
          <w:b/>
          <w:lang w:val="ru-RU"/>
        </w:rPr>
      </w:pPr>
    </w:p>
    <w:p w:rsidR="00C80E9D" w:rsidRPr="004115C7" w:rsidRDefault="00C80E9D" w:rsidP="00C80E9D">
      <w:pPr>
        <w:pStyle w:val="a3"/>
        <w:spacing w:line="319" w:lineRule="exact"/>
        <w:ind w:left="286" w:firstLine="720"/>
        <w:jc w:val="center"/>
        <w:rPr>
          <w:b/>
          <w:lang w:val="ru-RU"/>
        </w:rPr>
      </w:pPr>
      <w:r w:rsidRPr="004115C7">
        <w:rPr>
          <w:b/>
          <w:lang w:val="ru-RU"/>
        </w:rPr>
        <w:t>Заочная форма обучения</w:t>
      </w:r>
    </w:p>
    <w:p w:rsidR="00C80E9D" w:rsidRPr="004115C7" w:rsidRDefault="00C80E9D" w:rsidP="00EA36EF">
      <w:pPr>
        <w:pStyle w:val="a3"/>
        <w:spacing w:line="319" w:lineRule="exact"/>
        <w:ind w:left="286" w:firstLine="720"/>
        <w:jc w:val="center"/>
        <w:rPr>
          <w:b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8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0"/>
        <w:gridCol w:w="1134"/>
        <w:gridCol w:w="1456"/>
      </w:tblGrid>
      <w:tr w:rsidR="00755652" w:rsidRPr="004115C7" w:rsidTr="00E06C2A">
        <w:trPr>
          <w:trHeight w:val="23"/>
          <w:tblHeader/>
        </w:trPr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Всего</w:t>
            </w:r>
          </w:p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часов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b/>
                <w:lang w:val="ru-RU" w:eastAsia="ar-SA"/>
              </w:rPr>
            </w:pPr>
            <w:r w:rsidRPr="004115C7">
              <w:rPr>
                <w:b/>
                <w:lang w:val="ru-RU" w:eastAsia="ar-SA"/>
              </w:rPr>
              <w:t>Семестр</w:t>
            </w:r>
          </w:p>
        </w:tc>
      </w:tr>
      <w:tr w:rsidR="00755652" w:rsidRPr="004115C7" w:rsidTr="00E06C2A">
        <w:trPr>
          <w:trHeight w:val="23"/>
          <w:tblHeader/>
        </w:trPr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652" w:rsidRPr="004115C7" w:rsidRDefault="00755652" w:rsidP="00E06C2A">
            <w:pPr>
              <w:suppressAutoHyphens/>
              <w:snapToGrid w:val="0"/>
              <w:jc w:val="both"/>
              <w:rPr>
                <w:rFonts w:eastAsia="Calibri"/>
                <w:b/>
                <w:bCs/>
                <w:lang w:val="ru-RU"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b/>
                <w:bCs/>
                <w:lang w:val="ru-RU" w:eastAsia="ar-SA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652" w:rsidRPr="004115C7" w:rsidRDefault="00871999" w:rsidP="00E06C2A">
            <w:pPr>
              <w:suppressAutoHyphens/>
              <w:snapToGrid w:val="0"/>
              <w:jc w:val="center"/>
              <w:rPr>
                <w:b/>
                <w:lang w:val="ru-RU" w:eastAsia="ar-SA"/>
              </w:rPr>
            </w:pPr>
            <w:r>
              <w:rPr>
                <w:b/>
                <w:lang w:val="ru-RU" w:eastAsia="ar-SA"/>
              </w:rPr>
              <w:t>3</w:t>
            </w:r>
          </w:p>
        </w:tc>
      </w:tr>
      <w:tr w:rsidR="00755652" w:rsidRPr="004115C7" w:rsidTr="00E06C2A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both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rFonts w:eastAsia="Calibri"/>
                <w:b/>
                <w:lang w:val="ru-RU" w:eastAsia="ar-SA"/>
              </w:rPr>
              <w:t>Самостоятельная работа (всего),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 xml:space="preserve">      324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324</w:t>
            </w:r>
          </w:p>
        </w:tc>
      </w:tr>
      <w:tr w:rsidR="00755652" w:rsidRPr="004115C7" w:rsidTr="00E06C2A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hd w:val="clear" w:color="auto" w:fill="FFFFFF"/>
              <w:rPr>
                <w:lang w:val="ru-RU"/>
              </w:rPr>
            </w:pPr>
            <w:r w:rsidRPr="004115C7">
              <w:rPr>
                <w:iCs/>
                <w:lang w:val="ru-RU"/>
              </w:rPr>
              <w:t xml:space="preserve">Промежуточная аттестация </w:t>
            </w:r>
            <w:r w:rsidRPr="004115C7">
              <w:rPr>
                <w:bCs/>
                <w:lang w:val="ru-RU"/>
              </w:rPr>
              <w:t>(час.)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hd w:val="clear" w:color="auto" w:fill="FFFFFF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2</w:t>
            </w:r>
          </w:p>
        </w:tc>
      </w:tr>
      <w:tr w:rsidR="00755652" w:rsidRPr="004115C7" w:rsidTr="00E06C2A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both"/>
              <w:rPr>
                <w:rFonts w:eastAsia="Calibri"/>
                <w:b/>
                <w:lang w:val="ru-RU" w:eastAsia="ar-SA"/>
              </w:rPr>
            </w:pPr>
            <w:r w:rsidRPr="004115C7">
              <w:rPr>
                <w:iCs/>
                <w:lang w:val="ru-RU"/>
              </w:rPr>
              <w:t>Форма промежуточной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з</w:t>
            </w:r>
            <w:r w:rsidRPr="004115C7">
              <w:rPr>
                <w:rFonts w:eastAsia="Calibri"/>
                <w:b/>
                <w:lang w:val="ru-RU" w:eastAsia="ar-SA"/>
              </w:rPr>
              <w:t>ачет</w:t>
            </w:r>
            <w:r>
              <w:rPr>
                <w:rFonts w:eastAsia="Calibri"/>
                <w:b/>
                <w:lang w:val="ru-RU" w:eastAsia="ar-SA"/>
              </w:rPr>
              <w:t xml:space="preserve"> с оценкой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</w:p>
        </w:tc>
      </w:tr>
      <w:tr w:rsidR="00755652" w:rsidRPr="004115C7" w:rsidTr="00E06C2A">
        <w:trPr>
          <w:trHeight w:val="2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both"/>
              <w:rPr>
                <w:rFonts w:eastAsia="Calibri"/>
                <w:lang w:val="ru-RU" w:eastAsia="ar-SA"/>
              </w:rPr>
            </w:pPr>
            <w:r w:rsidRPr="004115C7">
              <w:rPr>
                <w:rFonts w:eastAsia="Calibri"/>
                <w:lang w:val="ru-RU" w:eastAsia="ar-SA"/>
              </w:rPr>
              <w:t>Общая трудоемкость (час/зачетные единицы)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b/>
                <w:lang w:val="ru-RU" w:eastAsia="ar-SA"/>
              </w:rPr>
            </w:pPr>
            <w:r>
              <w:rPr>
                <w:rFonts w:eastAsia="Calibri"/>
                <w:b/>
                <w:lang w:val="ru-RU" w:eastAsia="ar-SA"/>
              </w:rPr>
              <w:t>324/9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652" w:rsidRPr="004115C7" w:rsidRDefault="00755652" w:rsidP="00E06C2A">
            <w:pPr>
              <w:suppressAutoHyphens/>
              <w:snapToGrid w:val="0"/>
              <w:jc w:val="center"/>
              <w:rPr>
                <w:rFonts w:eastAsia="Calibri"/>
                <w:lang w:val="ru-RU" w:eastAsia="ar-SA"/>
              </w:rPr>
            </w:pPr>
            <w:r>
              <w:rPr>
                <w:rFonts w:eastAsia="Calibri"/>
                <w:lang w:val="ru-RU" w:eastAsia="ar-SA"/>
              </w:rPr>
              <w:t>324</w:t>
            </w:r>
            <w:r w:rsidRPr="004115C7">
              <w:rPr>
                <w:rFonts w:eastAsia="Calibri"/>
                <w:lang w:val="ru-RU" w:eastAsia="ar-SA"/>
              </w:rPr>
              <w:t>/</w:t>
            </w:r>
            <w:r>
              <w:rPr>
                <w:rFonts w:eastAsia="Calibri"/>
                <w:lang w:val="ru-RU" w:eastAsia="ar-SA"/>
              </w:rPr>
              <w:t>9</w:t>
            </w:r>
          </w:p>
        </w:tc>
      </w:tr>
    </w:tbl>
    <w:p w:rsidR="00AC59F3" w:rsidRPr="004115C7" w:rsidRDefault="00AC59F3" w:rsidP="007523A4">
      <w:pPr>
        <w:spacing w:line="237" w:lineRule="auto"/>
        <w:ind w:left="649" w:right="755" w:firstLine="720"/>
        <w:jc w:val="center"/>
        <w:rPr>
          <w:b/>
          <w:sz w:val="28"/>
          <w:lang w:val="ru-RU"/>
        </w:rPr>
      </w:pPr>
    </w:p>
    <w:p w:rsidR="006C4DE7" w:rsidRPr="004115C7" w:rsidRDefault="006C4DE7" w:rsidP="00AC59F3">
      <w:pPr>
        <w:spacing w:line="237" w:lineRule="auto"/>
        <w:ind w:right="2" w:firstLine="720"/>
        <w:jc w:val="center"/>
        <w:rPr>
          <w:sz w:val="28"/>
          <w:lang w:val="ru-RU"/>
        </w:rPr>
      </w:pPr>
    </w:p>
    <w:p w:rsidR="006C4DE7" w:rsidRPr="004115C7" w:rsidRDefault="006C4DE7" w:rsidP="007523A4">
      <w:pPr>
        <w:pStyle w:val="a3"/>
        <w:ind w:firstLine="720"/>
        <w:rPr>
          <w:lang w:val="ru-RU"/>
        </w:rPr>
      </w:pPr>
    </w:p>
    <w:p w:rsidR="00696029" w:rsidRPr="004115C7" w:rsidRDefault="00696029">
      <w:pPr>
        <w:rPr>
          <w:b/>
          <w:sz w:val="28"/>
          <w:lang w:val="ru-RU"/>
        </w:rPr>
      </w:pPr>
      <w:r w:rsidRPr="004115C7">
        <w:rPr>
          <w:b/>
          <w:sz w:val="28"/>
          <w:lang w:val="ru-RU"/>
        </w:rPr>
        <w:br w:type="page"/>
      </w:r>
    </w:p>
    <w:p w:rsidR="006C4DE7" w:rsidRPr="004115C7" w:rsidRDefault="00F712CF" w:rsidP="00F712CF">
      <w:pPr>
        <w:pStyle w:val="1"/>
        <w:tabs>
          <w:tab w:val="left" w:pos="709"/>
        </w:tabs>
        <w:ind w:left="0" w:firstLine="720"/>
        <w:jc w:val="center"/>
        <w:rPr>
          <w:lang w:val="ru-RU"/>
        </w:rPr>
      </w:pPr>
      <w:r w:rsidRPr="004115C7">
        <w:rPr>
          <w:lang w:val="ru-RU"/>
        </w:rPr>
        <w:lastRenderedPageBreak/>
        <w:t xml:space="preserve">2.2.    </w:t>
      </w:r>
      <w:r w:rsidR="0064291B" w:rsidRPr="004115C7">
        <w:rPr>
          <w:lang w:val="ru-RU"/>
        </w:rPr>
        <w:t xml:space="preserve">Содержание </w:t>
      </w:r>
      <w:r w:rsidRPr="004115C7">
        <w:rPr>
          <w:lang w:val="ru-RU"/>
        </w:rPr>
        <w:t xml:space="preserve">учебной </w:t>
      </w:r>
      <w:r w:rsidR="00764C6F">
        <w:rPr>
          <w:lang w:val="ru-RU"/>
        </w:rPr>
        <w:t xml:space="preserve"> практики</w:t>
      </w:r>
    </w:p>
    <w:p w:rsidR="006C4DE7" w:rsidRPr="004115C7" w:rsidRDefault="006C4DE7" w:rsidP="007523A4">
      <w:pPr>
        <w:pStyle w:val="a3"/>
        <w:ind w:firstLine="720"/>
        <w:rPr>
          <w:sz w:val="26"/>
          <w:lang w:val="ru-RU"/>
        </w:rPr>
      </w:pPr>
    </w:p>
    <w:p w:rsidR="007C4112" w:rsidRDefault="007C4112" w:rsidP="007C4112">
      <w:pPr>
        <w:shd w:val="clear" w:color="auto" w:fill="FFFFFF"/>
        <w:ind w:firstLine="720"/>
        <w:jc w:val="center"/>
        <w:rPr>
          <w:rStyle w:val="FontStyle15"/>
          <w:caps/>
          <w:sz w:val="28"/>
          <w:szCs w:val="28"/>
          <w:lang w:val="ru-RU"/>
        </w:rPr>
      </w:pPr>
      <w:r w:rsidRPr="007C4112">
        <w:rPr>
          <w:rStyle w:val="FontStyle15"/>
          <w:caps/>
          <w:sz w:val="28"/>
          <w:szCs w:val="28"/>
          <w:lang w:val="ru-RU"/>
        </w:rPr>
        <w:t>СТРУКТУРА И СОДЕРЖАНИЕ ПРАКТИКИ для студе</w:t>
      </w:r>
      <w:r w:rsidRPr="007C4112">
        <w:rPr>
          <w:rStyle w:val="FontStyle15"/>
          <w:caps/>
          <w:sz w:val="28"/>
          <w:szCs w:val="28"/>
          <w:lang w:val="ru-RU"/>
        </w:rPr>
        <w:t>н</w:t>
      </w:r>
      <w:r w:rsidRPr="007C4112">
        <w:rPr>
          <w:rStyle w:val="FontStyle15"/>
          <w:caps/>
          <w:sz w:val="28"/>
          <w:szCs w:val="28"/>
          <w:lang w:val="ru-RU"/>
        </w:rPr>
        <w:t>тов очной/заочной форм обучения</w:t>
      </w:r>
    </w:p>
    <w:p w:rsidR="007C4112" w:rsidRPr="007C4112" w:rsidRDefault="007C4112" w:rsidP="007C4112">
      <w:pPr>
        <w:shd w:val="clear" w:color="auto" w:fill="FFFFFF"/>
        <w:ind w:firstLine="720"/>
        <w:jc w:val="center"/>
        <w:rPr>
          <w:rStyle w:val="FontStyle15"/>
          <w:caps/>
          <w:sz w:val="28"/>
          <w:szCs w:val="28"/>
          <w:lang w:val="ru-RU"/>
        </w:rPr>
      </w:pPr>
    </w:p>
    <w:tbl>
      <w:tblPr>
        <w:tblStyle w:val="ab"/>
        <w:tblW w:w="0" w:type="auto"/>
        <w:tblLook w:val="04A0"/>
      </w:tblPr>
      <w:tblGrid>
        <w:gridCol w:w="3140"/>
        <w:gridCol w:w="2145"/>
        <w:gridCol w:w="4005"/>
      </w:tblGrid>
      <w:tr w:rsidR="007C4112" w:rsidRPr="0031786B" w:rsidTr="0031786B">
        <w:trPr>
          <w:trHeight w:val="970"/>
        </w:trPr>
        <w:tc>
          <w:tcPr>
            <w:tcW w:w="3140" w:type="dxa"/>
          </w:tcPr>
          <w:p w:rsidR="007C4112" w:rsidRPr="0031786B" w:rsidRDefault="007C4112" w:rsidP="0031786B">
            <w:pPr>
              <w:jc w:val="center"/>
              <w:rPr>
                <w:rStyle w:val="FontStyle15"/>
                <w:sz w:val="24"/>
                <w:szCs w:val="24"/>
              </w:rPr>
            </w:pPr>
            <w:r w:rsidRPr="0031786B">
              <w:rPr>
                <w:rStyle w:val="FontStyle15"/>
                <w:sz w:val="24"/>
                <w:szCs w:val="24"/>
              </w:rPr>
              <w:t>Этапы практики</w:t>
            </w:r>
          </w:p>
        </w:tc>
        <w:tc>
          <w:tcPr>
            <w:tcW w:w="2145" w:type="dxa"/>
          </w:tcPr>
          <w:p w:rsidR="007C4112" w:rsidRPr="0031786B" w:rsidRDefault="007C4112" w:rsidP="0031786B">
            <w:pPr>
              <w:jc w:val="center"/>
              <w:rPr>
                <w:rStyle w:val="FontStyle15"/>
                <w:sz w:val="24"/>
                <w:szCs w:val="24"/>
              </w:rPr>
            </w:pPr>
            <w:r w:rsidRPr="0031786B">
              <w:rPr>
                <w:rStyle w:val="FontStyle15"/>
                <w:sz w:val="24"/>
                <w:szCs w:val="24"/>
              </w:rPr>
              <w:t>Трудоёмкость (в академических часах)</w:t>
            </w:r>
          </w:p>
        </w:tc>
        <w:tc>
          <w:tcPr>
            <w:tcW w:w="4005" w:type="dxa"/>
          </w:tcPr>
          <w:p w:rsidR="007C4112" w:rsidRPr="0031786B" w:rsidRDefault="007C4112" w:rsidP="0031786B">
            <w:pPr>
              <w:jc w:val="center"/>
              <w:rPr>
                <w:rStyle w:val="FontStyle15"/>
                <w:sz w:val="24"/>
                <w:szCs w:val="24"/>
              </w:rPr>
            </w:pPr>
            <w:r w:rsidRPr="0031786B">
              <w:rPr>
                <w:rStyle w:val="FontStyle15"/>
                <w:sz w:val="24"/>
                <w:szCs w:val="24"/>
              </w:rPr>
              <w:t>Формы текущего контроля</w:t>
            </w:r>
          </w:p>
        </w:tc>
      </w:tr>
      <w:tr w:rsidR="007C4112" w:rsidRPr="001A3C02" w:rsidTr="0031786B">
        <w:tc>
          <w:tcPr>
            <w:tcW w:w="3140" w:type="dxa"/>
          </w:tcPr>
          <w:p w:rsidR="007C4112" w:rsidRPr="0031786B" w:rsidRDefault="007C4112" w:rsidP="0031786B">
            <w:pPr>
              <w:jc w:val="both"/>
              <w:rPr>
                <w:rStyle w:val="FontStyle15"/>
                <w:sz w:val="24"/>
                <w:szCs w:val="24"/>
                <w:lang w:val="ru-RU"/>
              </w:rPr>
            </w:pPr>
            <w:r w:rsidRPr="0031786B">
              <w:rPr>
                <w:rStyle w:val="FontStyle15"/>
                <w:sz w:val="24"/>
                <w:szCs w:val="24"/>
                <w:lang w:val="ru-RU"/>
              </w:rPr>
              <w:t>Подготовительный этап</w:t>
            </w:r>
          </w:p>
          <w:p w:rsidR="007C4112" w:rsidRPr="0031786B" w:rsidRDefault="007C4112" w:rsidP="0031786B">
            <w:pPr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Выбор места практики, ко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н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сультация по задачам пра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к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тики и ожидаемым резул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ь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татам, получение индив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и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дуального задания практ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и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ки, направления на практ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и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ку</w:t>
            </w:r>
          </w:p>
        </w:tc>
        <w:tc>
          <w:tcPr>
            <w:tcW w:w="2145" w:type="dxa"/>
          </w:tcPr>
          <w:p w:rsidR="007C4112" w:rsidRPr="0031786B" w:rsidRDefault="007C4112" w:rsidP="0031786B">
            <w:pPr>
              <w:jc w:val="both"/>
              <w:rPr>
                <w:rStyle w:val="FontStyle15"/>
                <w:b w:val="0"/>
                <w:sz w:val="24"/>
                <w:szCs w:val="24"/>
              </w:rPr>
            </w:pPr>
            <w:r w:rsidRPr="0031786B">
              <w:rPr>
                <w:rStyle w:val="FontStyle15"/>
                <w:b w:val="0"/>
                <w:sz w:val="24"/>
                <w:szCs w:val="24"/>
              </w:rPr>
              <w:t>2</w:t>
            </w:r>
          </w:p>
        </w:tc>
        <w:tc>
          <w:tcPr>
            <w:tcW w:w="4005" w:type="dxa"/>
          </w:tcPr>
          <w:p w:rsidR="007C4112" w:rsidRPr="0031786B" w:rsidRDefault="007C4112" w:rsidP="0031786B">
            <w:pPr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Консультирование руководителем практики от Университета</w:t>
            </w:r>
          </w:p>
        </w:tc>
      </w:tr>
      <w:tr w:rsidR="007C4112" w:rsidRPr="001A3C02" w:rsidTr="0031786B">
        <w:tc>
          <w:tcPr>
            <w:tcW w:w="3140" w:type="dxa"/>
          </w:tcPr>
          <w:p w:rsidR="007C4112" w:rsidRPr="0031786B" w:rsidRDefault="007C4112" w:rsidP="0031786B">
            <w:pPr>
              <w:jc w:val="both"/>
              <w:rPr>
                <w:rStyle w:val="FontStyle15"/>
                <w:sz w:val="24"/>
                <w:szCs w:val="24"/>
                <w:lang w:val="ru-RU"/>
              </w:rPr>
            </w:pPr>
            <w:r w:rsidRPr="0031786B">
              <w:rPr>
                <w:rStyle w:val="FontStyle15"/>
                <w:sz w:val="24"/>
                <w:szCs w:val="24"/>
                <w:lang w:val="ru-RU"/>
              </w:rPr>
              <w:t>Основной этап</w:t>
            </w:r>
          </w:p>
          <w:p w:rsidR="007C4112" w:rsidRPr="0031786B" w:rsidRDefault="007C4112" w:rsidP="0031786B">
            <w:pPr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Деятельность обучающег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о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ся по месту прохождения практики, участие в проце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с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суальных действиях, с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о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ставление проектов док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у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ментов, выполнение инд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и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видуального задания пра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к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тики</w:t>
            </w:r>
          </w:p>
        </w:tc>
        <w:tc>
          <w:tcPr>
            <w:tcW w:w="2145" w:type="dxa"/>
          </w:tcPr>
          <w:p w:rsidR="007C4112" w:rsidRPr="0031786B" w:rsidRDefault="007C4112" w:rsidP="0031786B">
            <w:pPr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</w:p>
          <w:p w:rsidR="007C4112" w:rsidRPr="0031786B" w:rsidRDefault="007C4112" w:rsidP="0031786B">
            <w:pPr>
              <w:jc w:val="both"/>
              <w:rPr>
                <w:rStyle w:val="FontStyle15"/>
                <w:b w:val="0"/>
                <w:sz w:val="24"/>
                <w:szCs w:val="24"/>
              </w:rPr>
            </w:pPr>
            <w:r w:rsidRPr="0031786B">
              <w:rPr>
                <w:rStyle w:val="FontStyle15"/>
                <w:b w:val="0"/>
                <w:sz w:val="24"/>
                <w:szCs w:val="24"/>
              </w:rPr>
              <w:t>300</w:t>
            </w:r>
          </w:p>
        </w:tc>
        <w:tc>
          <w:tcPr>
            <w:tcW w:w="4005" w:type="dxa"/>
          </w:tcPr>
          <w:p w:rsidR="007C4112" w:rsidRPr="0031786B" w:rsidRDefault="007C4112" w:rsidP="0031786B">
            <w:pPr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Составление плана практики и ко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н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троль со стороны руководителя практики по месту её прохождения.</w:t>
            </w:r>
          </w:p>
          <w:p w:rsidR="007C4112" w:rsidRPr="0031786B" w:rsidRDefault="007C4112" w:rsidP="0031786B">
            <w:pPr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Координация и контроль процесса прохождения практики со стороны руководителя от Университета</w:t>
            </w:r>
          </w:p>
        </w:tc>
      </w:tr>
      <w:tr w:rsidR="007C4112" w:rsidRPr="001A3C02" w:rsidTr="0031786B">
        <w:tc>
          <w:tcPr>
            <w:tcW w:w="3140" w:type="dxa"/>
          </w:tcPr>
          <w:p w:rsidR="007C4112" w:rsidRPr="0031786B" w:rsidRDefault="007C4112" w:rsidP="0031786B">
            <w:pPr>
              <w:tabs>
                <w:tab w:val="left" w:pos="1418"/>
                <w:tab w:val="left" w:pos="1560"/>
              </w:tabs>
              <w:jc w:val="both"/>
              <w:rPr>
                <w:rStyle w:val="FontStyle15"/>
                <w:sz w:val="24"/>
                <w:szCs w:val="24"/>
                <w:lang w:val="ru-RU"/>
              </w:rPr>
            </w:pPr>
            <w:r w:rsidRPr="0031786B">
              <w:rPr>
                <w:rStyle w:val="FontStyle15"/>
                <w:sz w:val="24"/>
                <w:szCs w:val="24"/>
                <w:lang w:val="ru-RU"/>
              </w:rPr>
              <w:t>Аналитический этап</w:t>
            </w:r>
          </w:p>
          <w:p w:rsidR="007C4112" w:rsidRPr="0031786B" w:rsidRDefault="007C4112" w:rsidP="0031786B">
            <w:pPr>
              <w:tabs>
                <w:tab w:val="left" w:pos="1418"/>
                <w:tab w:val="left" w:pos="1560"/>
              </w:tabs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Подготовка отчёта по пра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к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тике, самостоятельная раб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о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та по отбору, анализу, оценке и систематизации отчётных материалов</w:t>
            </w:r>
          </w:p>
        </w:tc>
        <w:tc>
          <w:tcPr>
            <w:tcW w:w="2145" w:type="dxa"/>
          </w:tcPr>
          <w:p w:rsidR="007C4112" w:rsidRPr="0031786B" w:rsidRDefault="007C4112" w:rsidP="0031786B">
            <w:pPr>
              <w:tabs>
                <w:tab w:val="left" w:pos="1418"/>
                <w:tab w:val="left" w:pos="1560"/>
              </w:tabs>
              <w:jc w:val="both"/>
              <w:rPr>
                <w:rStyle w:val="FontStyle15"/>
                <w:b w:val="0"/>
                <w:sz w:val="24"/>
                <w:szCs w:val="24"/>
              </w:rPr>
            </w:pP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2</w:t>
            </w:r>
            <w:r w:rsidRPr="0031786B">
              <w:rPr>
                <w:rStyle w:val="FontStyle15"/>
                <w:b w:val="0"/>
                <w:sz w:val="24"/>
                <w:szCs w:val="24"/>
              </w:rPr>
              <w:t>0</w:t>
            </w:r>
          </w:p>
        </w:tc>
        <w:tc>
          <w:tcPr>
            <w:tcW w:w="4005" w:type="dxa"/>
          </w:tcPr>
          <w:p w:rsidR="007C4112" w:rsidRPr="0031786B" w:rsidRDefault="007C4112" w:rsidP="0031786B">
            <w:pPr>
              <w:tabs>
                <w:tab w:val="left" w:pos="1418"/>
                <w:tab w:val="left" w:pos="1560"/>
              </w:tabs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Собеседование с руководителем практики от Университета</w:t>
            </w:r>
          </w:p>
        </w:tc>
      </w:tr>
      <w:tr w:rsidR="007C4112" w:rsidRPr="001A3C02" w:rsidTr="0031786B">
        <w:tc>
          <w:tcPr>
            <w:tcW w:w="3140" w:type="dxa"/>
          </w:tcPr>
          <w:p w:rsidR="007C4112" w:rsidRPr="0031786B" w:rsidRDefault="007C4112" w:rsidP="0031786B">
            <w:pPr>
              <w:tabs>
                <w:tab w:val="left" w:pos="1418"/>
                <w:tab w:val="left" w:pos="1560"/>
              </w:tabs>
              <w:jc w:val="both"/>
              <w:rPr>
                <w:rStyle w:val="FontStyle15"/>
                <w:sz w:val="24"/>
                <w:szCs w:val="24"/>
                <w:lang w:val="ru-RU"/>
              </w:rPr>
            </w:pPr>
            <w:r w:rsidRPr="0031786B">
              <w:rPr>
                <w:rStyle w:val="FontStyle15"/>
                <w:sz w:val="24"/>
                <w:szCs w:val="24"/>
                <w:lang w:val="ru-RU"/>
              </w:rPr>
              <w:t>Заключительный этап</w:t>
            </w:r>
          </w:p>
          <w:p w:rsidR="007C4112" w:rsidRPr="0031786B" w:rsidRDefault="007C4112" w:rsidP="0031786B">
            <w:pPr>
              <w:tabs>
                <w:tab w:val="left" w:pos="1418"/>
                <w:tab w:val="left" w:pos="1560"/>
              </w:tabs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Подготовка к защите, ан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а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лиз рецензии руководителя практики и защита отчё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т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ных материалов.</w:t>
            </w:r>
          </w:p>
        </w:tc>
        <w:tc>
          <w:tcPr>
            <w:tcW w:w="2145" w:type="dxa"/>
          </w:tcPr>
          <w:p w:rsidR="007C4112" w:rsidRPr="0031786B" w:rsidRDefault="007C4112" w:rsidP="0031786B">
            <w:pPr>
              <w:tabs>
                <w:tab w:val="left" w:pos="1418"/>
                <w:tab w:val="left" w:pos="1560"/>
              </w:tabs>
              <w:jc w:val="both"/>
              <w:rPr>
                <w:rStyle w:val="FontStyle15"/>
                <w:b w:val="0"/>
                <w:sz w:val="24"/>
                <w:szCs w:val="24"/>
              </w:rPr>
            </w:pPr>
            <w:r w:rsidRPr="0031786B">
              <w:rPr>
                <w:rStyle w:val="FontStyle15"/>
                <w:b w:val="0"/>
                <w:sz w:val="24"/>
                <w:szCs w:val="24"/>
              </w:rPr>
              <w:t>2</w:t>
            </w:r>
          </w:p>
        </w:tc>
        <w:tc>
          <w:tcPr>
            <w:tcW w:w="4005" w:type="dxa"/>
          </w:tcPr>
          <w:p w:rsidR="007C4112" w:rsidRPr="0031786B" w:rsidRDefault="007C4112" w:rsidP="0031786B">
            <w:pPr>
              <w:tabs>
                <w:tab w:val="left" w:pos="1418"/>
                <w:tab w:val="left" w:pos="1560"/>
              </w:tabs>
              <w:jc w:val="both"/>
              <w:rPr>
                <w:rStyle w:val="FontStyle15"/>
                <w:b w:val="0"/>
                <w:sz w:val="24"/>
                <w:szCs w:val="24"/>
                <w:lang w:val="ru-RU"/>
              </w:rPr>
            </w:pP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Письменное рецензировании отчё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т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ных материалов, устная защита о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т</w:t>
            </w:r>
            <w:r w:rsidRPr="0031786B">
              <w:rPr>
                <w:rStyle w:val="FontStyle15"/>
                <w:b w:val="0"/>
                <w:sz w:val="24"/>
                <w:szCs w:val="24"/>
                <w:lang w:val="ru-RU"/>
              </w:rPr>
              <w:t>чётных материалов</w:t>
            </w:r>
          </w:p>
        </w:tc>
      </w:tr>
    </w:tbl>
    <w:p w:rsidR="007C4112" w:rsidRPr="006776FC" w:rsidRDefault="007C4112" w:rsidP="007C4112">
      <w:pPr>
        <w:pStyle w:val="Default"/>
        <w:ind w:firstLine="720"/>
        <w:rPr>
          <w:sz w:val="28"/>
          <w:szCs w:val="28"/>
        </w:rPr>
      </w:pPr>
      <w:r w:rsidRPr="006776FC">
        <w:rPr>
          <w:sz w:val="28"/>
          <w:szCs w:val="28"/>
        </w:rPr>
        <w:t>До начала практики руководитель практики от Университета пров</w:t>
      </w:r>
      <w:r w:rsidRPr="006776FC">
        <w:rPr>
          <w:sz w:val="28"/>
          <w:szCs w:val="28"/>
        </w:rPr>
        <w:t>о</w:t>
      </w:r>
      <w:r w:rsidRPr="006776FC">
        <w:rPr>
          <w:sz w:val="28"/>
          <w:szCs w:val="28"/>
        </w:rPr>
        <w:t>дит консультации по вопросам прохождени</w:t>
      </w:r>
      <w:r>
        <w:rPr>
          <w:sz w:val="28"/>
          <w:szCs w:val="28"/>
        </w:rPr>
        <w:t>я практики, на которых конкр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</w:t>
      </w:r>
      <w:r w:rsidRPr="006776FC">
        <w:rPr>
          <w:sz w:val="28"/>
          <w:szCs w:val="28"/>
        </w:rPr>
        <w:t>зирует задачи практики, разъясняет пути их достижения с учетом в</w:t>
      </w:r>
      <w:r w:rsidRPr="006776FC">
        <w:rPr>
          <w:sz w:val="28"/>
          <w:szCs w:val="28"/>
        </w:rPr>
        <w:t>ы</w:t>
      </w:r>
      <w:r w:rsidRPr="006776FC">
        <w:rPr>
          <w:sz w:val="28"/>
          <w:szCs w:val="28"/>
        </w:rPr>
        <w:t>бранного места прохождения практики, разъясняет требования к заполн</w:t>
      </w:r>
      <w:r w:rsidRPr="006776FC">
        <w:rPr>
          <w:sz w:val="28"/>
          <w:szCs w:val="28"/>
        </w:rPr>
        <w:t>е</w:t>
      </w:r>
      <w:r w:rsidRPr="006776FC">
        <w:rPr>
          <w:sz w:val="28"/>
          <w:szCs w:val="28"/>
        </w:rPr>
        <w:t>нию дневника, написанию и содержанию отчета, а также выдает индив</w:t>
      </w:r>
      <w:r w:rsidRPr="006776FC">
        <w:rPr>
          <w:sz w:val="28"/>
          <w:szCs w:val="28"/>
        </w:rPr>
        <w:t>и</w:t>
      </w:r>
      <w:r w:rsidRPr="006776FC">
        <w:rPr>
          <w:sz w:val="28"/>
          <w:szCs w:val="28"/>
        </w:rPr>
        <w:t>дуальное задание с учетом избранного направления научного исследов</w:t>
      </w:r>
      <w:r w:rsidRPr="006776FC">
        <w:rPr>
          <w:sz w:val="28"/>
          <w:szCs w:val="28"/>
        </w:rPr>
        <w:t>а</w:t>
      </w:r>
      <w:r w:rsidRPr="006776FC">
        <w:rPr>
          <w:sz w:val="28"/>
          <w:szCs w:val="28"/>
        </w:rPr>
        <w:t xml:space="preserve">ния и темы выпускной квалификационной работы. </w:t>
      </w:r>
    </w:p>
    <w:p w:rsidR="007C4112" w:rsidRPr="006776FC" w:rsidRDefault="007C4112" w:rsidP="007C4112">
      <w:pPr>
        <w:pStyle w:val="Default"/>
        <w:ind w:firstLine="720"/>
        <w:rPr>
          <w:sz w:val="28"/>
          <w:szCs w:val="28"/>
        </w:rPr>
      </w:pPr>
      <w:r w:rsidRPr="006776FC">
        <w:rPr>
          <w:sz w:val="28"/>
          <w:szCs w:val="28"/>
        </w:rPr>
        <w:t>После этого обучающимся перед прохождением практики инспект</w:t>
      </w:r>
      <w:r w:rsidRPr="006776FC">
        <w:rPr>
          <w:sz w:val="28"/>
          <w:szCs w:val="28"/>
        </w:rPr>
        <w:t>о</w:t>
      </w:r>
      <w:r w:rsidRPr="006776FC">
        <w:rPr>
          <w:sz w:val="28"/>
          <w:szCs w:val="28"/>
        </w:rPr>
        <w:t>ром выдаются направление и дневник практики. Направления на практику и дневник выдаются обучающемуся после того, как он ознакомится с пр</w:t>
      </w:r>
      <w:r w:rsidRPr="006776FC">
        <w:rPr>
          <w:sz w:val="28"/>
          <w:szCs w:val="28"/>
        </w:rPr>
        <w:t>о</w:t>
      </w:r>
      <w:r w:rsidRPr="006776FC">
        <w:rPr>
          <w:sz w:val="28"/>
          <w:szCs w:val="28"/>
        </w:rPr>
        <w:lastRenderedPageBreak/>
        <w:t>граммой практики и пройдет консультацию с преподавателем - руковод</w:t>
      </w:r>
      <w:r w:rsidRPr="006776FC">
        <w:rPr>
          <w:sz w:val="28"/>
          <w:szCs w:val="28"/>
        </w:rPr>
        <w:t>и</w:t>
      </w:r>
      <w:r w:rsidRPr="006776FC">
        <w:rPr>
          <w:sz w:val="28"/>
          <w:szCs w:val="28"/>
        </w:rPr>
        <w:t>телем практики, о чем делается отметка в дневнике прохождения практики.</w:t>
      </w:r>
    </w:p>
    <w:p w:rsidR="007C4112" w:rsidRPr="006776FC" w:rsidRDefault="007C4112" w:rsidP="007C4112">
      <w:pPr>
        <w:pStyle w:val="Default"/>
        <w:ind w:firstLine="720"/>
        <w:rPr>
          <w:sz w:val="28"/>
          <w:szCs w:val="28"/>
        </w:rPr>
      </w:pPr>
      <w:r w:rsidRPr="006776FC">
        <w:rPr>
          <w:sz w:val="28"/>
          <w:szCs w:val="28"/>
        </w:rPr>
        <w:t>Обучающийся обязан ежедневно (кроме выходных и праздничных дней) посещать место практики, подчиняться графику работы организации, являющейся местом практики. Во время прохождения практики обуча</w:t>
      </w:r>
      <w:r w:rsidRPr="006776FC">
        <w:rPr>
          <w:sz w:val="28"/>
          <w:szCs w:val="28"/>
        </w:rPr>
        <w:t>ю</w:t>
      </w:r>
      <w:r w:rsidRPr="006776FC">
        <w:rPr>
          <w:sz w:val="28"/>
          <w:szCs w:val="28"/>
        </w:rPr>
        <w:t>щийся обязан подчиняться правилам внутреннего распорядка, нормам по охране труда, соблюдать трудовую дисциплину, своевременно и тщател</w:t>
      </w:r>
      <w:r w:rsidRPr="006776FC">
        <w:rPr>
          <w:sz w:val="28"/>
          <w:szCs w:val="28"/>
        </w:rPr>
        <w:t>ь</w:t>
      </w:r>
      <w:r w:rsidRPr="006776FC">
        <w:rPr>
          <w:sz w:val="28"/>
          <w:szCs w:val="28"/>
        </w:rPr>
        <w:t>но выполнять указания руководителя практики по месту ее прохождения. В случае необходимости по требованию руководителя практики обуча</w:t>
      </w:r>
      <w:r w:rsidRPr="006776FC">
        <w:rPr>
          <w:sz w:val="28"/>
          <w:szCs w:val="28"/>
        </w:rPr>
        <w:t>ю</w:t>
      </w:r>
      <w:r w:rsidRPr="006776FC">
        <w:rPr>
          <w:sz w:val="28"/>
          <w:szCs w:val="28"/>
        </w:rPr>
        <w:t>щийся даёт подписку о неразглашении данных предварительного рассл</w:t>
      </w:r>
      <w:r w:rsidRPr="006776FC">
        <w:rPr>
          <w:sz w:val="28"/>
          <w:szCs w:val="28"/>
        </w:rPr>
        <w:t>е</w:t>
      </w:r>
      <w:r w:rsidRPr="006776FC">
        <w:rPr>
          <w:sz w:val="28"/>
          <w:szCs w:val="28"/>
        </w:rPr>
        <w:t>дования.</w:t>
      </w:r>
    </w:p>
    <w:p w:rsidR="007C4112" w:rsidRPr="006776FC" w:rsidRDefault="007C4112" w:rsidP="007C4112">
      <w:pPr>
        <w:pStyle w:val="Default"/>
        <w:ind w:firstLine="720"/>
        <w:rPr>
          <w:sz w:val="28"/>
          <w:szCs w:val="28"/>
        </w:rPr>
      </w:pPr>
      <w:r w:rsidRPr="006776FC">
        <w:rPr>
          <w:sz w:val="28"/>
          <w:szCs w:val="28"/>
        </w:rPr>
        <w:t>При прохождении практики обучающийся должен изучить основные этапы и формы деятельности профильной организации, присутствовать с разрешения руководителя при производстве процессуальных действий и оказывать необходимое содействие в работе, выполнять поручения рук</w:t>
      </w:r>
      <w:r w:rsidRPr="006776FC">
        <w:rPr>
          <w:sz w:val="28"/>
          <w:szCs w:val="28"/>
        </w:rPr>
        <w:t>о</w:t>
      </w:r>
      <w:r w:rsidRPr="006776FC">
        <w:rPr>
          <w:sz w:val="28"/>
          <w:szCs w:val="28"/>
        </w:rPr>
        <w:t>водителя.</w:t>
      </w:r>
    </w:p>
    <w:p w:rsidR="007C4112" w:rsidRPr="006776FC" w:rsidRDefault="007C4112" w:rsidP="007C4112">
      <w:pPr>
        <w:pStyle w:val="Default"/>
        <w:ind w:firstLine="720"/>
        <w:rPr>
          <w:sz w:val="28"/>
          <w:szCs w:val="28"/>
        </w:rPr>
      </w:pPr>
      <w:r w:rsidRPr="006776FC">
        <w:rPr>
          <w:sz w:val="28"/>
          <w:szCs w:val="28"/>
        </w:rPr>
        <w:t>Обучающийся при прохождении практики готовит проекты проце</w:t>
      </w:r>
      <w:r w:rsidRPr="006776FC">
        <w:rPr>
          <w:sz w:val="28"/>
          <w:szCs w:val="28"/>
        </w:rPr>
        <w:t>с</w:t>
      </w:r>
      <w:r w:rsidRPr="006776FC">
        <w:rPr>
          <w:sz w:val="28"/>
          <w:szCs w:val="28"/>
        </w:rPr>
        <w:t>суальных решений, принимаемых на различных стадиях уголовного суд</w:t>
      </w:r>
      <w:r w:rsidRPr="006776FC">
        <w:rPr>
          <w:sz w:val="28"/>
          <w:szCs w:val="28"/>
        </w:rPr>
        <w:t>о</w:t>
      </w:r>
      <w:r w:rsidRPr="006776FC">
        <w:rPr>
          <w:sz w:val="28"/>
          <w:szCs w:val="28"/>
        </w:rPr>
        <w:t>производства, а также проекты ходатайств, представлений и иных юрид</w:t>
      </w:r>
      <w:r w:rsidRPr="006776FC">
        <w:rPr>
          <w:sz w:val="28"/>
          <w:szCs w:val="28"/>
        </w:rPr>
        <w:t>и</w:t>
      </w:r>
      <w:r w:rsidRPr="006776FC">
        <w:rPr>
          <w:sz w:val="28"/>
          <w:szCs w:val="28"/>
        </w:rPr>
        <w:t>чески значимых документов, выполняет индивидуальное задание для пр</w:t>
      </w:r>
      <w:r w:rsidRPr="006776FC">
        <w:rPr>
          <w:sz w:val="28"/>
          <w:szCs w:val="28"/>
        </w:rPr>
        <w:t>о</w:t>
      </w:r>
      <w:r w:rsidRPr="006776FC">
        <w:rPr>
          <w:sz w:val="28"/>
          <w:szCs w:val="28"/>
        </w:rPr>
        <w:t>хождения практики.</w:t>
      </w:r>
    </w:p>
    <w:p w:rsidR="007C4112" w:rsidRPr="006776FC" w:rsidRDefault="007C4112" w:rsidP="007C4112">
      <w:pPr>
        <w:pStyle w:val="Default"/>
        <w:ind w:firstLine="720"/>
        <w:rPr>
          <w:sz w:val="28"/>
          <w:szCs w:val="28"/>
        </w:rPr>
      </w:pPr>
      <w:r w:rsidRPr="006776FC">
        <w:rPr>
          <w:sz w:val="28"/>
          <w:szCs w:val="28"/>
        </w:rPr>
        <w:t>По итогам прохождения практики обучающийся получает характ</w:t>
      </w:r>
      <w:r w:rsidRPr="006776FC">
        <w:rPr>
          <w:sz w:val="28"/>
          <w:szCs w:val="28"/>
        </w:rPr>
        <w:t>е</w:t>
      </w:r>
      <w:r w:rsidRPr="006776FC">
        <w:rPr>
          <w:sz w:val="28"/>
          <w:szCs w:val="28"/>
        </w:rPr>
        <w:t>ристику с места практики и формирует отчётные материалы в соответс</w:t>
      </w:r>
      <w:r w:rsidRPr="006776FC">
        <w:rPr>
          <w:sz w:val="28"/>
          <w:szCs w:val="28"/>
        </w:rPr>
        <w:t>т</w:t>
      </w:r>
      <w:r w:rsidRPr="006776FC">
        <w:rPr>
          <w:sz w:val="28"/>
          <w:szCs w:val="28"/>
        </w:rPr>
        <w:t>вии с программой практики и индивидуальным заданием руководителя практики.</w:t>
      </w:r>
    </w:p>
    <w:p w:rsidR="00611146" w:rsidRPr="00EA094D" w:rsidRDefault="007C4112" w:rsidP="007C4112">
      <w:pPr>
        <w:pStyle w:val="Default"/>
        <w:ind w:firstLine="720"/>
        <w:rPr>
          <w:rStyle w:val="FontStyle12"/>
          <w:sz w:val="28"/>
          <w:szCs w:val="28"/>
        </w:rPr>
      </w:pPr>
      <w:r w:rsidRPr="006776FC">
        <w:rPr>
          <w:sz w:val="28"/>
          <w:szCs w:val="28"/>
        </w:rPr>
        <w:t>После получения письменной рецензии на отчет от руководителя практики, обучающийся устраняет ошибки и замечания, содержащиеся в отчёте, готовит ответы на вопросы, поставленные в рецензии, защищает отчёт.</w:t>
      </w:r>
    </w:p>
    <w:p w:rsidR="00611146" w:rsidRDefault="00A565B5" w:rsidP="00611146">
      <w:pPr>
        <w:pStyle w:val="Default"/>
        <w:ind w:firstLine="720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 xml:space="preserve">2.3 </w:t>
      </w:r>
      <w:r w:rsidR="00611146">
        <w:rPr>
          <w:rStyle w:val="FontStyle12"/>
          <w:b/>
          <w:sz w:val="28"/>
          <w:szCs w:val="28"/>
        </w:rPr>
        <w:t>Формы отчетности</w:t>
      </w:r>
    </w:p>
    <w:p w:rsidR="00611146" w:rsidRPr="00611146" w:rsidRDefault="00611146" w:rsidP="00611146">
      <w:pPr>
        <w:ind w:firstLine="720"/>
        <w:rPr>
          <w:color w:val="000000"/>
          <w:sz w:val="28"/>
          <w:szCs w:val="28"/>
          <w:lang w:val="ru-RU"/>
        </w:rPr>
      </w:pP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По итогам прохождения практики обучающийся обязан представить: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b/>
          <w:color w:val="000000"/>
          <w:sz w:val="28"/>
          <w:szCs w:val="28"/>
          <w:lang w:val="ru-RU"/>
        </w:rPr>
        <w:t>1.</w:t>
      </w:r>
      <w:r w:rsidRPr="00611146">
        <w:rPr>
          <w:color w:val="000000"/>
          <w:sz w:val="28"/>
          <w:szCs w:val="28"/>
          <w:lang w:val="ru-RU"/>
        </w:rPr>
        <w:t xml:space="preserve"> </w:t>
      </w:r>
      <w:r w:rsidRPr="00611146">
        <w:rPr>
          <w:b/>
          <w:color w:val="000000"/>
          <w:sz w:val="28"/>
          <w:szCs w:val="28"/>
          <w:lang w:val="ru-RU"/>
        </w:rPr>
        <w:t>Характеристику</w:t>
      </w:r>
      <w:r w:rsidRPr="00611146">
        <w:rPr>
          <w:color w:val="000000"/>
          <w:sz w:val="28"/>
          <w:szCs w:val="28"/>
          <w:lang w:val="ru-RU"/>
        </w:rPr>
        <w:t xml:space="preserve"> на бланке организации, подписанную руковод</w:t>
      </w:r>
      <w:r w:rsidRPr="00611146">
        <w:rPr>
          <w:color w:val="000000"/>
          <w:sz w:val="28"/>
          <w:szCs w:val="28"/>
          <w:lang w:val="ru-RU"/>
        </w:rPr>
        <w:t>и</w:t>
      </w:r>
      <w:r w:rsidRPr="00611146">
        <w:rPr>
          <w:color w:val="000000"/>
          <w:sz w:val="28"/>
          <w:szCs w:val="28"/>
          <w:lang w:val="ru-RU"/>
        </w:rPr>
        <w:t>телем практики по месту её прохождения и заверенную печатью учрежд</w:t>
      </w:r>
      <w:r w:rsidRPr="00611146">
        <w:rPr>
          <w:color w:val="000000"/>
          <w:sz w:val="28"/>
          <w:szCs w:val="28"/>
          <w:lang w:val="ru-RU"/>
        </w:rPr>
        <w:t>е</w:t>
      </w:r>
      <w:r w:rsidRPr="00611146">
        <w:rPr>
          <w:color w:val="000000"/>
          <w:sz w:val="28"/>
          <w:szCs w:val="28"/>
          <w:lang w:val="ru-RU"/>
        </w:rPr>
        <w:t xml:space="preserve">ния. 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В характеристике указывается фамилия, имя, отчество обучающег</w:t>
      </w:r>
      <w:r w:rsidRPr="00611146">
        <w:rPr>
          <w:color w:val="000000"/>
          <w:sz w:val="28"/>
          <w:szCs w:val="28"/>
          <w:lang w:val="ru-RU"/>
        </w:rPr>
        <w:t>о</w:t>
      </w:r>
      <w:r w:rsidRPr="00611146">
        <w:rPr>
          <w:color w:val="000000"/>
          <w:sz w:val="28"/>
          <w:szCs w:val="28"/>
          <w:lang w:val="ru-RU"/>
        </w:rPr>
        <w:t>ся, место и сроки прохождения практики. Также в характеристике должны быть отражены: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- полнота и качество выполнения программы практики, отношение обучающегося к выполнению заданий, полученных в период практики, оценка результатов практики;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- проявленные обучающимся профессиональные и личные качества;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lastRenderedPageBreak/>
        <w:t>- выводы о профессиональной пригодности обучающегося.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ab/>
      </w:r>
    </w:p>
    <w:p w:rsidR="00611146" w:rsidRPr="00611146" w:rsidRDefault="00611146" w:rsidP="00611146">
      <w:pPr>
        <w:ind w:firstLine="720"/>
        <w:jc w:val="both"/>
        <w:rPr>
          <w:b/>
          <w:color w:val="000000"/>
          <w:sz w:val="28"/>
          <w:szCs w:val="28"/>
          <w:lang w:val="ru-RU"/>
        </w:rPr>
      </w:pPr>
      <w:r w:rsidRPr="00611146">
        <w:rPr>
          <w:b/>
          <w:color w:val="000000"/>
          <w:sz w:val="28"/>
          <w:szCs w:val="28"/>
          <w:lang w:val="ru-RU"/>
        </w:rPr>
        <w:t>2. Отчётные материалы: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ab/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 xml:space="preserve">2.1. </w:t>
      </w:r>
      <w:r w:rsidRPr="00611146">
        <w:rPr>
          <w:color w:val="000000"/>
          <w:sz w:val="28"/>
          <w:szCs w:val="28"/>
          <w:u w:val="single"/>
          <w:lang w:val="ru-RU"/>
        </w:rPr>
        <w:t>Дневник практики</w:t>
      </w:r>
      <w:r w:rsidRPr="00611146">
        <w:rPr>
          <w:color w:val="000000"/>
          <w:sz w:val="28"/>
          <w:szCs w:val="28"/>
          <w:lang w:val="ru-RU"/>
        </w:rPr>
        <w:t>, в котором указывается дата и краткое опис</w:t>
      </w:r>
      <w:r w:rsidRPr="00611146">
        <w:rPr>
          <w:color w:val="000000"/>
          <w:sz w:val="28"/>
          <w:szCs w:val="28"/>
          <w:lang w:val="ru-RU"/>
        </w:rPr>
        <w:t>а</w:t>
      </w:r>
      <w:r w:rsidRPr="00611146">
        <w:rPr>
          <w:color w:val="000000"/>
          <w:sz w:val="28"/>
          <w:szCs w:val="28"/>
          <w:lang w:val="ru-RU"/>
        </w:rPr>
        <w:t>ние выполняемых работ. Записи в дневнике производятся обучающимся ежедневно и заверяются печатью и подписью руководителя практики по месту ее прохождения за каждый день практики.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u w:val="single"/>
          <w:lang w:val="ru-RU"/>
        </w:rPr>
      </w:pPr>
      <w:r w:rsidRPr="00611146">
        <w:rPr>
          <w:color w:val="000000"/>
          <w:sz w:val="28"/>
          <w:szCs w:val="28"/>
          <w:lang w:val="ru-RU"/>
        </w:rPr>
        <w:t xml:space="preserve">2.2. </w:t>
      </w:r>
      <w:r w:rsidRPr="00611146">
        <w:rPr>
          <w:color w:val="000000"/>
          <w:sz w:val="28"/>
          <w:szCs w:val="28"/>
          <w:u w:val="single"/>
          <w:lang w:val="ru-RU"/>
        </w:rPr>
        <w:t>Отчет о прохождении практике в форме эссе, котором отраж</w:t>
      </w:r>
      <w:r w:rsidRPr="00611146">
        <w:rPr>
          <w:color w:val="000000"/>
          <w:sz w:val="28"/>
          <w:szCs w:val="28"/>
          <w:u w:val="single"/>
          <w:lang w:val="ru-RU"/>
        </w:rPr>
        <w:t>а</w:t>
      </w:r>
      <w:r w:rsidRPr="00611146">
        <w:rPr>
          <w:color w:val="000000"/>
          <w:sz w:val="28"/>
          <w:szCs w:val="28"/>
          <w:u w:val="single"/>
          <w:lang w:val="ru-RU"/>
        </w:rPr>
        <w:t>ются: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- место и время прохождения практики;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-</w:t>
      </w:r>
      <w:r w:rsidRPr="00611146">
        <w:rPr>
          <w:color w:val="000000"/>
          <w:sz w:val="28"/>
          <w:szCs w:val="28"/>
          <w:lang w:val="ru-RU"/>
        </w:rPr>
        <w:tab/>
        <w:t>план практики, составленный вместе с руководителем по месту практики;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 xml:space="preserve">- описание выполненной работы; 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- содержание наиболее интересных дел и материалов, изученных обучающимся в процессе практики;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- содержание процессуальных действий, при производстве которых присутствовал обучающийся;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- сложные вопросы, возникшие при изучении конкретных дел и м</w:t>
      </w:r>
      <w:r w:rsidRPr="00611146">
        <w:rPr>
          <w:color w:val="000000"/>
          <w:sz w:val="28"/>
          <w:szCs w:val="28"/>
          <w:lang w:val="ru-RU"/>
        </w:rPr>
        <w:t>а</w:t>
      </w:r>
      <w:r w:rsidRPr="00611146">
        <w:rPr>
          <w:color w:val="000000"/>
          <w:sz w:val="28"/>
          <w:szCs w:val="28"/>
          <w:lang w:val="ru-RU"/>
        </w:rPr>
        <w:t>териалов;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 xml:space="preserve">- предложения по совершенствованию организации </w:t>
      </w:r>
      <w:r w:rsidR="00692ABA">
        <w:rPr>
          <w:color w:val="000000"/>
          <w:sz w:val="28"/>
          <w:szCs w:val="28"/>
          <w:lang w:val="ru-RU"/>
        </w:rPr>
        <w:t>управления</w:t>
      </w:r>
      <w:r w:rsidRPr="00611146">
        <w:rPr>
          <w:color w:val="000000"/>
          <w:sz w:val="28"/>
          <w:szCs w:val="28"/>
          <w:lang w:val="ru-RU"/>
        </w:rPr>
        <w:t xml:space="preserve"> о</w:t>
      </w:r>
      <w:r w:rsidRPr="00611146">
        <w:rPr>
          <w:color w:val="000000"/>
          <w:sz w:val="28"/>
          <w:szCs w:val="28"/>
          <w:lang w:val="ru-RU"/>
        </w:rPr>
        <w:t>р</w:t>
      </w:r>
      <w:r w:rsidRPr="00611146">
        <w:rPr>
          <w:color w:val="000000"/>
          <w:sz w:val="28"/>
          <w:szCs w:val="28"/>
          <w:lang w:val="ru-RU"/>
        </w:rPr>
        <w:t xml:space="preserve">ганов </w:t>
      </w:r>
      <w:r w:rsidR="00692ABA">
        <w:rPr>
          <w:color w:val="000000"/>
          <w:sz w:val="28"/>
          <w:szCs w:val="28"/>
          <w:lang w:val="ru-RU"/>
        </w:rPr>
        <w:t>корпоративных отношений</w:t>
      </w:r>
      <w:r w:rsidRPr="00611146">
        <w:rPr>
          <w:color w:val="000000"/>
          <w:sz w:val="28"/>
          <w:szCs w:val="28"/>
          <w:lang w:val="ru-RU"/>
        </w:rPr>
        <w:t>;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- результаты выполнения индивидуального задания.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 xml:space="preserve">Отчет должен являться самостоятельной творческой работой и не может быть повторением дневника или пересказом программы практики, текста учебников и положений нормативных правовых актов. 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 xml:space="preserve">Объём отчета - 10-12 страниц (формат А4, шрифт - </w:t>
      </w:r>
      <w:r w:rsidRPr="002540FA">
        <w:rPr>
          <w:color w:val="000000"/>
          <w:sz w:val="28"/>
          <w:szCs w:val="28"/>
        </w:rPr>
        <w:t>Times</w:t>
      </w:r>
      <w:r w:rsidRPr="00611146">
        <w:rPr>
          <w:color w:val="000000"/>
          <w:sz w:val="28"/>
          <w:szCs w:val="28"/>
          <w:lang w:val="ru-RU"/>
        </w:rPr>
        <w:t xml:space="preserve"> </w:t>
      </w:r>
      <w:r w:rsidRPr="002540FA">
        <w:rPr>
          <w:color w:val="000000"/>
          <w:sz w:val="28"/>
          <w:szCs w:val="28"/>
        </w:rPr>
        <w:t>New</w:t>
      </w:r>
      <w:r w:rsidRPr="00611146">
        <w:rPr>
          <w:color w:val="000000"/>
          <w:sz w:val="28"/>
          <w:szCs w:val="28"/>
          <w:lang w:val="ru-RU"/>
        </w:rPr>
        <w:t xml:space="preserve"> </w:t>
      </w:r>
      <w:r w:rsidRPr="002540FA">
        <w:rPr>
          <w:color w:val="000000"/>
          <w:sz w:val="28"/>
          <w:szCs w:val="28"/>
        </w:rPr>
        <w:t>R</w:t>
      </w:r>
      <w:r w:rsidRPr="002540FA">
        <w:rPr>
          <w:color w:val="000000"/>
          <w:sz w:val="28"/>
          <w:szCs w:val="28"/>
        </w:rPr>
        <w:t>o</w:t>
      </w:r>
      <w:r w:rsidRPr="002540FA">
        <w:rPr>
          <w:color w:val="000000"/>
          <w:sz w:val="28"/>
          <w:szCs w:val="28"/>
        </w:rPr>
        <w:t>man</w:t>
      </w:r>
      <w:r w:rsidRPr="00611146">
        <w:rPr>
          <w:color w:val="000000"/>
          <w:sz w:val="28"/>
          <w:szCs w:val="28"/>
          <w:lang w:val="ru-RU"/>
        </w:rPr>
        <w:t>, размер 14, междустрочный интервал - полуторный). Текст печатается на одной стороне листа.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Отчетные материалы и характеристика регистрируются инспектором и передаются для проверки руководителю практики от Университета. Об</w:t>
      </w:r>
      <w:r w:rsidRPr="00611146">
        <w:rPr>
          <w:color w:val="000000"/>
          <w:sz w:val="28"/>
          <w:szCs w:val="28"/>
          <w:lang w:val="ru-RU"/>
        </w:rPr>
        <w:t>у</w:t>
      </w:r>
      <w:r w:rsidRPr="00611146">
        <w:rPr>
          <w:color w:val="000000"/>
          <w:sz w:val="28"/>
          <w:szCs w:val="28"/>
          <w:lang w:val="ru-RU"/>
        </w:rPr>
        <w:t>чающийся, чьи отчетные материалы или характеристика оформлены н</w:t>
      </w:r>
      <w:r w:rsidRPr="00611146">
        <w:rPr>
          <w:color w:val="000000"/>
          <w:sz w:val="28"/>
          <w:szCs w:val="28"/>
          <w:lang w:val="ru-RU"/>
        </w:rPr>
        <w:t>е</w:t>
      </w:r>
      <w:r w:rsidRPr="00611146">
        <w:rPr>
          <w:color w:val="000000"/>
          <w:sz w:val="28"/>
          <w:szCs w:val="28"/>
          <w:lang w:val="ru-RU"/>
        </w:rPr>
        <w:t>полно или небрежно, к защите  практики не допускается.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Представленные обучающимся характеристика и отчетные матери</w:t>
      </w:r>
      <w:r w:rsidRPr="00611146">
        <w:rPr>
          <w:color w:val="000000"/>
          <w:sz w:val="28"/>
          <w:szCs w:val="28"/>
          <w:lang w:val="ru-RU"/>
        </w:rPr>
        <w:t>а</w:t>
      </w:r>
      <w:r w:rsidRPr="00611146">
        <w:rPr>
          <w:color w:val="000000"/>
          <w:sz w:val="28"/>
          <w:szCs w:val="28"/>
          <w:lang w:val="ru-RU"/>
        </w:rPr>
        <w:t>лы практики передаются преподавателю - руководителю практики для р</w:t>
      </w:r>
      <w:r w:rsidRPr="00611146">
        <w:rPr>
          <w:color w:val="000000"/>
          <w:sz w:val="28"/>
          <w:szCs w:val="28"/>
          <w:lang w:val="ru-RU"/>
        </w:rPr>
        <w:t>е</w:t>
      </w:r>
      <w:r w:rsidRPr="00611146">
        <w:rPr>
          <w:color w:val="000000"/>
          <w:sz w:val="28"/>
          <w:szCs w:val="28"/>
          <w:lang w:val="ru-RU"/>
        </w:rPr>
        <w:t>цензирования и оценки ее результатов. При положительной рецензии об</w:t>
      </w:r>
      <w:r w:rsidRPr="00611146">
        <w:rPr>
          <w:color w:val="000000"/>
          <w:sz w:val="28"/>
          <w:szCs w:val="28"/>
          <w:lang w:val="ru-RU"/>
        </w:rPr>
        <w:t>у</w:t>
      </w:r>
      <w:r w:rsidRPr="00611146">
        <w:rPr>
          <w:color w:val="000000"/>
          <w:sz w:val="28"/>
          <w:szCs w:val="28"/>
          <w:lang w:val="ru-RU"/>
        </w:rPr>
        <w:t>чающийся допускается к защите отчета о практике.</w:t>
      </w:r>
    </w:p>
    <w:p w:rsidR="00611146" w:rsidRPr="00611146" w:rsidRDefault="00611146" w:rsidP="00611146">
      <w:pPr>
        <w:ind w:firstLine="720"/>
        <w:jc w:val="both"/>
        <w:rPr>
          <w:color w:val="000000"/>
          <w:sz w:val="28"/>
          <w:szCs w:val="28"/>
          <w:lang w:val="ru-RU"/>
        </w:rPr>
      </w:pPr>
      <w:r w:rsidRPr="00611146">
        <w:rPr>
          <w:color w:val="000000"/>
          <w:sz w:val="28"/>
          <w:szCs w:val="28"/>
          <w:lang w:val="ru-RU"/>
        </w:rPr>
        <w:t>Во время защиты обучающийся должен ответить на вопросы, постав-ленные преподавателем в рецензии.</w:t>
      </w:r>
    </w:p>
    <w:p w:rsidR="006C4DE7" w:rsidRPr="004115C7" w:rsidRDefault="006C4DE7" w:rsidP="00621D9F">
      <w:pPr>
        <w:pStyle w:val="a3"/>
        <w:rPr>
          <w:sz w:val="26"/>
          <w:lang w:val="ru-RU"/>
        </w:rPr>
      </w:pPr>
    </w:p>
    <w:p w:rsidR="00880DB2" w:rsidRPr="004115C7" w:rsidRDefault="00880DB2" w:rsidP="00E03812">
      <w:pPr>
        <w:pStyle w:val="1"/>
        <w:tabs>
          <w:tab w:val="left" w:pos="383"/>
        </w:tabs>
        <w:ind w:left="0" w:firstLine="720"/>
        <w:jc w:val="center"/>
        <w:rPr>
          <w:lang w:val="ru-RU"/>
        </w:rPr>
      </w:pPr>
    </w:p>
    <w:p w:rsidR="0031786B" w:rsidRDefault="0031786B" w:rsidP="00E03812">
      <w:pPr>
        <w:pStyle w:val="1"/>
        <w:tabs>
          <w:tab w:val="left" w:pos="383"/>
        </w:tabs>
        <w:ind w:left="0" w:firstLine="720"/>
        <w:jc w:val="center"/>
        <w:rPr>
          <w:lang w:val="ru-RU"/>
        </w:rPr>
      </w:pPr>
    </w:p>
    <w:p w:rsidR="00E03812" w:rsidRPr="004115C7" w:rsidRDefault="00546B3A" w:rsidP="00E03812">
      <w:pPr>
        <w:pStyle w:val="1"/>
        <w:tabs>
          <w:tab w:val="left" w:pos="383"/>
        </w:tabs>
        <w:ind w:left="0" w:firstLine="720"/>
        <w:jc w:val="center"/>
        <w:rPr>
          <w:lang w:val="ru-RU"/>
        </w:rPr>
      </w:pPr>
      <w:r>
        <w:rPr>
          <w:lang w:val="ru-RU"/>
        </w:rPr>
        <w:lastRenderedPageBreak/>
        <w:t>I</w:t>
      </w:r>
      <w:r>
        <w:t>II</w:t>
      </w:r>
      <w:r w:rsidR="00E03812" w:rsidRPr="004115C7">
        <w:rPr>
          <w:lang w:val="ru-RU"/>
        </w:rPr>
        <w:t>.    ОЦЕНОЧНЫЕ МАТЕРИАЛЫ</w:t>
      </w:r>
    </w:p>
    <w:p w:rsidR="00DD06DB" w:rsidRPr="007B05D1" w:rsidRDefault="00DD06DB" w:rsidP="00DD06DB">
      <w:pPr>
        <w:pStyle w:val="1"/>
        <w:rPr>
          <w:rFonts w:eastAsia="Calibri"/>
          <w:lang w:val="ru-RU"/>
        </w:rPr>
      </w:pPr>
      <w:bookmarkStart w:id="1" w:name="_Toc529538717"/>
    </w:p>
    <w:p w:rsidR="00546B3A" w:rsidRPr="00546B3A" w:rsidRDefault="00546B3A" w:rsidP="00546B3A">
      <w:pPr>
        <w:widowControl/>
        <w:autoSpaceDE/>
        <w:autoSpaceDN/>
        <w:ind w:firstLine="720"/>
        <w:jc w:val="both"/>
        <w:rPr>
          <w:i/>
          <w:sz w:val="28"/>
          <w:szCs w:val="28"/>
          <w:lang w:val="ru-RU"/>
        </w:rPr>
      </w:pPr>
      <w:r w:rsidRPr="00546B3A">
        <w:rPr>
          <w:i/>
          <w:sz w:val="28"/>
          <w:szCs w:val="28"/>
          <w:lang w:val="ru-RU"/>
        </w:rPr>
        <w:t>Оценка формирования знаний, умений, навыков и (или) опыта х</w:t>
      </w:r>
      <w:r w:rsidRPr="00546B3A">
        <w:rPr>
          <w:i/>
          <w:sz w:val="28"/>
          <w:szCs w:val="28"/>
          <w:lang w:val="ru-RU"/>
        </w:rPr>
        <w:t>а</w:t>
      </w:r>
      <w:r w:rsidRPr="00546B3A">
        <w:rPr>
          <w:i/>
          <w:sz w:val="28"/>
          <w:szCs w:val="28"/>
          <w:lang w:val="ru-RU"/>
        </w:rPr>
        <w:t>рактеризующих этапы формирования компетенций, при проведении практики складывается в совокупности в процессе осуществления сл</w:t>
      </w:r>
      <w:r w:rsidRPr="00546B3A">
        <w:rPr>
          <w:i/>
          <w:sz w:val="28"/>
          <w:szCs w:val="28"/>
          <w:lang w:val="ru-RU"/>
        </w:rPr>
        <w:t>е</w:t>
      </w:r>
      <w:r w:rsidRPr="00546B3A">
        <w:rPr>
          <w:i/>
          <w:sz w:val="28"/>
          <w:szCs w:val="28"/>
          <w:lang w:val="ru-RU"/>
        </w:rPr>
        <w:t xml:space="preserve">дующих </w:t>
      </w:r>
      <w:r w:rsidRPr="00546B3A">
        <w:rPr>
          <w:i/>
          <w:sz w:val="28"/>
          <w:szCs w:val="28"/>
          <w:u w:val="single"/>
          <w:lang w:val="ru-RU"/>
        </w:rPr>
        <w:t>процедур</w:t>
      </w:r>
      <w:r w:rsidRPr="00546B3A">
        <w:rPr>
          <w:i/>
          <w:sz w:val="28"/>
          <w:szCs w:val="28"/>
          <w:lang w:val="ru-RU"/>
        </w:rPr>
        <w:t>:</w:t>
      </w:r>
    </w:p>
    <w:p w:rsidR="00546B3A" w:rsidRPr="00546B3A" w:rsidRDefault="00546B3A" w:rsidP="00546B3A">
      <w:pPr>
        <w:widowControl/>
        <w:autoSpaceDE/>
        <w:autoSpaceDN/>
        <w:ind w:firstLine="720"/>
        <w:jc w:val="both"/>
        <w:rPr>
          <w:sz w:val="28"/>
          <w:szCs w:val="28"/>
          <w:lang w:val="ru-RU"/>
        </w:rPr>
      </w:pPr>
      <w:r w:rsidRPr="00546B3A">
        <w:rPr>
          <w:sz w:val="28"/>
          <w:szCs w:val="28"/>
          <w:lang w:val="ru-RU"/>
        </w:rPr>
        <w:t>1. Проверка отчетной документации</w:t>
      </w:r>
    </w:p>
    <w:p w:rsidR="00546B3A" w:rsidRPr="00546B3A" w:rsidRDefault="00546B3A" w:rsidP="00546B3A">
      <w:pPr>
        <w:widowControl/>
        <w:autoSpaceDE/>
        <w:autoSpaceDN/>
        <w:ind w:firstLine="720"/>
        <w:jc w:val="both"/>
        <w:rPr>
          <w:sz w:val="28"/>
          <w:szCs w:val="28"/>
          <w:lang w:val="ru-RU"/>
        </w:rPr>
      </w:pPr>
      <w:r w:rsidRPr="00546B3A">
        <w:rPr>
          <w:sz w:val="28"/>
          <w:szCs w:val="28"/>
          <w:lang w:val="ru-RU"/>
        </w:rPr>
        <w:t xml:space="preserve">2.Собеседование в рамках защиты отчета. </w:t>
      </w:r>
    </w:p>
    <w:p w:rsidR="00546B3A" w:rsidRPr="00546B3A" w:rsidRDefault="00546B3A" w:rsidP="00DD06DB">
      <w:pPr>
        <w:pStyle w:val="1"/>
        <w:rPr>
          <w:rFonts w:eastAsia="Calibri"/>
          <w:lang w:val="ru-RU"/>
        </w:rPr>
      </w:pPr>
    </w:p>
    <w:p w:rsidR="00DD06DB" w:rsidRDefault="00546B3A" w:rsidP="00C15977">
      <w:pPr>
        <w:pStyle w:val="1"/>
        <w:suppressAutoHyphens/>
        <w:jc w:val="center"/>
        <w:rPr>
          <w:rFonts w:eastAsia="Calibri"/>
          <w:lang w:val="ru-RU"/>
        </w:rPr>
      </w:pPr>
      <w:r w:rsidRPr="00546B3A">
        <w:rPr>
          <w:rFonts w:eastAsia="Calibri"/>
          <w:lang w:val="ru-RU"/>
        </w:rPr>
        <w:t>3</w:t>
      </w:r>
      <w:r w:rsidR="00DD06DB" w:rsidRPr="004115C7">
        <w:rPr>
          <w:rFonts w:eastAsia="Calibri"/>
          <w:lang w:val="ru-RU"/>
        </w:rPr>
        <w:t>.1. Контрольные вопросы</w:t>
      </w:r>
      <w:r w:rsidR="007400DE" w:rsidRPr="004115C7">
        <w:rPr>
          <w:rFonts w:eastAsia="Calibri"/>
          <w:lang w:val="ru-RU"/>
        </w:rPr>
        <w:t xml:space="preserve"> </w:t>
      </w:r>
      <w:bookmarkEnd w:id="1"/>
      <w:r w:rsidR="00C15977">
        <w:rPr>
          <w:rFonts w:eastAsia="Calibri"/>
          <w:lang w:val="ru-RU"/>
        </w:rPr>
        <w:t>при собеседовании в рамках защиты отчета</w:t>
      </w:r>
      <w:r w:rsidR="00B8431C">
        <w:rPr>
          <w:rFonts w:eastAsia="Calibri"/>
          <w:lang w:val="ru-RU"/>
        </w:rPr>
        <w:t xml:space="preserve"> и индивидуальные задания</w:t>
      </w:r>
    </w:p>
    <w:p w:rsidR="00C15977" w:rsidRPr="00C15977" w:rsidRDefault="00C15977" w:rsidP="00880DB2">
      <w:pPr>
        <w:pStyle w:val="1"/>
        <w:jc w:val="center"/>
        <w:rPr>
          <w:rFonts w:eastAsia="Calibri"/>
          <w:lang w:val="ru-RU"/>
        </w:rPr>
      </w:pPr>
    </w:p>
    <w:p w:rsidR="00C15977" w:rsidRPr="00C15977" w:rsidRDefault="00C15977" w:rsidP="00C15977">
      <w:pPr>
        <w:suppressAutoHyphens/>
        <w:ind w:firstLine="720"/>
        <w:jc w:val="both"/>
        <w:rPr>
          <w:sz w:val="28"/>
          <w:szCs w:val="28"/>
          <w:lang w:val="ru-RU"/>
        </w:rPr>
      </w:pPr>
      <w:r w:rsidRPr="00C15977">
        <w:rPr>
          <w:sz w:val="28"/>
          <w:szCs w:val="28"/>
          <w:lang w:val="ru-RU"/>
        </w:rPr>
        <w:t>При рецензировании отчета преподаватель ставит обучающемуся вопросы с учетом места прохождения практики, ее содержания и темы выпускной квалификационной работы. Вопросы должны носить аналитический характер и должны быть поставлены таким  образом, чтобы ответы на них позволили уяснить достигнуты ли обучающимся цель и задачи практики.</w:t>
      </w:r>
    </w:p>
    <w:p w:rsidR="00880DB2" w:rsidRPr="004115C7" w:rsidRDefault="00880DB2" w:rsidP="00880DB2">
      <w:pPr>
        <w:pStyle w:val="1"/>
        <w:jc w:val="center"/>
        <w:rPr>
          <w:rFonts w:eastAsia="Calibri"/>
          <w:lang w:val="ru-RU"/>
        </w:rPr>
      </w:pPr>
    </w:p>
    <w:p w:rsidR="00B8431C" w:rsidRPr="00B8431C" w:rsidRDefault="00B8431C" w:rsidP="00B8431C">
      <w:pPr>
        <w:ind w:firstLine="720"/>
        <w:jc w:val="center"/>
        <w:rPr>
          <w:b/>
          <w:sz w:val="28"/>
          <w:szCs w:val="28"/>
          <w:lang w:val="ru-RU"/>
        </w:rPr>
      </w:pPr>
      <w:r w:rsidRPr="00B8431C">
        <w:rPr>
          <w:b/>
          <w:sz w:val="28"/>
          <w:szCs w:val="28"/>
          <w:lang w:val="ru-RU"/>
        </w:rPr>
        <w:t>Примерная структура индивидуального задания на учебную практику.</w:t>
      </w:r>
    </w:p>
    <w:p w:rsidR="00B8431C" w:rsidRPr="00B8431C" w:rsidRDefault="00B8431C" w:rsidP="00B8431C">
      <w:pPr>
        <w:ind w:firstLine="720"/>
        <w:rPr>
          <w:sz w:val="28"/>
          <w:szCs w:val="28"/>
          <w:lang w:val="ru-RU"/>
        </w:rPr>
      </w:pPr>
    </w:p>
    <w:p w:rsidR="00B8431C" w:rsidRPr="00B8431C" w:rsidRDefault="00B8431C" w:rsidP="00B8431C">
      <w:pPr>
        <w:ind w:firstLine="709"/>
        <w:rPr>
          <w:sz w:val="28"/>
          <w:szCs w:val="28"/>
          <w:lang w:val="ru-RU"/>
        </w:rPr>
      </w:pPr>
      <w:r w:rsidRPr="00B8431C">
        <w:rPr>
          <w:sz w:val="28"/>
          <w:szCs w:val="28"/>
          <w:lang w:val="ru-RU"/>
        </w:rPr>
        <w:t>Руководителем практики от Университета на собеседовании форм</w:t>
      </w:r>
      <w:r w:rsidRPr="00B8431C">
        <w:rPr>
          <w:sz w:val="28"/>
          <w:szCs w:val="28"/>
          <w:lang w:val="ru-RU"/>
        </w:rPr>
        <w:t>у</w:t>
      </w:r>
      <w:r w:rsidRPr="00B8431C">
        <w:rPr>
          <w:sz w:val="28"/>
          <w:szCs w:val="28"/>
          <w:lang w:val="ru-RU"/>
        </w:rPr>
        <w:t>лируется индивидуальное задание на практику, исходя из сферы научных и практических интересов обучающегося и темы его выпускной квалифик</w:t>
      </w:r>
      <w:r w:rsidRPr="00B8431C">
        <w:rPr>
          <w:sz w:val="28"/>
          <w:szCs w:val="28"/>
          <w:lang w:val="ru-RU"/>
        </w:rPr>
        <w:t>а</w:t>
      </w:r>
      <w:r w:rsidRPr="00B8431C">
        <w:rPr>
          <w:sz w:val="28"/>
          <w:szCs w:val="28"/>
          <w:lang w:val="ru-RU"/>
        </w:rPr>
        <w:t xml:space="preserve">ционной работы. </w:t>
      </w:r>
    </w:p>
    <w:p w:rsidR="00B8431C" w:rsidRPr="00B8431C" w:rsidRDefault="00B8431C" w:rsidP="00B8431C">
      <w:pPr>
        <w:ind w:firstLine="709"/>
        <w:rPr>
          <w:sz w:val="28"/>
          <w:szCs w:val="28"/>
          <w:lang w:val="ru-RU"/>
        </w:rPr>
      </w:pPr>
    </w:p>
    <w:p w:rsidR="00B8431C" w:rsidRPr="00030895" w:rsidRDefault="00B8431C" w:rsidP="00B8431C">
      <w:pPr>
        <w:ind w:firstLine="709"/>
        <w:rPr>
          <w:sz w:val="28"/>
          <w:szCs w:val="28"/>
          <w:u w:val="single"/>
          <w:lang w:val="ru-RU"/>
        </w:rPr>
      </w:pPr>
      <w:r w:rsidRPr="00030895">
        <w:rPr>
          <w:sz w:val="28"/>
          <w:szCs w:val="28"/>
          <w:u w:val="single"/>
          <w:lang w:val="ru-RU"/>
        </w:rPr>
        <w:t>Примеры индивидуальных заданий:</w:t>
      </w:r>
    </w:p>
    <w:p w:rsidR="00B8431C" w:rsidRPr="00030895" w:rsidRDefault="00B8431C" w:rsidP="00B8431C">
      <w:pPr>
        <w:ind w:firstLine="709"/>
        <w:jc w:val="center"/>
        <w:rPr>
          <w:sz w:val="28"/>
          <w:szCs w:val="28"/>
          <w:lang w:val="ru-RU"/>
        </w:rPr>
      </w:pP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1.</w:t>
      </w:r>
      <w:r w:rsidRPr="00030895">
        <w:rPr>
          <w:b/>
          <w:color w:val="auto"/>
          <w:sz w:val="28"/>
          <w:szCs w:val="28"/>
        </w:rPr>
        <w:t xml:space="preserve"> Возникновение корпорации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 xml:space="preserve">Рассмотрите систему юридических фактов, опосредующих создание корпорации. 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</w:p>
    <w:p w:rsidR="00030895" w:rsidRPr="00030895" w:rsidRDefault="00030895" w:rsidP="00030895">
      <w:pPr>
        <w:ind w:firstLine="709"/>
        <w:jc w:val="both"/>
        <w:rPr>
          <w:b/>
          <w:sz w:val="28"/>
          <w:szCs w:val="28"/>
          <w:lang w:val="ru-RU"/>
        </w:rPr>
      </w:pPr>
      <w:r w:rsidRPr="00030895">
        <w:rPr>
          <w:b/>
          <w:sz w:val="28"/>
          <w:szCs w:val="28"/>
          <w:lang w:val="ru-RU"/>
        </w:rPr>
        <w:t>Задания по обобщению судебной практики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Сделайте обзор правовых позиций Конституционного суда Росси</w:t>
      </w:r>
      <w:r w:rsidRPr="00030895">
        <w:rPr>
          <w:color w:val="auto"/>
          <w:sz w:val="28"/>
          <w:szCs w:val="28"/>
        </w:rPr>
        <w:t>й</w:t>
      </w:r>
      <w:r w:rsidRPr="00030895">
        <w:rPr>
          <w:color w:val="auto"/>
          <w:sz w:val="28"/>
          <w:szCs w:val="28"/>
        </w:rPr>
        <w:t>ской Федерации и Высшего арбитражного суда Российской Федерации по вопросам применения норм о создание корпорации.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ind w:firstLine="709"/>
        <w:rPr>
          <w:b/>
          <w:bCs/>
          <w:color w:val="auto"/>
          <w:sz w:val="28"/>
          <w:szCs w:val="28"/>
        </w:rPr>
      </w:pPr>
      <w:r w:rsidRPr="00030895">
        <w:rPr>
          <w:b/>
          <w:bCs/>
          <w:color w:val="auto"/>
          <w:sz w:val="28"/>
          <w:szCs w:val="28"/>
        </w:rPr>
        <w:t xml:space="preserve">2. Учредители </w:t>
      </w:r>
      <w:r w:rsidRPr="00030895">
        <w:rPr>
          <w:b/>
          <w:color w:val="auto"/>
          <w:sz w:val="28"/>
          <w:szCs w:val="28"/>
        </w:rPr>
        <w:t xml:space="preserve">создание </w:t>
      </w:r>
      <w:r w:rsidRPr="00030895">
        <w:rPr>
          <w:b/>
          <w:iCs/>
          <w:color w:val="auto"/>
          <w:sz w:val="28"/>
          <w:szCs w:val="28"/>
        </w:rPr>
        <w:t>коммерческой</w:t>
      </w:r>
      <w:r w:rsidRPr="00030895">
        <w:rPr>
          <w:b/>
          <w:color w:val="auto"/>
          <w:sz w:val="28"/>
          <w:szCs w:val="28"/>
        </w:rPr>
        <w:t xml:space="preserve"> корпорации</w:t>
      </w:r>
    </w:p>
    <w:p w:rsidR="00030895" w:rsidRPr="00030895" w:rsidRDefault="00030895" w:rsidP="00030895">
      <w:pPr>
        <w:pStyle w:val="Default"/>
        <w:ind w:firstLine="709"/>
        <w:rPr>
          <w:b/>
          <w:bCs/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1. Рассмотрите требования к лицам, которые вправе учреждать ко</w:t>
      </w:r>
      <w:r w:rsidRPr="00030895">
        <w:rPr>
          <w:color w:val="auto"/>
          <w:sz w:val="28"/>
          <w:szCs w:val="28"/>
        </w:rPr>
        <w:t>р</w:t>
      </w:r>
      <w:r w:rsidRPr="00030895">
        <w:rPr>
          <w:color w:val="auto"/>
          <w:sz w:val="28"/>
          <w:szCs w:val="28"/>
        </w:rPr>
        <w:t xml:space="preserve">порации. 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lastRenderedPageBreak/>
        <w:t>2. Покажите ограничения, связанные с возможностью учреждения корпораций.</w:t>
      </w:r>
    </w:p>
    <w:p w:rsidR="00030895" w:rsidRPr="00030895" w:rsidRDefault="00030895" w:rsidP="00030895">
      <w:pPr>
        <w:pStyle w:val="1"/>
        <w:ind w:firstLine="709"/>
        <w:rPr>
          <w:lang w:val="ru-RU"/>
        </w:rPr>
      </w:pPr>
    </w:p>
    <w:p w:rsidR="00030895" w:rsidRPr="00030895" w:rsidRDefault="00030895" w:rsidP="00030895">
      <w:pPr>
        <w:ind w:firstLine="709"/>
        <w:jc w:val="both"/>
        <w:rPr>
          <w:b/>
          <w:sz w:val="28"/>
          <w:szCs w:val="28"/>
          <w:lang w:val="ru-RU"/>
        </w:rPr>
      </w:pPr>
      <w:r w:rsidRPr="00030895">
        <w:rPr>
          <w:b/>
          <w:sz w:val="28"/>
          <w:szCs w:val="28"/>
          <w:lang w:val="ru-RU"/>
        </w:rPr>
        <w:t>Задания по комментированию правовых норм</w:t>
      </w:r>
    </w:p>
    <w:p w:rsidR="00030895" w:rsidRPr="00030895" w:rsidRDefault="00030895" w:rsidP="00030895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030895">
        <w:rPr>
          <w:rFonts w:eastAsia="Calibri"/>
          <w:sz w:val="28"/>
          <w:szCs w:val="28"/>
          <w:lang w:val="ru-RU"/>
        </w:rPr>
        <w:t>Следует ли считать аффилированными юридические лица, участн</w:t>
      </w:r>
      <w:r w:rsidRPr="00030895">
        <w:rPr>
          <w:rFonts w:eastAsia="Calibri"/>
          <w:sz w:val="28"/>
          <w:szCs w:val="28"/>
          <w:lang w:val="ru-RU"/>
        </w:rPr>
        <w:t>и</w:t>
      </w:r>
      <w:r w:rsidRPr="00030895">
        <w:rPr>
          <w:rFonts w:eastAsia="Calibri"/>
          <w:sz w:val="28"/>
          <w:szCs w:val="28"/>
          <w:lang w:val="ru-RU"/>
        </w:rPr>
        <w:t>ком которых с определенной долей участия является  Российская Федер</w:t>
      </w:r>
      <w:r w:rsidRPr="00030895">
        <w:rPr>
          <w:rFonts w:eastAsia="Calibri"/>
          <w:sz w:val="28"/>
          <w:szCs w:val="28"/>
          <w:lang w:val="ru-RU"/>
        </w:rPr>
        <w:t>а</w:t>
      </w:r>
      <w:r w:rsidRPr="00030895">
        <w:rPr>
          <w:rFonts w:eastAsia="Calibri"/>
          <w:sz w:val="28"/>
          <w:szCs w:val="28"/>
          <w:lang w:val="ru-RU"/>
        </w:rPr>
        <w:t>ция, её субъекты или муниципальное образование.</w:t>
      </w:r>
    </w:p>
    <w:p w:rsidR="00030895" w:rsidRPr="00030895" w:rsidRDefault="00030895" w:rsidP="00030895">
      <w:pPr>
        <w:ind w:firstLine="709"/>
        <w:jc w:val="both"/>
        <w:rPr>
          <w:b/>
          <w:sz w:val="28"/>
          <w:szCs w:val="28"/>
          <w:lang w:val="ru-RU"/>
        </w:rPr>
      </w:pPr>
      <w:r w:rsidRPr="00030895">
        <w:rPr>
          <w:sz w:val="28"/>
          <w:szCs w:val="28"/>
          <w:lang w:val="ru-RU"/>
        </w:rPr>
        <w:t>Охарактеризуйте эту «контролирующее лицо»</w:t>
      </w:r>
    </w:p>
    <w:p w:rsidR="00030895" w:rsidRPr="00030895" w:rsidRDefault="00030895" w:rsidP="00030895">
      <w:pPr>
        <w:pStyle w:val="Default"/>
        <w:ind w:firstLine="709"/>
        <w:rPr>
          <w:b/>
          <w:bCs/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ind w:firstLine="709"/>
        <w:rPr>
          <w:b/>
          <w:color w:val="auto"/>
          <w:sz w:val="28"/>
          <w:szCs w:val="28"/>
        </w:rPr>
      </w:pPr>
      <w:r w:rsidRPr="00030895">
        <w:rPr>
          <w:b/>
          <w:bCs/>
          <w:color w:val="auto"/>
          <w:sz w:val="28"/>
          <w:szCs w:val="28"/>
        </w:rPr>
        <w:t xml:space="preserve">3. Решение учредителя (учредителей) о создании </w:t>
      </w:r>
      <w:r w:rsidRPr="00030895">
        <w:rPr>
          <w:b/>
          <w:color w:val="auto"/>
          <w:sz w:val="28"/>
          <w:szCs w:val="28"/>
        </w:rPr>
        <w:t>создание корп</w:t>
      </w:r>
      <w:r w:rsidRPr="00030895">
        <w:rPr>
          <w:b/>
          <w:color w:val="auto"/>
          <w:sz w:val="28"/>
          <w:szCs w:val="28"/>
        </w:rPr>
        <w:t>о</w:t>
      </w:r>
      <w:r w:rsidRPr="00030895">
        <w:rPr>
          <w:b/>
          <w:color w:val="auto"/>
          <w:sz w:val="28"/>
          <w:szCs w:val="28"/>
        </w:rPr>
        <w:t>рации</w:t>
      </w:r>
    </w:p>
    <w:p w:rsidR="00030895" w:rsidRPr="00030895" w:rsidRDefault="00030895" w:rsidP="00030895">
      <w:pPr>
        <w:pStyle w:val="Default"/>
        <w:ind w:firstLine="709"/>
        <w:rPr>
          <w:b/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1. Решения учредителя (учредителей) о создании создание корпор</w:t>
      </w:r>
      <w:r w:rsidRPr="00030895">
        <w:rPr>
          <w:color w:val="auto"/>
          <w:sz w:val="28"/>
          <w:szCs w:val="28"/>
        </w:rPr>
        <w:t>а</w:t>
      </w:r>
      <w:r w:rsidRPr="00030895">
        <w:rPr>
          <w:color w:val="auto"/>
          <w:sz w:val="28"/>
          <w:szCs w:val="28"/>
        </w:rPr>
        <w:t xml:space="preserve">ции. 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2. Оспаривание решения учредителя (учредителей) о создании созд</w:t>
      </w:r>
      <w:r w:rsidRPr="00030895">
        <w:rPr>
          <w:color w:val="auto"/>
          <w:sz w:val="28"/>
          <w:szCs w:val="28"/>
        </w:rPr>
        <w:t>а</w:t>
      </w:r>
      <w:r w:rsidRPr="00030895">
        <w:rPr>
          <w:color w:val="auto"/>
          <w:sz w:val="28"/>
          <w:szCs w:val="28"/>
        </w:rPr>
        <w:t xml:space="preserve">ние корпорации. </w:t>
      </w:r>
    </w:p>
    <w:p w:rsidR="00030895" w:rsidRPr="00030895" w:rsidRDefault="00030895" w:rsidP="00030895">
      <w:pPr>
        <w:pStyle w:val="1"/>
        <w:ind w:firstLine="709"/>
        <w:rPr>
          <w:lang w:val="ru-RU"/>
        </w:rPr>
      </w:pPr>
    </w:p>
    <w:p w:rsidR="00030895" w:rsidRPr="00030895" w:rsidRDefault="00030895" w:rsidP="00030895">
      <w:pPr>
        <w:ind w:firstLine="709"/>
        <w:jc w:val="both"/>
        <w:rPr>
          <w:b/>
          <w:sz w:val="28"/>
          <w:szCs w:val="28"/>
          <w:lang w:val="ru-RU"/>
        </w:rPr>
      </w:pPr>
      <w:r w:rsidRPr="00030895">
        <w:rPr>
          <w:b/>
          <w:sz w:val="28"/>
          <w:szCs w:val="28"/>
          <w:lang w:val="ru-RU"/>
        </w:rPr>
        <w:t>Задания по комментированию правовых норм</w:t>
      </w:r>
    </w:p>
    <w:p w:rsidR="00030895" w:rsidRPr="00030895" w:rsidRDefault="00030895" w:rsidP="00030895">
      <w:pPr>
        <w:ind w:firstLine="709"/>
        <w:jc w:val="both"/>
        <w:rPr>
          <w:sz w:val="28"/>
          <w:szCs w:val="28"/>
          <w:lang w:val="ru-RU"/>
        </w:rPr>
      </w:pPr>
      <w:r w:rsidRPr="00030895">
        <w:rPr>
          <w:sz w:val="28"/>
          <w:szCs w:val="28"/>
          <w:lang w:val="ru-RU"/>
        </w:rPr>
        <w:t>В законодательстве  применительно к хозяйственным обществам с</w:t>
      </w:r>
      <w:r w:rsidRPr="00030895">
        <w:rPr>
          <w:sz w:val="28"/>
          <w:szCs w:val="28"/>
          <w:lang w:val="ru-RU"/>
        </w:rPr>
        <w:t>о</w:t>
      </w:r>
      <w:r w:rsidRPr="00030895">
        <w:rPr>
          <w:sz w:val="28"/>
          <w:szCs w:val="28"/>
          <w:lang w:val="ru-RU"/>
        </w:rPr>
        <w:t>держится запрет на право участия хозяйственного общества иметь в кач</w:t>
      </w:r>
      <w:r w:rsidRPr="00030895">
        <w:rPr>
          <w:sz w:val="28"/>
          <w:szCs w:val="28"/>
          <w:lang w:val="ru-RU"/>
        </w:rPr>
        <w:t>е</w:t>
      </w:r>
      <w:r w:rsidRPr="00030895">
        <w:rPr>
          <w:sz w:val="28"/>
          <w:szCs w:val="28"/>
          <w:lang w:val="ru-RU"/>
        </w:rPr>
        <w:t>стве единственного участника другое хозяйственное общество, состоящее из одного лица. Распространяется ли этот случай, если участником общ</w:t>
      </w:r>
      <w:r w:rsidRPr="00030895">
        <w:rPr>
          <w:sz w:val="28"/>
          <w:szCs w:val="28"/>
          <w:lang w:val="ru-RU"/>
        </w:rPr>
        <w:t>е</w:t>
      </w:r>
      <w:r w:rsidRPr="00030895">
        <w:rPr>
          <w:sz w:val="28"/>
          <w:szCs w:val="28"/>
          <w:lang w:val="ru-RU"/>
        </w:rPr>
        <w:t>ства  является публичное образование и иностранное юридическое лицо, состоящее из одного лица?</w:t>
      </w:r>
    </w:p>
    <w:p w:rsidR="00030895" w:rsidRPr="00030895" w:rsidRDefault="00030895" w:rsidP="00030895">
      <w:pPr>
        <w:ind w:firstLine="709"/>
        <w:rPr>
          <w:sz w:val="28"/>
          <w:szCs w:val="28"/>
          <w:lang w:val="ru-RU"/>
        </w:rPr>
      </w:pPr>
    </w:p>
    <w:p w:rsidR="00030895" w:rsidRPr="00030895" w:rsidRDefault="00030895" w:rsidP="00030895">
      <w:pPr>
        <w:pStyle w:val="Default"/>
        <w:ind w:firstLine="709"/>
        <w:rPr>
          <w:b/>
          <w:bCs/>
          <w:color w:val="auto"/>
          <w:sz w:val="28"/>
          <w:szCs w:val="28"/>
        </w:rPr>
      </w:pPr>
      <w:r w:rsidRPr="00030895">
        <w:rPr>
          <w:b/>
          <w:bCs/>
          <w:color w:val="auto"/>
          <w:sz w:val="28"/>
          <w:szCs w:val="28"/>
        </w:rPr>
        <w:t xml:space="preserve">4. Договоры, опосредующие учреждение </w:t>
      </w:r>
      <w:r w:rsidRPr="00030895">
        <w:rPr>
          <w:b/>
          <w:color w:val="auto"/>
          <w:sz w:val="28"/>
          <w:szCs w:val="28"/>
        </w:rPr>
        <w:t>корпорации</w:t>
      </w:r>
    </w:p>
    <w:p w:rsidR="00030895" w:rsidRPr="00030895" w:rsidRDefault="00030895" w:rsidP="00030895">
      <w:pPr>
        <w:pStyle w:val="Default"/>
        <w:ind w:firstLine="709"/>
        <w:rPr>
          <w:b/>
          <w:bCs/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 xml:space="preserve">1. Система договоров, опосредующих создание корпораций. 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 xml:space="preserve">2. Договоры о создании хозяйственных товариществ и обществ. 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3. Оспаривание договоров, опосредующих создание хозяйственных товариществ и обществ.</w:t>
      </w:r>
    </w:p>
    <w:p w:rsidR="00030895" w:rsidRPr="00030895" w:rsidRDefault="00030895" w:rsidP="00030895">
      <w:pPr>
        <w:ind w:firstLine="709"/>
        <w:rPr>
          <w:b/>
          <w:sz w:val="28"/>
          <w:szCs w:val="28"/>
          <w:lang w:val="ru-RU"/>
        </w:rPr>
      </w:pPr>
    </w:p>
    <w:p w:rsidR="00030895" w:rsidRPr="00030895" w:rsidRDefault="00030895" w:rsidP="00030895">
      <w:pPr>
        <w:ind w:firstLine="709"/>
        <w:rPr>
          <w:b/>
          <w:sz w:val="28"/>
          <w:szCs w:val="28"/>
          <w:lang w:val="ru-RU"/>
        </w:rPr>
      </w:pPr>
      <w:r w:rsidRPr="00030895">
        <w:rPr>
          <w:b/>
          <w:sz w:val="28"/>
          <w:szCs w:val="28"/>
          <w:lang w:val="ru-RU"/>
        </w:rPr>
        <w:t>Задания по обобщению судебной практики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Сделайте обзор правовых позиций Конституционного суда Росси</w:t>
      </w:r>
      <w:r w:rsidRPr="00030895">
        <w:rPr>
          <w:color w:val="auto"/>
          <w:sz w:val="28"/>
          <w:szCs w:val="28"/>
        </w:rPr>
        <w:t>й</w:t>
      </w:r>
      <w:r w:rsidRPr="00030895">
        <w:rPr>
          <w:color w:val="auto"/>
          <w:sz w:val="28"/>
          <w:szCs w:val="28"/>
        </w:rPr>
        <w:t>ской Федерации и Высшего арбитражного суда Российской Федерации по вопросам применения норм о создании коммерческих корпораций.</w:t>
      </w:r>
    </w:p>
    <w:p w:rsidR="00030895" w:rsidRPr="00030895" w:rsidRDefault="00030895" w:rsidP="00030895">
      <w:pPr>
        <w:ind w:firstLine="709"/>
        <w:rPr>
          <w:sz w:val="28"/>
          <w:szCs w:val="28"/>
          <w:lang w:val="ru-RU"/>
        </w:rPr>
      </w:pPr>
    </w:p>
    <w:p w:rsidR="00030895" w:rsidRPr="00030895" w:rsidRDefault="00030895" w:rsidP="00030895">
      <w:pPr>
        <w:ind w:firstLine="709"/>
        <w:rPr>
          <w:b/>
          <w:sz w:val="28"/>
          <w:szCs w:val="28"/>
          <w:lang w:val="ru-RU"/>
        </w:rPr>
      </w:pPr>
      <w:r w:rsidRPr="00030895">
        <w:rPr>
          <w:b/>
          <w:sz w:val="28"/>
          <w:szCs w:val="28"/>
          <w:lang w:val="ru-RU"/>
        </w:rPr>
        <w:t>Задания по составлению документов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Разработайте решение о создании корпораций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ind w:firstLine="709"/>
        <w:rPr>
          <w:b/>
          <w:color w:val="auto"/>
          <w:sz w:val="28"/>
          <w:szCs w:val="28"/>
        </w:rPr>
      </w:pPr>
      <w:r w:rsidRPr="00030895">
        <w:rPr>
          <w:b/>
          <w:bCs/>
          <w:color w:val="auto"/>
          <w:sz w:val="28"/>
          <w:szCs w:val="28"/>
        </w:rPr>
        <w:t xml:space="preserve">5. Учредительные документы </w:t>
      </w:r>
      <w:r w:rsidRPr="00030895">
        <w:rPr>
          <w:b/>
          <w:color w:val="auto"/>
          <w:sz w:val="28"/>
          <w:szCs w:val="28"/>
        </w:rPr>
        <w:t>корпорации</w:t>
      </w:r>
    </w:p>
    <w:p w:rsidR="00030895" w:rsidRPr="00030895" w:rsidRDefault="00030895" w:rsidP="00030895">
      <w:pPr>
        <w:pStyle w:val="Default"/>
        <w:ind w:firstLine="709"/>
        <w:rPr>
          <w:b/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numPr>
          <w:ilvl w:val="0"/>
          <w:numId w:val="18"/>
        </w:numPr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Устав корпорации.</w:t>
      </w:r>
    </w:p>
    <w:p w:rsidR="00030895" w:rsidRPr="00030895" w:rsidRDefault="00030895" w:rsidP="00030895">
      <w:pPr>
        <w:pStyle w:val="Default"/>
        <w:numPr>
          <w:ilvl w:val="0"/>
          <w:numId w:val="18"/>
        </w:numPr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lastRenderedPageBreak/>
        <w:t xml:space="preserve">Договор об учреждении корпорации. </w:t>
      </w:r>
    </w:p>
    <w:p w:rsidR="00030895" w:rsidRPr="00030895" w:rsidRDefault="00030895" w:rsidP="00030895">
      <w:pPr>
        <w:pStyle w:val="Default"/>
        <w:ind w:left="709"/>
        <w:rPr>
          <w:color w:val="auto"/>
          <w:sz w:val="28"/>
          <w:szCs w:val="28"/>
        </w:rPr>
      </w:pPr>
    </w:p>
    <w:p w:rsidR="00030895" w:rsidRPr="00030895" w:rsidRDefault="00030895" w:rsidP="00030895">
      <w:pPr>
        <w:ind w:firstLine="709"/>
        <w:rPr>
          <w:b/>
          <w:sz w:val="28"/>
          <w:szCs w:val="28"/>
          <w:lang w:val="ru-RU"/>
        </w:rPr>
      </w:pPr>
      <w:r w:rsidRPr="00030895">
        <w:rPr>
          <w:b/>
          <w:sz w:val="28"/>
          <w:szCs w:val="28"/>
          <w:lang w:val="ru-RU"/>
        </w:rPr>
        <w:t>Задания по составлению документов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 xml:space="preserve">Разработайте Устав </w:t>
      </w:r>
      <w:r w:rsidRPr="00030895">
        <w:rPr>
          <w:iCs/>
          <w:color w:val="auto"/>
          <w:sz w:val="28"/>
          <w:szCs w:val="28"/>
        </w:rPr>
        <w:t>коммерческой</w:t>
      </w:r>
      <w:r w:rsidRPr="00030895">
        <w:rPr>
          <w:color w:val="auto"/>
          <w:sz w:val="28"/>
          <w:szCs w:val="28"/>
        </w:rPr>
        <w:t xml:space="preserve"> корпорации.</w:t>
      </w:r>
    </w:p>
    <w:p w:rsidR="00030895" w:rsidRPr="00030895" w:rsidRDefault="00030895" w:rsidP="00030895">
      <w:pPr>
        <w:ind w:firstLine="709"/>
        <w:rPr>
          <w:sz w:val="28"/>
          <w:szCs w:val="28"/>
          <w:lang w:val="ru-RU"/>
        </w:rPr>
      </w:pPr>
    </w:p>
    <w:p w:rsidR="00030895" w:rsidRPr="00030895" w:rsidRDefault="00030895" w:rsidP="00030895">
      <w:pPr>
        <w:ind w:firstLine="709"/>
        <w:rPr>
          <w:b/>
          <w:sz w:val="28"/>
          <w:szCs w:val="28"/>
          <w:lang w:val="ru-RU"/>
        </w:rPr>
      </w:pPr>
      <w:r w:rsidRPr="00030895">
        <w:rPr>
          <w:b/>
          <w:sz w:val="28"/>
          <w:szCs w:val="28"/>
          <w:lang w:val="ru-RU"/>
        </w:rPr>
        <w:t>Задания по обобщению судебной практики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Сделайте обзор правовых позиций Высшего арбитражного суда Ро</w:t>
      </w:r>
      <w:r w:rsidRPr="00030895">
        <w:rPr>
          <w:color w:val="auto"/>
          <w:sz w:val="28"/>
          <w:szCs w:val="28"/>
        </w:rPr>
        <w:t>с</w:t>
      </w:r>
      <w:r w:rsidRPr="00030895">
        <w:rPr>
          <w:color w:val="auto"/>
          <w:sz w:val="28"/>
          <w:szCs w:val="28"/>
        </w:rPr>
        <w:t>сийской Федерации по вопросам применения норм о содержании учред</w:t>
      </w:r>
      <w:r w:rsidRPr="00030895">
        <w:rPr>
          <w:color w:val="auto"/>
          <w:sz w:val="28"/>
          <w:szCs w:val="28"/>
        </w:rPr>
        <w:t>и</w:t>
      </w:r>
      <w:r w:rsidRPr="00030895">
        <w:rPr>
          <w:color w:val="auto"/>
          <w:sz w:val="28"/>
          <w:szCs w:val="28"/>
        </w:rPr>
        <w:t xml:space="preserve">тельных документов </w:t>
      </w:r>
      <w:r w:rsidRPr="00030895">
        <w:rPr>
          <w:iCs/>
          <w:color w:val="auto"/>
          <w:sz w:val="28"/>
          <w:szCs w:val="28"/>
        </w:rPr>
        <w:t>коммерческой</w:t>
      </w:r>
      <w:r w:rsidRPr="00030895">
        <w:rPr>
          <w:color w:val="auto"/>
          <w:sz w:val="28"/>
          <w:szCs w:val="28"/>
        </w:rPr>
        <w:t xml:space="preserve"> корпорации.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ind w:firstLine="709"/>
        <w:rPr>
          <w:b/>
          <w:bCs/>
          <w:color w:val="auto"/>
          <w:sz w:val="28"/>
          <w:szCs w:val="28"/>
        </w:rPr>
      </w:pPr>
      <w:r w:rsidRPr="00030895">
        <w:rPr>
          <w:b/>
          <w:bCs/>
          <w:color w:val="auto"/>
          <w:sz w:val="28"/>
          <w:szCs w:val="28"/>
        </w:rPr>
        <w:t xml:space="preserve">6. Государственная регистрация </w:t>
      </w:r>
      <w:r w:rsidRPr="00030895">
        <w:rPr>
          <w:b/>
          <w:iCs/>
          <w:color w:val="auto"/>
          <w:sz w:val="28"/>
          <w:szCs w:val="28"/>
        </w:rPr>
        <w:t>коммерческой</w:t>
      </w:r>
      <w:r w:rsidRPr="00030895">
        <w:rPr>
          <w:b/>
          <w:color w:val="auto"/>
          <w:sz w:val="28"/>
          <w:szCs w:val="28"/>
        </w:rPr>
        <w:t xml:space="preserve"> корпорации</w:t>
      </w:r>
    </w:p>
    <w:p w:rsidR="00030895" w:rsidRPr="00030895" w:rsidRDefault="00030895" w:rsidP="00030895">
      <w:pPr>
        <w:pStyle w:val="Default"/>
        <w:ind w:firstLine="709"/>
        <w:rPr>
          <w:b/>
          <w:color w:val="auto"/>
          <w:sz w:val="28"/>
          <w:szCs w:val="28"/>
        </w:rPr>
      </w:pP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 xml:space="preserve">1. Условия и порядок государственной регистрации корпорации при её учреждении. </w:t>
      </w:r>
    </w:p>
    <w:p w:rsidR="00030895" w:rsidRPr="00030895" w:rsidRDefault="00030895" w:rsidP="00030895">
      <w:pPr>
        <w:pStyle w:val="Default"/>
        <w:ind w:firstLine="709"/>
        <w:rPr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 xml:space="preserve">2. Государственная регистрация. </w:t>
      </w:r>
    </w:p>
    <w:p w:rsidR="00030895" w:rsidRPr="00030895" w:rsidRDefault="00030895" w:rsidP="00030895">
      <w:pPr>
        <w:pStyle w:val="Default"/>
        <w:ind w:firstLine="709"/>
        <w:rPr>
          <w:b/>
          <w:bCs/>
          <w:color w:val="auto"/>
          <w:sz w:val="28"/>
          <w:szCs w:val="28"/>
        </w:rPr>
      </w:pPr>
      <w:r w:rsidRPr="00030895">
        <w:rPr>
          <w:color w:val="auto"/>
          <w:sz w:val="28"/>
          <w:szCs w:val="28"/>
        </w:rPr>
        <w:t>3. Оспаривание актов государственной регистрации хозяйственных</w:t>
      </w:r>
      <w:r w:rsidR="004A4C59">
        <w:rPr>
          <w:color w:val="auto"/>
          <w:sz w:val="28"/>
          <w:szCs w:val="28"/>
        </w:rPr>
        <w:t xml:space="preserve"> товариществ</w:t>
      </w:r>
    </w:p>
    <w:p w:rsidR="00F029E0" w:rsidRPr="004115C7" w:rsidRDefault="00F029E0" w:rsidP="007400DE">
      <w:pPr>
        <w:pStyle w:val="1"/>
        <w:rPr>
          <w:rFonts w:eastAsia="Calibri"/>
          <w:lang w:val="ru-RU"/>
        </w:rPr>
      </w:pPr>
    </w:p>
    <w:p w:rsidR="000B0D69" w:rsidRPr="004115C7" w:rsidRDefault="006D644C" w:rsidP="000B0D69">
      <w:pPr>
        <w:pStyle w:val="1"/>
        <w:tabs>
          <w:tab w:val="left" w:pos="383"/>
        </w:tabs>
        <w:ind w:left="709"/>
        <w:jc w:val="center"/>
        <w:rPr>
          <w:lang w:val="ru-RU"/>
        </w:rPr>
      </w:pPr>
      <w:bookmarkStart w:id="2" w:name="_Toc529538720"/>
      <w:r>
        <w:rPr>
          <w:lang w:val="ru-RU"/>
        </w:rPr>
        <w:t>3</w:t>
      </w:r>
      <w:r w:rsidR="00BE3885">
        <w:rPr>
          <w:lang w:val="ru-RU"/>
        </w:rPr>
        <w:t>.2.</w:t>
      </w:r>
      <w:r w:rsidR="000B0D69" w:rsidRPr="004115C7">
        <w:rPr>
          <w:lang w:val="ru-RU"/>
        </w:rPr>
        <w:t xml:space="preserve"> Описание показателей и критериев оценивания компетенций на различных этапах их формирования, описание шкал </w:t>
      </w:r>
    </w:p>
    <w:p w:rsidR="000B0D69" w:rsidRPr="004115C7" w:rsidRDefault="000B0D69" w:rsidP="000B0D69">
      <w:pPr>
        <w:pStyle w:val="1"/>
        <w:tabs>
          <w:tab w:val="left" w:pos="383"/>
        </w:tabs>
        <w:ind w:left="709"/>
        <w:jc w:val="center"/>
        <w:rPr>
          <w:lang w:val="ru-RU"/>
        </w:rPr>
      </w:pPr>
      <w:r w:rsidRPr="004115C7">
        <w:rPr>
          <w:lang w:val="ru-RU"/>
        </w:rPr>
        <w:t>оценивания</w:t>
      </w:r>
      <w:bookmarkEnd w:id="2"/>
    </w:p>
    <w:p w:rsidR="000B0D69" w:rsidRPr="004115C7" w:rsidRDefault="000B0D69" w:rsidP="000B0D69">
      <w:pPr>
        <w:pStyle w:val="1"/>
        <w:tabs>
          <w:tab w:val="left" w:pos="383"/>
        </w:tabs>
        <w:ind w:left="0" w:firstLine="720"/>
        <w:jc w:val="center"/>
        <w:rPr>
          <w:lang w:val="ru-RU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6"/>
        <w:gridCol w:w="1784"/>
        <w:gridCol w:w="1560"/>
        <w:gridCol w:w="2835"/>
        <w:gridCol w:w="1955"/>
      </w:tblGrid>
      <w:tr w:rsidR="000B0D69" w:rsidRPr="004115C7" w:rsidTr="00030895">
        <w:trPr>
          <w:cantSplit/>
          <w:trHeight w:val="1731"/>
          <w:jc w:val="center"/>
        </w:trPr>
        <w:tc>
          <w:tcPr>
            <w:tcW w:w="1046" w:type="dxa"/>
            <w:shd w:val="clear" w:color="auto" w:fill="auto"/>
            <w:textDirection w:val="btLr"/>
          </w:tcPr>
          <w:p w:rsidR="000B0D69" w:rsidRPr="004115C7" w:rsidRDefault="000B0D69" w:rsidP="00A13C36">
            <w:pPr>
              <w:tabs>
                <w:tab w:val="left" w:pos="1134"/>
              </w:tabs>
              <w:ind w:left="113" w:right="113"/>
              <w:jc w:val="center"/>
              <w:rPr>
                <w:b/>
                <w:bCs/>
                <w:snapToGrid w:val="0"/>
                <w:lang w:val="ru-RU"/>
              </w:rPr>
            </w:pPr>
            <w:r w:rsidRPr="004115C7">
              <w:rPr>
                <w:b/>
                <w:bCs/>
                <w:snapToGrid w:val="0"/>
                <w:lang w:val="ru-RU"/>
              </w:rPr>
              <w:t xml:space="preserve">Код </w:t>
            </w:r>
          </w:p>
          <w:p w:rsidR="000B0D69" w:rsidRPr="004115C7" w:rsidRDefault="000B0D69" w:rsidP="00A13C36">
            <w:pPr>
              <w:tabs>
                <w:tab w:val="left" w:pos="1134"/>
              </w:tabs>
              <w:ind w:left="113" w:right="113"/>
              <w:jc w:val="center"/>
              <w:rPr>
                <w:b/>
                <w:highlight w:val="yellow"/>
                <w:lang w:val="ru-RU"/>
              </w:rPr>
            </w:pPr>
            <w:r w:rsidRPr="004115C7">
              <w:rPr>
                <w:b/>
                <w:bCs/>
                <w:snapToGrid w:val="0"/>
                <w:lang w:val="ru-RU"/>
              </w:rPr>
              <w:t>компетенции</w:t>
            </w:r>
          </w:p>
        </w:tc>
        <w:tc>
          <w:tcPr>
            <w:tcW w:w="1784" w:type="dxa"/>
            <w:shd w:val="clear" w:color="auto" w:fill="auto"/>
          </w:tcPr>
          <w:p w:rsidR="00A13C36" w:rsidRPr="004115C7" w:rsidRDefault="00A13C36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</w:p>
          <w:p w:rsidR="000B0D69" w:rsidRPr="004115C7" w:rsidRDefault="000B0D69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  <w:r w:rsidRPr="004115C7">
              <w:rPr>
                <w:b/>
                <w:lang w:val="ru-RU"/>
              </w:rPr>
              <w:t xml:space="preserve">Этапы </w:t>
            </w:r>
          </w:p>
          <w:p w:rsidR="000B0D69" w:rsidRPr="004115C7" w:rsidRDefault="000B0D69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  <w:r w:rsidRPr="004115C7">
              <w:rPr>
                <w:b/>
                <w:lang w:val="ru-RU"/>
              </w:rPr>
              <w:t>формирования компетенции</w:t>
            </w:r>
          </w:p>
        </w:tc>
        <w:tc>
          <w:tcPr>
            <w:tcW w:w="1560" w:type="dxa"/>
            <w:shd w:val="clear" w:color="auto" w:fill="auto"/>
          </w:tcPr>
          <w:p w:rsidR="00A13C36" w:rsidRPr="004115C7" w:rsidRDefault="00A13C36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</w:p>
          <w:p w:rsidR="000B0D69" w:rsidRPr="004115C7" w:rsidRDefault="000B0D69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  <w:r w:rsidRPr="004115C7">
              <w:rPr>
                <w:b/>
                <w:lang w:val="ru-RU"/>
              </w:rPr>
              <w:t>Показатели оценивания компетенций</w:t>
            </w:r>
          </w:p>
        </w:tc>
        <w:tc>
          <w:tcPr>
            <w:tcW w:w="2835" w:type="dxa"/>
            <w:shd w:val="clear" w:color="auto" w:fill="auto"/>
          </w:tcPr>
          <w:p w:rsidR="00A13C36" w:rsidRPr="004115C7" w:rsidRDefault="00A13C36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</w:p>
          <w:p w:rsidR="00A13C36" w:rsidRPr="004115C7" w:rsidRDefault="00A13C36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</w:p>
          <w:p w:rsidR="000B0D69" w:rsidRPr="004115C7" w:rsidRDefault="000B0D69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  <w:r w:rsidRPr="004115C7">
              <w:rPr>
                <w:b/>
                <w:lang w:val="ru-RU"/>
              </w:rPr>
              <w:t>Критерии оценивания</w:t>
            </w:r>
          </w:p>
        </w:tc>
        <w:tc>
          <w:tcPr>
            <w:tcW w:w="1955" w:type="dxa"/>
            <w:shd w:val="clear" w:color="auto" w:fill="auto"/>
          </w:tcPr>
          <w:p w:rsidR="00A13C36" w:rsidRPr="004115C7" w:rsidRDefault="00A13C36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</w:p>
          <w:p w:rsidR="00A13C36" w:rsidRPr="004115C7" w:rsidRDefault="00A13C36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</w:p>
          <w:p w:rsidR="000B0D69" w:rsidRPr="004115C7" w:rsidRDefault="000B0D69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  <w:r w:rsidRPr="004115C7">
              <w:rPr>
                <w:b/>
                <w:lang w:val="ru-RU"/>
              </w:rPr>
              <w:t xml:space="preserve">Шкала </w:t>
            </w:r>
          </w:p>
          <w:p w:rsidR="000B0D69" w:rsidRPr="004115C7" w:rsidRDefault="000B0D69" w:rsidP="008C1A13">
            <w:pPr>
              <w:tabs>
                <w:tab w:val="left" w:pos="1134"/>
              </w:tabs>
              <w:jc w:val="center"/>
              <w:rPr>
                <w:b/>
                <w:lang w:val="ru-RU"/>
              </w:rPr>
            </w:pPr>
            <w:r w:rsidRPr="004115C7">
              <w:rPr>
                <w:b/>
                <w:lang w:val="ru-RU"/>
              </w:rPr>
              <w:t>оценивания</w:t>
            </w:r>
          </w:p>
        </w:tc>
      </w:tr>
      <w:tr w:rsidR="000B0D69" w:rsidRPr="001A3C02" w:rsidTr="00030895">
        <w:trPr>
          <w:jc w:val="center"/>
        </w:trPr>
        <w:tc>
          <w:tcPr>
            <w:tcW w:w="1046" w:type="dxa"/>
            <w:vMerge w:val="restart"/>
            <w:shd w:val="clear" w:color="auto" w:fill="auto"/>
          </w:tcPr>
          <w:p w:rsidR="00030895" w:rsidRDefault="005A0A64" w:rsidP="008C1A13">
            <w:pPr>
              <w:ind w:left="57" w:right="57"/>
              <w:jc w:val="center"/>
              <w:rPr>
                <w:rFonts w:eastAsia="Arial Unicode MS"/>
                <w:b/>
                <w:lang w:val="ru-RU"/>
              </w:rPr>
            </w:pPr>
            <w:r w:rsidRPr="004115C7">
              <w:rPr>
                <w:rFonts w:eastAsia="Arial Unicode MS"/>
                <w:b/>
                <w:lang w:val="ru-RU"/>
              </w:rPr>
              <w:t>ОК</w:t>
            </w:r>
            <w:r w:rsidR="000B0D69" w:rsidRPr="004115C7">
              <w:rPr>
                <w:rFonts w:eastAsia="Arial Unicode MS"/>
                <w:b/>
                <w:lang w:val="ru-RU"/>
              </w:rPr>
              <w:t>-</w:t>
            </w:r>
            <w:r w:rsidR="00030895">
              <w:rPr>
                <w:rFonts w:eastAsia="Arial Unicode MS"/>
                <w:b/>
                <w:lang w:val="ru-RU"/>
              </w:rPr>
              <w:t>1</w:t>
            </w:r>
            <w:r w:rsidR="006D644C">
              <w:rPr>
                <w:rFonts w:eastAsia="Arial Unicode MS"/>
                <w:b/>
                <w:lang w:val="ru-RU"/>
              </w:rPr>
              <w:t xml:space="preserve">, </w:t>
            </w:r>
          </w:p>
          <w:p w:rsidR="000B0D69" w:rsidRDefault="00030895" w:rsidP="008C1A13">
            <w:pPr>
              <w:ind w:left="57" w:right="57"/>
              <w:jc w:val="center"/>
              <w:rPr>
                <w:rFonts w:eastAsia="Arial Unicode MS"/>
                <w:b/>
                <w:lang w:val="ru-RU"/>
              </w:rPr>
            </w:pPr>
            <w:r>
              <w:rPr>
                <w:rFonts w:eastAsia="Arial Unicode MS"/>
                <w:b/>
                <w:lang w:val="ru-RU"/>
              </w:rPr>
              <w:t xml:space="preserve">ОК-2, </w:t>
            </w:r>
            <w:r w:rsidR="006D644C">
              <w:rPr>
                <w:rFonts w:eastAsia="Arial Unicode MS"/>
                <w:b/>
                <w:lang w:val="ru-RU"/>
              </w:rPr>
              <w:t>ПК-2,</w:t>
            </w:r>
          </w:p>
          <w:p w:rsidR="006D644C" w:rsidRDefault="006D644C" w:rsidP="008C1A13">
            <w:pPr>
              <w:ind w:left="57" w:right="57"/>
              <w:jc w:val="center"/>
              <w:rPr>
                <w:rFonts w:eastAsia="Arial Unicode MS"/>
                <w:b/>
                <w:lang w:val="ru-RU"/>
              </w:rPr>
            </w:pPr>
            <w:r>
              <w:rPr>
                <w:rFonts w:eastAsia="Arial Unicode MS"/>
                <w:b/>
                <w:lang w:val="ru-RU"/>
              </w:rPr>
              <w:t>ПК-</w:t>
            </w:r>
            <w:r w:rsidR="00030895">
              <w:rPr>
                <w:rFonts w:eastAsia="Arial Unicode MS"/>
                <w:b/>
                <w:lang w:val="ru-RU"/>
              </w:rPr>
              <w:t>7</w:t>
            </w:r>
            <w:r>
              <w:rPr>
                <w:rFonts w:eastAsia="Arial Unicode MS"/>
                <w:b/>
                <w:lang w:val="ru-RU"/>
              </w:rPr>
              <w:t>,</w:t>
            </w:r>
          </w:p>
          <w:p w:rsidR="006D644C" w:rsidRDefault="006D644C" w:rsidP="008C1A13">
            <w:pPr>
              <w:ind w:left="57" w:right="57"/>
              <w:jc w:val="center"/>
              <w:rPr>
                <w:rFonts w:eastAsia="Arial Unicode MS"/>
                <w:b/>
                <w:lang w:val="ru-RU"/>
              </w:rPr>
            </w:pPr>
            <w:r>
              <w:rPr>
                <w:rFonts w:eastAsia="Arial Unicode MS"/>
                <w:b/>
                <w:lang w:val="ru-RU"/>
              </w:rPr>
              <w:t>ПК-</w:t>
            </w:r>
            <w:r w:rsidR="00030895">
              <w:rPr>
                <w:rFonts w:eastAsia="Arial Unicode MS"/>
                <w:b/>
                <w:lang w:val="ru-RU"/>
              </w:rPr>
              <w:t>8</w:t>
            </w:r>
            <w:r>
              <w:rPr>
                <w:rFonts w:eastAsia="Arial Unicode MS"/>
                <w:b/>
                <w:lang w:val="ru-RU"/>
              </w:rPr>
              <w:t>,</w:t>
            </w:r>
          </w:p>
          <w:p w:rsidR="006D644C" w:rsidRDefault="006D644C" w:rsidP="008C1A13">
            <w:pPr>
              <w:ind w:left="57" w:right="57"/>
              <w:jc w:val="center"/>
              <w:rPr>
                <w:rFonts w:eastAsia="Arial Unicode MS"/>
                <w:b/>
                <w:lang w:val="ru-RU"/>
              </w:rPr>
            </w:pPr>
            <w:r>
              <w:rPr>
                <w:rFonts w:eastAsia="Arial Unicode MS"/>
                <w:b/>
                <w:lang w:val="ru-RU"/>
              </w:rPr>
              <w:t>ПК-</w:t>
            </w:r>
            <w:r w:rsidR="00030895">
              <w:rPr>
                <w:rFonts w:eastAsia="Arial Unicode MS"/>
                <w:b/>
                <w:lang w:val="ru-RU"/>
              </w:rPr>
              <w:t xml:space="preserve">14, </w:t>
            </w:r>
          </w:p>
          <w:p w:rsidR="00030895" w:rsidRPr="004115C7" w:rsidRDefault="00030895" w:rsidP="008C1A13">
            <w:pPr>
              <w:ind w:left="57" w:right="57"/>
              <w:jc w:val="center"/>
              <w:rPr>
                <w:lang w:val="ru-RU"/>
              </w:rPr>
            </w:pPr>
            <w:r>
              <w:rPr>
                <w:rFonts w:eastAsia="Arial Unicode MS"/>
                <w:b/>
                <w:lang w:val="ru-RU"/>
              </w:rPr>
              <w:t>ПК-15</w:t>
            </w:r>
          </w:p>
          <w:p w:rsidR="000B0D69" w:rsidRPr="004115C7" w:rsidRDefault="000B0D69" w:rsidP="008C1A13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784" w:type="dxa"/>
            <w:shd w:val="clear" w:color="auto" w:fill="auto"/>
          </w:tcPr>
          <w:p w:rsidR="005A0A64" w:rsidRPr="004115C7" w:rsidRDefault="000B0D69" w:rsidP="008C1A13">
            <w:pPr>
              <w:jc w:val="center"/>
              <w:rPr>
                <w:lang w:val="ru-RU"/>
              </w:rPr>
            </w:pPr>
            <w:r w:rsidRPr="004115C7">
              <w:rPr>
                <w:lang w:val="ru-RU"/>
              </w:rPr>
              <w:t xml:space="preserve">1. Этап </w:t>
            </w:r>
          </w:p>
          <w:p w:rsidR="000B0D69" w:rsidRPr="004115C7" w:rsidRDefault="000B0D69" w:rsidP="008C1A13">
            <w:pPr>
              <w:jc w:val="center"/>
              <w:rPr>
                <w:b/>
                <w:bCs/>
                <w:lang w:val="ru-RU"/>
              </w:rPr>
            </w:pPr>
            <w:r w:rsidRPr="004115C7">
              <w:rPr>
                <w:lang w:val="ru-RU"/>
              </w:rPr>
              <w:t>(начальный)</w:t>
            </w:r>
          </w:p>
        </w:tc>
        <w:tc>
          <w:tcPr>
            <w:tcW w:w="1560" w:type="dxa"/>
            <w:shd w:val="clear" w:color="auto" w:fill="auto"/>
          </w:tcPr>
          <w:p w:rsidR="005A0A64" w:rsidRPr="004115C7" w:rsidRDefault="000B0D69" w:rsidP="008C1A13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1. Ответ на вопросы</w:t>
            </w:r>
            <w:r w:rsidR="006D644C">
              <w:rPr>
                <w:lang w:val="ru-RU"/>
              </w:rPr>
              <w:t xml:space="preserve"> в рецензии</w:t>
            </w:r>
            <w:r w:rsidR="005A0A64" w:rsidRPr="004115C7">
              <w:rPr>
                <w:lang w:val="ru-RU"/>
              </w:rPr>
              <w:t>.</w:t>
            </w:r>
          </w:p>
          <w:p w:rsidR="005A0A64" w:rsidRPr="004115C7" w:rsidRDefault="000B0D69" w:rsidP="005A0A64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2. Ответ на дополнител</w:t>
            </w:r>
            <w:r w:rsidRPr="004115C7">
              <w:rPr>
                <w:lang w:val="ru-RU"/>
              </w:rPr>
              <w:t>ь</w:t>
            </w:r>
            <w:r w:rsidRPr="004115C7">
              <w:rPr>
                <w:lang w:val="ru-RU"/>
              </w:rPr>
              <w:t>ный вопрос</w:t>
            </w:r>
            <w:r w:rsidR="005A0A64" w:rsidRPr="004115C7">
              <w:rPr>
                <w:lang w:val="ru-RU"/>
              </w:rPr>
              <w:t>.</w:t>
            </w:r>
          </w:p>
          <w:p w:rsidR="000B0D69" w:rsidRPr="004115C7" w:rsidRDefault="000B0D69" w:rsidP="006D644C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3. Выполн</w:t>
            </w:r>
            <w:r w:rsidRPr="004115C7">
              <w:rPr>
                <w:lang w:val="ru-RU"/>
              </w:rPr>
              <w:t>е</w:t>
            </w:r>
            <w:r w:rsidR="006D644C">
              <w:rPr>
                <w:lang w:val="ru-RU"/>
              </w:rPr>
              <w:t>ние индив</w:t>
            </w:r>
            <w:r w:rsidR="006D644C">
              <w:rPr>
                <w:lang w:val="ru-RU"/>
              </w:rPr>
              <w:t>и</w:t>
            </w:r>
            <w:r w:rsidR="006D644C">
              <w:rPr>
                <w:lang w:val="ru-RU"/>
              </w:rPr>
              <w:t xml:space="preserve">дуального </w:t>
            </w:r>
            <w:r w:rsidRPr="004115C7">
              <w:rPr>
                <w:lang w:val="ru-RU"/>
              </w:rPr>
              <w:t xml:space="preserve"> задания</w:t>
            </w:r>
            <w:r w:rsidR="005A0A64" w:rsidRPr="004115C7">
              <w:rPr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0B0D69" w:rsidRPr="004115C7" w:rsidRDefault="000B0D69" w:rsidP="003E73C8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Обучаемый продемонстр</w:t>
            </w:r>
            <w:r w:rsidRPr="004115C7">
              <w:rPr>
                <w:lang w:val="ru-RU"/>
              </w:rPr>
              <w:t>и</w:t>
            </w:r>
            <w:r w:rsidRPr="004115C7">
              <w:rPr>
                <w:lang w:val="ru-RU"/>
              </w:rPr>
              <w:t>ровал: твердые знания и понимание основного пр</w:t>
            </w:r>
            <w:r w:rsidRPr="004115C7">
              <w:rPr>
                <w:lang w:val="ru-RU"/>
              </w:rPr>
              <w:t>о</w:t>
            </w:r>
            <w:r w:rsidRPr="004115C7">
              <w:rPr>
                <w:lang w:val="ru-RU"/>
              </w:rPr>
              <w:t>граммного материала; пр</w:t>
            </w:r>
            <w:r w:rsidRPr="004115C7">
              <w:rPr>
                <w:lang w:val="ru-RU"/>
              </w:rPr>
              <w:t>а</w:t>
            </w:r>
            <w:r w:rsidRPr="004115C7">
              <w:rPr>
                <w:lang w:val="ru-RU"/>
              </w:rPr>
              <w:t>вильные, без грубых ош</w:t>
            </w:r>
            <w:r w:rsidRPr="004115C7">
              <w:rPr>
                <w:lang w:val="ru-RU"/>
              </w:rPr>
              <w:t>и</w:t>
            </w:r>
            <w:r w:rsidRPr="004115C7">
              <w:rPr>
                <w:lang w:val="ru-RU"/>
              </w:rPr>
              <w:t>бок, ответы на поставле</w:t>
            </w:r>
            <w:r w:rsidRPr="004115C7">
              <w:rPr>
                <w:lang w:val="ru-RU"/>
              </w:rPr>
              <w:t>н</w:t>
            </w:r>
            <w:r w:rsidRPr="004115C7">
              <w:rPr>
                <w:lang w:val="ru-RU"/>
              </w:rPr>
              <w:t>ные вопросы при устран</w:t>
            </w:r>
            <w:r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>нии неточностей и несущ</w:t>
            </w:r>
            <w:r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>ственных ошибок в осв</w:t>
            </w:r>
            <w:r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>щении отдельных полож</w:t>
            </w:r>
            <w:r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>ний при наводящих вопр</w:t>
            </w:r>
            <w:r w:rsidRPr="004115C7">
              <w:rPr>
                <w:lang w:val="ru-RU"/>
              </w:rPr>
              <w:t>о</w:t>
            </w:r>
            <w:r w:rsidRPr="004115C7">
              <w:rPr>
                <w:lang w:val="ru-RU"/>
              </w:rPr>
              <w:t>сах преподавателя; недо</w:t>
            </w:r>
            <w:r w:rsidRPr="004115C7">
              <w:rPr>
                <w:lang w:val="ru-RU"/>
              </w:rPr>
              <w:t>с</w:t>
            </w:r>
            <w:r w:rsidRPr="004115C7">
              <w:rPr>
                <w:lang w:val="ru-RU"/>
              </w:rPr>
              <w:t>таточно полное владение основной литературой, р</w:t>
            </w:r>
            <w:r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>комендованной учебной программой. Учебные де</w:t>
            </w:r>
            <w:r w:rsidRPr="004115C7">
              <w:rPr>
                <w:lang w:val="ru-RU"/>
              </w:rPr>
              <w:t>й</w:t>
            </w:r>
            <w:r w:rsidRPr="004115C7">
              <w:rPr>
                <w:lang w:val="ru-RU"/>
              </w:rPr>
              <w:t>ствия и умения сформир</w:t>
            </w:r>
            <w:r w:rsidRPr="004115C7">
              <w:rPr>
                <w:lang w:val="ru-RU"/>
              </w:rPr>
              <w:t>о</w:t>
            </w:r>
            <w:r w:rsidRPr="004115C7">
              <w:rPr>
                <w:lang w:val="ru-RU"/>
              </w:rPr>
              <w:t>ваны в полном объеме и характеризуются осозна</w:t>
            </w:r>
            <w:r w:rsidRPr="004115C7">
              <w:rPr>
                <w:lang w:val="ru-RU"/>
              </w:rPr>
              <w:t>н</w:t>
            </w:r>
            <w:r w:rsidRPr="004115C7">
              <w:rPr>
                <w:lang w:val="ru-RU"/>
              </w:rPr>
              <w:t>ностью, освоенностью, с</w:t>
            </w:r>
            <w:r w:rsidRPr="004115C7">
              <w:rPr>
                <w:lang w:val="ru-RU"/>
              </w:rPr>
              <w:t>а</w:t>
            </w:r>
            <w:r w:rsidRPr="004115C7">
              <w:rPr>
                <w:lang w:val="ru-RU"/>
              </w:rPr>
              <w:lastRenderedPageBreak/>
              <w:t>мостоятельностью со ст</w:t>
            </w:r>
            <w:r w:rsidRPr="004115C7">
              <w:rPr>
                <w:lang w:val="ru-RU"/>
              </w:rPr>
              <w:t>о</w:t>
            </w:r>
            <w:r w:rsidRPr="004115C7">
              <w:rPr>
                <w:lang w:val="ru-RU"/>
              </w:rPr>
              <w:t>роны обучающегося.</w:t>
            </w:r>
          </w:p>
        </w:tc>
        <w:tc>
          <w:tcPr>
            <w:tcW w:w="1955" w:type="dxa"/>
            <w:shd w:val="clear" w:color="auto" w:fill="auto"/>
          </w:tcPr>
          <w:p w:rsidR="00A13C36" w:rsidRPr="004115C7" w:rsidRDefault="005A0A64" w:rsidP="00A13C3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lastRenderedPageBreak/>
              <w:t>З</w:t>
            </w:r>
            <w:r w:rsidR="000B0D69" w:rsidRPr="004115C7">
              <w:rPr>
                <w:lang w:val="ru-RU"/>
              </w:rPr>
              <w:t>ачтено</w:t>
            </w:r>
            <w:r w:rsidR="00A13C36" w:rsidRPr="004115C7">
              <w:rPr>
                <w:lang w:val="ru-RU"/>
              </w:rPr>
              <w:t xml:space="preserve"> </w:t>
            </w:r>
            <w:r w:rsidR="000B0D69" w:rsidRPr="004115C7">
              <w:rPr>
                <w:lang w:val="ru-RU"/>
              </w:rPr>
              <w:t>/</w:t>
            </w:r>
          </w:p>
          <w:p w:rsidR="000B0D69" w:rsidRPr="004115C7" w:rsidRDefault="00A13C36" w:rsidP="00A13C3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удовлетворител</w:t>
            </w:r>
            <w:r w:rsidRPr="004115C7">
              <w:rPr>
                <w:lang w:val="ru-RU"/>
              </w:rPr>
              <w:t>ь</w:t>
            </w:r>
            <w:r w:rsidRPr="004115C7">
              <w:rPr>
                <w:lang w:val="ru-RU"/>
              </w:rPr>
              <w:t>ный</w:t>
            </w:r>
            <w:r w:rsidR="000B0D69" w:rsidRPr="004115C7">
              <w:rPr>
                <w:lang w:val="ru-RU"/>
              </w:rPr>
              <w:t xml:space="preserve"> уровень о</w:t>
            </w:r>
            <w:r w:rsidR="000B0D69" w:rsidRPr="004115C7">
              <w:rPr>
                <w:lang w:val="ru-RU"/>
              </w:rPr>
              <w:t>с</w:t>
            </w:r>
            <w:r w:rsidR="000B0D69" w:rsidRPr="004115C7">
              <w:rPr>
                <w:lang w:val="ru-RU"/>
              </w:rPr>
              <w:t>воения компете</w:t>
            </w:r>
            <w:r w:rsidR="000B0D69" w:rsidRPr="004115C7">
              <w:rPr>
                <w:lang w:val="ru-RU"/>
              </w:rPr>
              <w:t>н</w:t>
            </w:r>
            <w:r w:rsidR="000B0D69" w:rsidRPr="004115C7">
              <w:rPr>
                <w:lang w:val="ru-RU"/>
              </w:rPr>
              <w:t>ция</w:t>
            </w:r>
          </w:p>
        </w:tc>
      </w:tr>
      <w:tr w:rsidR="000B0D69" w:rsidRPr="001A3C02" w:rsidTr="00030895">
        <w:trPr>
          <w:jc w:val="center"/>
        </w:trPr>
        <w:tc>
          <w:tcPr>
            <w:tcW w:w="1046" w:type="dxa"/>
            <w:vMerge/>
            <w:shd w:val="clear" w:color="auto" w:fill="auto"/>
          </w:tcPr>
          <w:p w:rsidR="000B0D69" w:rsidRPr="004115C7" w:rsidRDefault="000B0D69" w:rsidP="008C1A13">
            <w:pPr>
              <w:tabs>
                <w:tab w:val="left" w:pos="1134"/>
              </w:tabs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1784" w:type="dxa"/>
            <w:tcBorders>
              <w:top w:val="nil"/>
            </w:tcBorders>
            <w:shd w:val="clear" w:color="auto" w:fill="auto"/>
          </w:tcPr>
          <w:p w:rsidR="00A13C36" w:rsidRPr="004115C7" w:rsidRDefault="000B0D69" w:rsidP="008C1A13">
            <w:pPr>
              <w:jc w:val="center"/>
              <w:rPr>
                <w:lang w:val="ru-RU"/>
              </w:rPr>
            </w:pPr>
            <w:r w:rsidRPr="004115C7">
              <w:rPr>
                <w:lang w:val="ru-RU"/>
              </w:rPr>
              <w:t xml:space="preserve">2. Этап </w:t>
            </w:r>
          </w:p>
          <w:p w:rsidR="000B0D69" w:rsidRPr="004115C7" w:rsidRDefault="000B0D69" w:rsidP="008C1A13">
            <w:pPr>
              <w:jc w:val="center"/>
              <w:rPr>
                <w:lang w:val="ru-RU"/>
              </w:rPr>
            </w:pPr>
            <w:r w:rsidRPr="004115C7">
              <w:rPr>
                <w:lang w:val="ru-RU"/>
              </w:rPr>
              <w:t>(продуктивно-деятельнос</w:t>
            </w:r>
            <w:r w:rsidRPr="004115C7">
              <w:rPr>
                <w:lang w:val="ru-RU"/>
              </w:rPr>
              <w:t>т</w:t>
            </w:r>
            <w:r w:rsidRPr="004115C7">
              <w:rPr>
                <w:lang w:val="ru-RU"/>
              </w:rPr>
              <w:t>ный)</w:t>
            </w:r>
          </w:p>
        </w:tc>
        <w:tc>
          <w:tcPr>
            <w:tcW w:w="1560" w:type="dxa"/>
            <w:shd w:val="clear" w:color="auto" w:fill="auto"/>
          </w:tcPr>
          <w:p w:rsidR="006D644C" w:rsidRPr="004115C7" w:rsidRDefault="006D644C" w:rsidP="006D644C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1. Ответ на вопросы</w:t>
            </w:r>
            <w:r>
              <w:rPr>
                <w:lang w:val="ru-RU"/>
              </w:rPr>
              <w:t xml:space="preserve"> в рецензии</w:t>
            </w:r>
            <w:r w:rsidRPr="004115C7">
              <w:rPr>
                <w:lang w:val="ru-RU"/>
              </w:rPr>
              <w:t>.</w:t>
            </w:r>
          </w:p>
          <w:p w:rsidR="006D644C" w:rsidRPr="004115C7" w:rsidRDefault="006D644C" w:rsidP="006D644C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2. Ответ на дополнител</w:t>
            </w:r>
            <w:r w:rsidRPr="004115C7">
              <w:rPr>
                <w:lang w:val="ru-RU"/>
              </w:rPr>
              <w:t>ь</w:t>
            </w:r>
            <w:r w:rsidRPr="004115C7">
              <w:rPr>
                <w:lang w:val="ru-RU"/>
              </w:rPr>
              <w:t>ный вопрос.</w:t>
            </w:r>
          </w:p>
          <w:p w:rsidR="000B0D69" w:rsidRPr="004115C7" w:rsidRDefault="006D644C" w:rsidP="006D644C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3. Выполн</w:t>
            </w:r>
            <w:r w:rsidRPr="004115C7">
              <w:rPr>
                <w:lang w:val="ru-RU"/>
              </w:rPr>
              <w:t>е</w:t>
            </w:r>
            <w:r>
              <w:rPr>
                <w:lang w:val="ru-RU"/>
              </w:rPr>
              <w:t>ние индив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дуального </w:t>
            </w:r>
            <w:r w:rsidRPr="004115C7">
              <w:rPr>
                <w:lang w:val="ru-RU"/>
              </w:rPr>
              <w:t xml:space="preserve"> задания.</w:t>
            </w:r>
          </w:p>
        </w:tc>
        <w:tc>
          <w:tcPr>
            <w:tcW w:w="2835" w:type="dxa"/>
            <w:shd w:val="clear" w:color="auto" w:fill="auto"/>
          </w:tcPr>
          <w:p w:rsidR="000B0D69" w:rsidRPr="004115C7" w:rsidRDefault="000B0D69" w:rsidP="00A13C3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Обучаемый продемонстр</w:t>
            </w:r>
            <w:r w:rsidRPr="004115C7">
              <w:rPr>
                <w:lang w:val="ru-RU"/>
              </w:rPr>
              <w:t>и</w:t>
            </w:r>
            <w:r w:rsidRPr="004115C7">
              <w:rPr>
                <w:lang w:val="ru-RU"/>
              </w:rPr>
              <w:t xml:space="preserve">ровал: </w:t>
            </w:r>
            <w:r w:rsidR="00A13C36" w:rsidRPr="004115C7">
              <w:rPr>
                <w:lang w:val="ru-RU"/>
              </w:rPr>
              <w:t>удовлетворительное</w:t>
            </w:r>
            <w:r w:rsidRPr="004115C7">
              <w:rPr>
                <w:lang w:val="ru-RU"/>
              </w:rPr>
              <w:t xml:space="preserve"> знание программного м</w:t>
            </w:r>
            <w:r w:rsidRPr="004115C7">
              <w:rPr>
                <w:lang w:val="ru-RU"/>
              </w:rPr>
              <w:t>а</w:t>
            </w:r>
            <w:r w:rsidRPr="004115C7">
              <w:rPr>
                <w:lang w:val="ru-RU"/>
              </w:rPr>
              <w:t>териала, грамотно и по с</w:t>
            </w:r>
            <w:r w:rsidRPr="004115C7">
              <w:rPr>
                <w:lang w:val="ru-RU"/>
              </w:rPr>
              <w:t>у</w:t>
            </w:r>
            <w:r w:rsidRPr="004115C7">
              <w:rPr>
                <w:lang w:val="ru-RU"/>
              </w:rPr>
              <w:t>ществу излагает его, не д</w:t>
            </w:r>
            <w:r w:rsidRPr="004115C7">
              <w:rPr>
                <w:lang w:val="ru-RU"/>
              </w:rPr>
              <w:t>о</w:t>
            </w:r>
            <w:r w:rsidRPr="004115C7">
              <w:rPr>
                <w:lang w:val="ru-RU"/>
              </w:rPr>
              <w:t>пуская существенных н</w:t>
            </w:r>
            <w:r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>точностей. Учебные дейс</w:t>
            </w:r>
            <w:r w:rsidRPr="004115C7">
              <w:rPr>
                <w:lang w:val="ru-RU"/>
              </w:rPr>
              <w:t>т</w:t>
            </w:r>
            <w:r w:rsidRPr="004115C7">
              <w:rPr>
                <w:lang w:val="ru-RU"/>
              </w:rPr>
              <w:t>вия и умения сформиров</w:t>
            </w:r>
            <w:r w:rsidRPr="004115C7">
              <w:rPr>
                <w:lang w:val="ru-RU"/>
              </w:rPr>
              <w:t>а</w:t>
            </w:r>
            <w:r w:rsidRPr="004115C7">
              <w:rPr>
                <w:lang w:val="ru-RU"/>
              </w:rPr>
              <w:t>ны в полном объеме, х</w:t>
            </w:r>
            <w:r w:rsidRPr="004115C7">
              <w:rPr>
                <w:lang w:val="ru-RU"/>
              </w:rPr>
              <w:t>а</w:t>
            </w:r>
            <w:r w:rsidRPr="004115C7">
              <w:rPr>
                <w:lang w:val="ru-RU"/>
              </w:rPr>
              <w:t>рактеризуются осознанн</w:t>
            </w:r>
            <w:r w:rsidRPr="004115C7">
              <w:rPr>
                <w:lang w:val="ru-RU"/>
              </w:rPr>
              <w:t>о</w:t>
            </w:r>
            <w:r w:rsidRPr="004115C7">
              <w:rPr>
                <w:lang w:val="ru-RU"/>
              </w:rPr>
              <w:t>стью, но не отличаются обобщенностью и иници</w:t>
            </w:r>
            <w:r w:rsidRPr="004115C7">
              <w:rPr>
                <w:lang w:val="ru-RU"/>
              </w:rPr>
              <w:t>а</w:t>
            </w:r>
            <w:r w:rsidRPr="004115C7">
              <w:rPr>
                <w:lang w:val="ru-RU"/>
              </w:rPr>
              <w:t>тивностью.</w:t>
            </w:r>
          </w:p>
        </w:tc>
        <w:tc>
          <w:tcPr>
            <w:tcW w:w="1955" w:type="dxa"/>
            <w:shd w:val="clear" w:color="auto" w:fill="auto"/>
          </w:tcPr>
          <w:p w:rsidR="000B0D69" w:rsidRPr="004115C7" w:rsidRDefault="00A13C36" w:rsidP="00A13C3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З</w:t>
            </w:r>
            <w:r w:rsidR="000B0D69" w:rsidRPr="004115C7">
              <w:rPr>
                <w:lang w:val="ru-RU"/>
              </w:rPr>
              <w:t>ачтено</w:t>
            </w:r>
            <w:r w:rsidRPr="004115C7">
              <w:rPr>
                <w:lang w:val="ru-RU"/>
              </w:rPr>
              <w:t xml:space="preserve"> </w:t>
            </w:r>
            <w:r w:rsidR="000B0D69" w:rsidRPr="004115C7">
              <w:rPr>
                <w:lang w:val="ru-RU"/>
              </w:rPr>
              <w:t>/</w:t>
            </w:r>
            <w:r w:rsidRPr="004115C7">
              <w:rPr>
                <w:lang w:val="ru-RU"/>
              </w:rPr>
              <w:t xml:space="preserve"> средний</w:t>
            </w:r>
            <w:r w:rsidR="000B0D69" w:rsidRPr="004115C7">
              <w:rPr>
                <w:lang w:val="ru-RU"/>
              </w:rPr>
              <w:t xml:space="preserve"> уровень освоения компетенции</w:t>
            </w:r>
          </w:p>
        </w:tc>
      </w:tr>
      <w:tr w:rsidR="000B0D69" w:rsidRPr="001A3C02" w:rsidTr="00030895">
        <w:trPr>
          <w:jc w:val="center"/>
        </w:trPr>
        <w:tc>
          <w:tcPr>
            <w:tcW w:w="1046" w:type="dxa"/>
            <w:vMerge/>
            <w:shd w:val="clear" w:color="auto" w:fill="auto"/>
          </w:tcPr>
          <w:p w:rsidR="000B0D69" w:rsidRPr="004115C7" w:rsidRDefault="000B0D69" w:rsidP="008C1A13">
            <w:pPr>
              <w:tabs>
                <w:tab w:val="left" w:pos="1134"/>
              </w:tabs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1784" w:type="dxa"/>
            <w:shd w:val="clear" w:color="auto" w:fill="auto"/>
          </w:tcPr>
          <w:p w:rsidR="00A13C36" w:rsidRPr="004115C7" w:rsidRDefault="000B0D69" w:rsidP="008C1A13">
            <w:pPr>
              <w:jc w:val="center"/>
              <w:rPr>
                <w:lang w:val="ru-RU"/>
              </w:rPr>
            </w:pPr>
            <w:r w:rsidRPr="004115C7">
              <w:rPr>
                <w:lang w:val="ru-RU"/>
              </w:rPr>
              <w:t xml:space="preserve">3. Этап </w:t>
            </w:r>
          </w:p>
          <w:p w:rsidR="000B0D69" w:rsidRPr="004115C7" w:rsidRDefault="000B0D69" w:rsidP="008C1A13">
            <w:pPr>
              <w:jc w:val="center"/>
              <w:rPr>
                <w:lang w:val="ru-RU"/>
              </w:rPr>
            </w:pPr>
            <w:r w:rsidRPr="004115C7">
              <w:rPr>
                <w:lang w:val="ru-RU"/>
              </w:rPr>
              <w:t>(практико-ориентирова</w:t>
            </w:r>
            <w:r w:rsidRPr="004115C7">
              <w:rPr>
                <w:lang w:val="ru-RU"/>
              </w:rPr>
              <w:t>н</w:t>
            </w:r>
            <w:r w:rsidRPr="004115C7">
              <w:rPr>
                <w:lang w:val="ru-RU"/>
              </w:rPr>
              <w:t>ный)</w:t>
            </w:r>
          </w:p>
        </w:tc>
        <w:tc>
          <w:tcPr>
            <w:tcW w:w="1560" w:type="dxa"/>
            <w:shd w:val="clear" w:color="auto" w:fill="auto"/>
          </w:tcPr>
          <w:p w:rsidR="006D644C" w:rsidRPr="004115C7" w:rsidRDefault="006D644C" w:rsidP="006D644C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1. Ответ на вопросы</w:t>
            </w:r>
            <w:r>
              <w:rPr>
                <w:lang w:val="ru-RU"/>
              </w:rPr>
              <w:t xml:space="preserve"> в рецензии</w:t>
            </w:r>
            <w:r w:rsidRPr="004115C7">
              <w:rPr>
                <w:lang w:val="ru-RU"/>
              </w:rPr>
              <w:t>.</w:t>
            </w:r>
          </w:p>
          <w:p w:rsidR="006D644C" w:rsidRPr="004115C7" w:rsidRDefault="006D644C" w:rsidP="006D644C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2. Ответ на дополнител</w:t>
            </w:r>
            <w:r w:rsidRPr="004115C7">
              <w:rPr>
                <w:lang w:val="ru-RU"/>
              </w:rPr>
              <w:t>ь</w:t>
            </w:r>
            <w:r w:rsidRPr="004115C7">
              <w:rPr>
                <w:lang w:val="ru-RU"/>
              </w:rPr>
              <w:t>ный вопрос.</w:t>
            </w:r>
          </w:p>
          <w:p w:rsidR="000B0D69" w:rsidRPr="004115C7" w:rsidRDefault="006D644C" w:rsidP="006D644C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3. Выполн</w:t>
            </w:r>
            <w:r w:rsidRPr="004115C7">
              <w:rPr>
                <w:lang w:val="ru-RU"/>
              </w:rPr>
              <w:t>е</w:t>
            </w:r>
            <w:r>
              <w:rPr>
                <w:lang w:val="ru-RU"/>
              </w:rPr>
              <w:t>ние индив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дуального </w:t>
            </w:r>
            <w:r w:rsidRPr="004115C7">
              <w:rPr>
                <w:lang w:val="ru-RU"/>
              </w:rPr>
              <w:t xml:space="preserve"> задания.</w:t>
            </w:r>
          </w:p>
        </w:tc>
        <w:tc>
          <w:tcPr>
            <w:tcW w:w="2835" w:type="dxa"/>
            <w:shd w:val="clear" w:color="auto" w:fill="auto"/>
          </w:tcPr>
          <w:p w:rsidR="000B0D69" w:rsidRPr="004115C7" w:rsidRDefault="000B0D69" w:rsidP="00A13C36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Обучаемый продемонстр</w:t>
            </w:r>
            <w:r w:rsidRPr="004115C7">
              <w:rPr>
                <w:lang w:val="ru-RU"/>
              </w:rPr>
              <w:t>и</w:t>
            </w:r>
            <w:r w:rsidRPr="004115C7">
              <w:rPr>
                <w:lang w:val="ru-RU"/>
              </w:rPr>
              <w:t>ровал: знани</w:t>
            </w:r>
            <w:r w:rsidR="00A13C36"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 xml:space="preserve"> и понимание программного материала; содержательные, полные, правильные и конкретные ответы на все вопросы, включая дополнительные, четко и логически стройно излагает свою позицию, умеет тесно увязывать те</w:t>
            </w:r>
            <w:r w:rsidRPr="004115C7">
              <w:rPr>
                <w:lang w:val="ru-RU"/>
              </w:rPr>
              <w:t>о</w:t>
            </w:r>
            <w:r w:rsidRPr="004115C7">
              <w:rPr>
                <w:lang w:val="ru-RU"/>
              </w:rPr>
              <w:t>рию с практикой; свобо</w:t>
            </w:r>
            <w:r w:rsidRPr="004115C7">
              <w:rPr>
                <w:lang w:val="ru-RU"/>
              </w:rPr>
              <w:t>д</w:t>
            </w:r>
            <w:r w:rsidRPr="004115C7">
              <w:rPr>
                <w:lang w:val="ru-RU"/>
              </w:rPr>
              <w:t>ное владение основной и дополнительной литерат</w:t>
            </w:r>
            <w:r w:rsidRPr="004115C7">
              <w:rPr>
                <w:lang w:val="ru-RU"/>
              </w:rPr>
              <w:t>у</w:t>
            </w:r>
            <w:r w:rsidRPr="004115C7">
              <w:rPr>
                <w:lang w:val="ru-RU"/>
              </w:rPr>
              <w:t>рой, рекомендованной учебной программой. Учебные действия и ум</w:t>
            </w:r>
            <w:r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>ния сформированы в по</w:t>
            </w:r>
            <w:r w:rsidRPr="004115C7">
              <w:rPr>
                <w:lang w:val="ru-RU"/>
              </w:rPr>
              <w:t>л</w:t>
            </w:r>
            <w:r w:rsidRPr="004115C7">
              <w:rPr>
                <w:lang w:val="ru-RU"/>
              </w:rPr>
              <w:t>ном объеме и характер</w:t>
            </w:r>
            <w:r w:rsidRPr="004115C7">
              <w:rPr>
                <w:lang w:val="ru-RU"/>
              </w:rPr>
              <w:t>и</w:t>
            </w:r>
            <w:r w:rsidRPr="004115C7">
              <w:rPr>
                <w:lang w:val="ru-RU"/>
              </w:rPr>
              <w:t>зуются высоким уровнем осознанности, освоенности, обобщенности, самосто</w:t>
            </w:r>
            <w:r w:rsidRPr="004115C7">
              <w:rPr>
                <w:lang w:val="ru-RU"/>
              </w:rPr>
              <w:t>я</w:t>
            </w:r>
            <w:r w:rsidRPr="004115C7">
              <w:rPr>
                <w:lang w:val="ru-RU"/>
              </w:rPr>
              <w:t>тельности и инициативн</w:t>
            </w:r>
            <w:r w:rsidRPr="004115C7">
              <w:rPr>
                <w:lang w:val="ru-RU"/>
              </w:rPr>
              <w:t>о</w:t>
            </w:r>
            <w:r w:rsidRPr="004115C7">
              <w:rPr>
                <w:lang w:val="ru-RU"/>
              </w:rPr>
              <w:t>сти со стороны обучающ</w:t>
            </w:r>
            <w:r w:rsidRPr="004115C7">
              <w:rPr>
                <w:lang w:val="ru-RU"/>
              </w:rPr>
              <w:t>е</w:t>
            </w:r>
            <w:r w:rsidRPr="004115C7">
              <w:rPr>
                <w:lang w:val="ru-RU"/>
              </w:rPr>
              <w:t>гося.</w:t>
            </w:r>
          </w:p>
        </w:tc>
        <w:tc>
          <w:tcPr>
            <w:tcW w:w="1955" w:type="dxa"/>
            <w:shd w:val="clear" w:color="auto" w:fill="auto"/>
          </w:tcPr>
          <w:p w:rsidR="000B0D69" w:rsidRPr="004115C7" w:rsidRDefault="00A13C36" w:rsidP="008C1A13">
            <w:pPr>
              <w:tabs>
                <w:tab w:val="left" w:pos="113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З</w:t>
            </w:r>
            <w:r w:rsidR="000B0D69" w:rsidRPr="004115C7">
              <w:rPr>
                <w:lang w:val="ru-RU"/>
              </w:rPr>
              <w:t>ачтено</w:t>
            </w:r>
            <w:r w:rsidRPr="004115C7">
              <w:rPr>
                <w:lang w:val="ru-RU"/>
              </w:rPr>
              <w:t xml:space="preserve"> </w:t>
            </w:r>
            <w:r w:rsidR="000B0D69" w:rsidRPr="004115C7">
              <w:rPr>
                <w:lang w:val="ru-RU"/>
              </w:rPr>
              <w:t>/</w:t>
            </w:r>
            <w:r w:rsidRPr="004115C7">
              <w:rPr>
                <w:lang w:val="ru-RU"/>
              </w:rPr>
              <w:t xml:space="preserve"> </w:t>
            </w:r>
            <w:r w:rsidR="000B0D69" w:rsidRPr="004115C7">
              <w:rPr>
                <w:lang w:val="ru-RU"/>
              </w:rPr>
              <w:t>высокий уровень освоения компетенции</w:t>
            </w:r>
          </w:p>
        </w:tc>
      </w:tr>
    </w:tbl>
    <w:p w:rsidR="007400DE" w:rsidRPr="004115C7" w:rsidRDefault="007400DE" w:rsidP="00A909A8">
      <w:pPr>
        <w:pStyle w:val="a3"/>
        <w:ind w:firstLine="720"/>
        <w:jc w:val="both"/>
        <w:rPr>
          <w:lang w:val="ru-RU"/>
        </w:rPr>
      </w:pPr>
    </w:p>
    <w:p w:rsidR="00A565B5" w:rsidRDefault="00A565B5" w:rsidP="003E73C8">
      <w:pPr>
        <w:tabs>
          <w:tab w:val="left" w:pos="9214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3.3 </w:t>
      </w:r>
      <w:r w:rsidR="003E73C8" w:rsidRPr="004115C7">
        <w:rPr>
          <w:b/>
          <w:sz w:val="28"/>
          <w:szCs w:val="28"/>
          <w:lang w:val="ru-RU"/>
        </w:rPr>
        <w:t xml:space="preserve">Перечень критериев для оценки учебных достижений </w:t>
      </w:r>
    </w:p>
    <w:p w:rsidR="003E73C8" w:rsidRPr="004115C7" w:rsidRDefault="003E73C8" w:rsidP="003E73C8">
      <w:pPr>
        <w:tabs>
          <w:tab w:val="left" w:pos="9214"/>
        </w:tabs>
        <w:jc w:val="center"/>
        <w:rPr>
          <w:b/>
          <w:sz w:val="28"/>
          <w:szCs w:val="28"/>
          <w:lang w:val="ru-RU"/>
        </w:rPr>
      </w:pPr>
      <w:r w:rsidRPr="004115C7">
        <w:rPr>
          <w:b/>
          <w:sz w:val="28"/>
          <w:szCs w:val="28"/>
          <w:lang w:val="ru-RU"/>
        </w:rPr>
        <w:t xml:space="preserve">обучающегося </w:t>
      </w:r>
    </w:p>
    <w:p w:rsidR="003E73C8" w:rsidRPr="004115C7" w:rsidRDefault="003E73C8" w:rsidP="003E73C8">
      <w:pPr>
        <w:tabs>
          <w:tab w:val="left" w:pos="9214"/>
        </w:tabs>
        <w:jc w:val="center"/>
        <w:rPr>
          <w:b/>
          <w:color w:val="000000"/>
          <w:spacing w:val="-2"/>
          <w:sz w:val="28"/>
          <w:szCs w:val="28"/>
          <w:lang w:val="ru-RU"/>
        </w:rPr>
      </w:pPr>
      <w:r w:rsidRPr="004115C7">
        <w:rPr>
          <w:b/>
          <w:color w:val="000000"/>
          <w:spacing w:val="-2"/>
          <w:sz w:val="28"/>
          <w:szCs w:val="28"/>
          <w:lang w:val="ru-RU"/>
        </w:rPr>
        <w:t>при проведении промежуточной аттестации (зачет</w:t>
      </w:r>
      <w:r w:rsidR="00746B7E">
        <w:rPr>
          <w:b/>
          <w:color w:val="000000"/>
          <w:spacing w:val="-2"/>
          <w:sz w:val="28"/>
          <w:szCs w:val="28"/>
          <w:lang w:val="ru-RU"/>
        </w:rPr>
        <w:t xml:space="preserve"> с оценкой</w:t>
      </w:r>
      <w:r w:rsidRPr="004115C7">
        <w:rPr>
          <w:b/>
          <w:color w:val="000000"/>
          <w:spacing w:val="-2"/>
          <w:sz w:val="28"/>
          <w:szCs w:val="28"/>
          <w:lang w:val="ru-RU"/>
        </w:rPr>
        <w:t>):</w:t>
      </w:r>
    </w:p>
    <w:p w:rsidR="003E73C8" w:rsidRPr="004115C7" w:rsidRDefault="003E73C8" w:rsidP="003E73C8">
      <w:pPr>
        <w:tabs>
          <w:tab w:val="left" w:pos="9214"/>
        </w:tabs>
        <w:jc w:val="center"/>
        <w:rPr>
          <w:rFonts w:eastAsia="Calibri"/>
          <w:lang w:val="ru-RU"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409"/>
      </w:tblGrid>
      <w:tr w:rsidR="00E06C2A" w:rsidRPr="00A84A8E" w:rsidTr="00CF13CD">
        <w:tc>
          <w:tcPr>
            <w:tcW w:w="6771" w:type="dxa"/>
          </w:tcPr>
          <w:p w:rsidR="00E06C2A" w:rsidRPr="00A84A8E" w:rsidRDefault="00E06C2A" w:rsidP="00E06C2A">
            <w:pPr>
              <w:tabs>
                <w:tab w:val="left" w:pos="283"/>
                <w:tab w:val="left" w:pos="9214"/>
              </w:tabs>
              <w:jc w:val="center"/>
            </w:pPr>
            <w:r w:rsidRPr="00A84A8E">
              <w:rPr>
                <w:b/>
                <w:color w:val="000000"/>
                <w:spacing w:val="-2"/>
                <w:shd w:val="clear" w:color="auto" w:fill="FFFFFF"/>
              </w:rPr>
              <w:t>Критерий оценки</w:t>
            </w:r>
          </w:p>
        </w:tc>
        <w:tc>
          <w:tcPr>
            <w:tcW w:w="2409" w:type="dxa"/>
          </w:tcPr>
          <w:p w:rsidR="00E06C2A" w:rsidRPr="00A84A8E" w:rsidRDefault="00E06C2A" w:rsidP="00E06C2A">
            <w:pPr>
              <w:tabs>
                <w:tab w:val="left" w:pos="9214"/>
              </w:tabs>
              <w:jc w:val="center"/>
              <w:rPr>
                <w:b/>
              </w:rPr>
            </w:pPr>
            <w:r w:rsidRPr="00A84A8E">
              <w:rPr>
                <w:b/>
              </w:rPr>
              <w:t>Оценка</w:t>
            </w:r>
          </w:p>
        </w:tc>
      </w:tr>
      <w:tr w:rsidR="00E06C2A" w:rsidRPr="00A84A8E" w:rsidTr="00CF13CD">
        <w:tc>
          <w:tcPr>
            <w:tcW w:w="6771" w:type="dxa"/>
          </w:tcPr>
          <w:p w:rsidR="00E06C2A" w:rsidRPr="00E06C2A" w:rsidRDefault="00E06C2A" w:rsidP="00E06C2A">
            <w:pPr>
              <w:tabs>
                <w:tab w:val="left" w:pos="283"/>
                <w:tab w:val="left" w:pos="9214"/>
              </w:tabs>
              <w:jc w:val="both"/>
              <w:rPr>
                <w:rFonts w:eastAsia="Calibri"/>
                <w:spacing w:val="-2"/>
                <w:lang w:val="ru-RU"/>
              </w:rPr>
            </w:pPr>
            <w:r w:rsidRPr="00E06C2A">
              <w:rPr>
                <w:rFonts w:eastAsia="Calibri"/>
                <w:spacing w:val="-2"/>
                <w:lang w:val="ru-RU"/>
              </w:rPr>
              <w:t>Отчет не подготовлен или подготовлен с существенными недочетами. Дневник заполнен с нарушениями и (или) отражает ход практики не в полном объёме. Текст выполнен с заимствованиями, существенными ошибками, имеются ссылки на отменённые нормы законодательства или подзаконных актов. Индивидуальное задание не выполнено или выполнено в неполном объёме или с существенными ошибками. Об</w:t>
            </w:r>
            <w:r w:rsidRPr="00E06C2A">
              <w:rPr>
                <w:rFonts w:eastAsia="Calibri"/>
                <w:spacing w:val="-2"/>
                <w:lang w:val="ru-RU"/>
              </w:rPr>
              <w:t>у</w:t>
            </w:r>
            <w:r w:rsidRPr="00E06C2A">
              <w:rPr>
                <w:rFonts w:eastAsia="Calibri"/>
                <w:spacing w:val="-2"/>
                <w:lang w:val="ru-RU"/>
              </w:rPr>
              <w:t>чающийся не владеет основными терминами и определениями, не м</w:t>
            </w:r>
            <w:r w:rsidRPr="00E06C2A">
              <w:rPr>
                <w:rFonts w:eastAsia="Calibri"/>
                <w:spacing w:val="-2"/>
                <w:lang w:val="ru-RU"/>
              </w:rPr>
              <w:t>о</w:t>
            </w:r>
            <w:r w:rsidRPr="00E06C2A">
              <w:rPr>
                <w:rFonts w:eastAsia="Calibri"/>
                <w:spacing w:val="-2"/>
                <w:lang w:val="ru-RU"/>
              </w:rPr>
              <w:t>жет ответить на вопросы.</w:t>
            </w:r>
          </w:p>
        </w:tc>
        <w:tc>
          <w:tcPr>
            <w:tcW w:w="2409" w:type="dxa"/>
          </w:tcPr>
          <w:p w:rsidR="00E06C2A" w:rsidRPr="00A84A8E" w:rsidRDefault="00E06C2A" w:rsidP="00E06C2A">
            <w:pPr>
              <w:tabs>
                <w:tab w:val="left" w:pos="9214"/>
              </w:tabs>
              <w:jc w:val="both"/>
            </w:pPr>
            <w:r w:rsidRPr="00A84A8E">
              <w:t>Неудовлетворительно</w:t>
            </w:r>
          </w:p>
          <w:p w:rsidR="00E06C2A" w:rsidRPr="00A84A8E" w:rsidRDefault="00E06C2A" w:rsidP="00E06C2A">
            <w:pPr>
              <w:tabs>
                <w:tab w:val="left" w:pos="9214"/>
              </w:tabs>
              <w:jc w:val="both"/>
            </w:pPr>
          </w:p>
        </w:tc>
      </w:tr>
      <w:tr w:rsidR="00E06C2A" w:rsidRPr="00A84A8E" w:rsidTr="00CF13CD">
        <w:tc>
          <w:tcPr>
            <w:tcW w:w="6771" w:type="dxa"/>
          </w:tcPr>
          <w:p w:rsidR="00E06C2A" w:rsidRPr="00E06C2A" w:rsidRDefault="00E06C2A" w:rsidP="00E06C2A">
            <w:pPr>
              <w:tabs>
                <w:tab w:val="left" w:pos="283"/>
                <w:tab w:val="left" w:pos="9214"/>
              </w:tabs>
              <w:jc w:val="both"/>
              <w:rPr>
                <w:lang w:val="ru-RU"/>
              </w:rPr>
            </w:pPr>
            <w:r w:rsidRPr="00E06C2A">
              <w:rPr>
                <w:lang w:val="ru-RU"/>
              </w:rPr>
              <w:lastRenderedPageBreak/>
              <w:t>Обучающийся продемонстрировал: твердые знания и понимание о</w:t>
            </w:r>
            <w:r w:rsidRPr="00E06C2A">
              <w:rPr>
                <w:lang w:val="ru-RU"/>
              </w:rPr>
              <w:t>с</w:t>
            </w:r>
            <w:r w:rsidRPr="00E06C2A">
              <w:rPr>
                <w:lang w:val="ru-RU"/>
              </w:rPr>
              <w:t>новного программного материала; правильные, без грубых ошибок, ответы на поставленные вопросы при устранении неточностей и н</w:t>
            </w:r>
            <w:r w:rsidRPr="00E06C2A">
              <w:rPr>
                <w:lang w:val="ru-RU"/>
              </w:rPr>
              <w:t>е</w:t>
            </w:r>
            <w:r w:rsidRPr="00E06C2A">
              <w:rPr>
                <w:lang w:val="ru-RU"/>
              </w:rPr>
              <w:t>существенных ошибок в освещении отдельных положений при нав</w:t>
            </w:r>
            <w:r w:rsidRPr="00E06C2A">
              <w:rPr>
                <w:lang w:val="ru-RU"/>
              </w:rPr>
              <w:t>о</w:t>
            </w:r>
            <w:r w:rsidRPr="00E06C2A">
              <w:rPr>
                <w:lang w:val="ru-RU"/>
              </w:rPr>
              <w:t>дящих вопросах преподавателя; недостаточно полное владение о</w:t>
            </w:r>
            <w:r w:rsidRPr="00E06C2A">
              <w:rPr>
                <w:lang w:val="ru-RU"/>
              </w:rPr>
              <w:t>с</w:t>
            </w:r>
            <w:r w:rsidRPr="00E06C2A">
              <w:rPr>
                <w:lang w:val="ru-RU"/>
              </w:rPr>
              <w:t>новной литературой, рекомендованной учебной программой. Уче</w:t>
            </w:r>
            <w:r w:rsidRPr="00E06C2A">
              <w:rPr>
                <w:lang w:val="ru-RU"/>
              </w:rPr>
              <w:t>б</w:t>
            </w:r>
            <w:r w:rsidRPr="00E06C2A">
              <w:rPr>
                <w:lang w:val="ru-RU"/>
              </w:rPr>
              <w:t>ные действия и умения сформированы в полном объеме и характер</w:t>
            </w:r>
            <w:r w:rsidRPr="00E06C2A">
              <w:rPr>
                <w:lang w:val="ru-RU"/>
              </w:rPr>
              <w:t>и</w:t>
            </w:r>
            <w:r w:rsidRPr="00E06C2A">
              <w:rPr>
                <w:lang w:val="ru-RU"/>
              </w:rPr>
              <w:t>зуются осознанностью, освоенностью, самостоятельностью со ст</w:t>
            </w:r>
            <w:r w:rsidRPr="00E06C2A">
              <w:rPr>
                <w:lang w:val="ru-RU"/>
              </w:rPr>
              <w:t>о</w:t>
            </w:r>
            <w:r w:rsidRPr="00E06C2A">
              <w:rPr>
                <w:lang w:val="ru-RU"/>
              </w:rPr>
              <w:t>роны обучающегося.</w:t>
            </w:r>
          </w:p>
        </w:tc>
        <w:tc>
          <w:tcPr>
            <w:tcW w:w="2409" w:type="dxa"/>
          </w:tcPr>
          <w:p w:rsidR="00E06C2A" w:rsidRPr="00A84A8E" w:rsidRDefault="00E06C2A" w:rsidP="00E06C2A">
            <w:pPr>
              <w:tabs>
                <w:tab w:val="left" w:pos="9214"/>
              </w:tabs>
              <w:jc w:val="both"/>
            </w:pPr>
            <w:r w:rsidRPr="00A84A8E">
              <w:t>Удовлетворительно</w:t>
            </w:r>
          </w:p>
          <w:p w:rsidR="00E06C2A" w:rsidRPr="00A84A8E" w:rsidRDefault="00E06C2A" w:rsidP="00E06C2A">
            <w:pPr>
              <w:tabs>
                <w:tab w:val="left" w:pos="9214"/>
              </w:tabs>
              <w:jc w:val="both"/>
            </w:pPr>
          </w:p>
        </w:tc>
      </w:tr>
      <w:tr w:rsidR="00E06C2A" w:rsidRPr="00A84A8E" w:rsidTr="00CF13CD">
        <w:tc>
          <w:tcPr>
            <w:tcW w:w="6771" w:type="dxa"/>
          </w:tcPr>
          <w:p w:rsidR="00E06C2A" w:rsidRPr="00E06C2A" w:rsidRDefault="00E06C2A" w:rsidP="00E06C2A">
            <w:pPr>
              <w:tabs>
                <w:tab w:val="left" w:pos="283"/>
                <w:tab w:val="left" w:pos="9214"/>
              </w:tabs>
              <w:jc w:val="both"/>
              <w:rPr>
                <w:color w:val="000000"/>
                <w:spacing w:val="-2"/>
                <w:shd w:val="clear" w:color="auto" w:fill="FFFFFF"/>
                <w:lang w:val="ru-RU"/>
              </w:rPr>
            </w:pP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Обучающийся продемонстрировал: удовлетворительное знание пр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о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граммного материала, грамотно и по существу излагает его, не допу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с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кая существенных неточностей. Учебные действия и умения сформ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и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рованы в полном объеме, характеризуются осознанностью, но не о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т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личаются обобщенностью и инициативностью.</w:t>
            </w:r>
          </w:p>
        </w:tc>
        <w:tc>
          <w:tcPr>
            <w:tcW w:w="2409" w:type="dxa"/>
          </w:tcPr>
          <w:p w:rsidR="00E06C2A" w:rsidRPr="00A84A8E" w:rsidRDefault="00E06C2A" w:rsidP="00E06C2A">
            <w:pPr>
              <w:tabs>
                <w:tab w:val="left" w:pos="9214"/>
              </w:tabs>
              <w:jc w:val="both"/>
            </w:pPr>
            <w:r w:rsidRPr="00A84A8E">
              <w:t>Хорошо</w:t>
            </w:r>
          </w:p>
        </w:tc>
      </w:tr>
      <w:tr w:rsidR="00E06C2A" w:rsidRPr="00A84A8E" w:rsidTr="00CF13CD">
        <w:tc>
          <w:tcPr>
            <w:tcW w:w="6771" w:type="dxa"/>
          </w:tcPr>
          <w:p w:rsidR="00E06C2A" w:rsidRPr="00E06C2A" w:rsidRDefault="00E06C2A" w:rsidP="00E06C2A">
            <w:pPr>
              <w:tabs>
                <w:tab w:val="left" w:pos="283"/>
                <w:tab w:val="left" w:pos="9214"/>
              </w:tabs>
              <w:jc w:val="both"/>
              <w:rPr>
                <w:color w:val="000000"/>
                <w:spacing w:val="-2"/>
                <w:shd w:val="clear" w:color="auto" w:fill="FFFFFF"/>
                <w:lang w:val="ru-RU"/>
              </w:rPr>
            </w:pP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Обучающийся продемонстрировал: знание и понимание программн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о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го материала; содержательные, полные, правильные и конкретные о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т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веты на все вопросы, включая дополнительные, четко и логически стройно излагает свою позицию, умеет тесно увязывать теорию с практикой; свободное владение основной и дополнительной литер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а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турой, рекомендованной учебной программой. Учебные действия и умения сформированы в полном объеме и характеризуются высоким уровнем осознанности, освоенности, обобщенности, самостоятельн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о</w:t>
            </w:r>
            <w:r w:rsidRPr="00E06C2A">
              <w:rPr>
                <w:color w:val="000000"/>
                <w:spacing w:val="-2"/>
                <w:shd w:val="clear" w:color="auto" w:fill="FFFFFF"/>
                <w:lang w:val="ru-RU"/>
              </w:rPr>
              <w:t>сти и инициативности со стороны обучающегося.</w:t>
            </w:r>
          </w:p>
        </w:tc>
        <w:tc>
          <w:tcPr>
            <w:tcW w:w="2409" w:type="dxa"/>
          </w:tcPr>
          <w:p w:rsidR="00E06C2A" w:rsidRPr="00A84A8E" w:rsidRDefault="00E06C2A" w:rsidP="00E06C2A">
            <w:pPr>
              <w:tabs>
                <w:tab w:val="left" w:pos="9214"/>
              </w:tabs>
              <w:jc w:val="both"/>
            </w:pPr>
            <w:r w:rsidRPr="00A84A8E">
              <w:t>Отлично</w:t>
            </w:r>
          </w:p>
        </w:tc>
      </w:tr>
    </w:tbl>
    <w:p w:rsidR="003E73C8" w:rsidRPr="004115C7" w:rsidRDefault="003E73C8" w:rsidP="00A909A8">
      <w:pPr>
        <w:pStyle w:val="a3"/>
        <w:ind w:firstLine="720"/>
        <w:jc w:val="both"/>
        <w:rPr>
          <w:lang w:val="ru-RU"/>
        </w:rPr>
      </w:pPr>
    </w:p>
    <w:p w:rsidR="003E73C8" w:rsidRPr="004115C7" w:rsidRDefault="00A565B5" w:rsidP="003E73C8">
      <w:pPr>
        <w:tabs>
          <w:tab w:val="left" w:pos="1134"/>
        </w:tabs>
        <w:ind w:firstLine="567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 xml:space="preserve">3. 4 </w:t>
      </w:r>
      <w:r w:rsidR="003E73C8" w:rsidRPr="004115C7">
        <w:rPr>
          <w:rFonts w:eastAsia="Calibri"/>
          <w:b/>
          <w:sz w:val="28"/>
          <w:szCs w:val="28"/>
          <w:lang w:val="ru-RU"/>
        </w:rPr>
        <w:t>Методические материалы, определяющие процедуры оцен</w:t>
      </w:r>
      <w:r w:rsidR="003E73C8" w:rsidRPr="004115C7">
        <w:rPr>
          <w:rFonts w:eastAsia="Calibri"/>
          <w:b/>
          <w:sz w:val="28"/>
          <w:szCs w:val="28"/>
          <w:lang w:val="ru-RU"/>
        </w:rPr>
        <w:t>и</w:t>
      </w:r>
      <w:r w:rsidR="003E73C8" w:rsidRPr="004115C7">
        <w:rPr>
          <w:rFonts w:eastAsia="Calibri"/>
          <w:b/>
          <w:sz w:val="28"/>
          <w:szCs w:val="28"/>
          <w:lang w:val="ru-RU"/>
        </w:rPr>
        <w:t>вания знаний, умений, навыков и (или) опыта деятельности, характ</w:t>
      </w:r>
      <w:r w:rsidR="003E73C8" w:rsidRPr="004115C7">
        <w:rPr>
          <w:rFonts w:eastAsia="Calibri"/>
          <w:b/>
          <w:sz w:val="28"/>
          <w:szCs w:val="28"/>
          <w:lang w:val="ru-RU"/>
        </w:rPr>
        <w:t>е</w:t>
      </w:r>
      <w:r w:rsidR="003E73C8" w:rsidRPr="004115C7">
        <w:rPr>
          <w:rFonts w:eastAsia="Calibri"/>
          <w:b/>
          <w:sz w:val="28"/>
          <w:szCs w:val="28"/>
          <w:lang w:val="ru-RU"/>
        </w:rPr>
        <w:t>ризующих этапы формирования компетенций при проведении пром</w:t>
      </w:r>
      <w:r w:rsidR="003E73C8" w:rsidRPr="004115C7">
        <w:rPr>
          <w:rFonts w:eastAsia="Calibri"/>
          <w:b/>
          <w:sz w:val="28"/>
          <w:szCs w:val="28"/>
          <w:lang w:val="ru-RU"/>
        </w:rPr>
        <w:t>е</w:t>
      </w:r>
      <w:r w:rsidR="003E73C8" w:rsidRPr="004115C7">
        <w:rPr>
          <w:rFonts w:eastAsia="Calibri"/>
          <w:b/>
          <w:sz w:val="28"/>
          <w:szCs w:val="28"/>
          <w:lang w:val="ru-RU"/>
        </w:rPr>
        <w:t xml:space="preserve">жуточного контроля </w:t>
      </w:r>
    </w:p>
    <w:p w:rsidR="003E73C8" w:rsidRPr="004115C7" w:rsidRDefault="003E73C8" w:rsidP="003E73C8">
      <w:pPr>
        <w:tabs>
          <w:tab w:val="left" w:pos="1134"/>
        </w:tabs>
        <w:ind w:firstLine="567"/>
        <w:jc w:val="both"/>
        <w:rPr>
          <w:rFonts w:eastAsia="Calibri"/>
          <w:lang w:val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268"/>
        <w:gridCol w:w="2694"/>
        <w:gridCol w:w="2125"/>
      </w:tblGrid>
      <w:tr w:rsidR="003E73C8" w:rsidRPr="001A3C02" w:rsidTr="00CF13CD">
        <w:tc>
          <w:tcPr>
            <w:tcW w:w="2093" w:type="dxa"/>
            <w:shd w:val="clear" w:color="auto" w:fill="auto"/>
          </w:tcPr>
          <w:p w:rsidR="003E73C8" w:rsidRPr="004115C7" w:rsidRDefault="003E73C8" w:rsidP="008C1A13">
            <w:pPr>
              <w:tabs>
                <w:tab w:val="left" w:pos="1134"/>
              </w:tabs>
              <w:jc w:val="center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b/>
                <w:bCs/>
                <w:lang w:val="ru-RU"/>
              </w:rPr>
              <w:t>Этапы</w:t>
            </w:r>
          </w:p>
        </w:tc>
        <w:tc>
          <w:tcPr>
            <w:tcW w:w="2268" w:type="dxa"/>
            <w:shd w:val="clear" w:color="auto" w:fill="auto"/>
          </w:tcPr>
          <w:p w:rsidR="003E73C8" w:rsidRPr="004115C7" w:rsidRDefault="003E73C8" w:rsidP="008C1A13">
            <w:pPr>
              <w:ind w:firstLine="18"/>
              <w:contextualSpacing/>
              <w:jc w:val="center"/>
              <w:rPr>
                <w:rFonts w:eastAsia="Calibri"/>
                <w:b/>
                <w:bCs/>
                <w:lang w:val="ru-RU"/>
              </w:rPr>
            </w:pPr>
            <w:r w:rsidRPr="004115C7">
              <w:rPr>
                <w:rFonts w:eastAsia="Calibri"/>
                <w:b/>
                <w:bCs/>
                <w:lang w:val="ru-RU"/>
              </w:rPr>
              <w:t>Процедура пров</w:t>
            </w:r>
            <w:r w:rsidRPr="004115C7">
              <w:rPr>
                <w:rFonts w:eastAsia="Calibri"/>
                <w:b/>
                <w:bCs/>
                <w:lang w:val="ru-RU"/>
              </w:rPr>
              <w:t>е</w:t>
            </w:r>
            <w:r w:rsidRPr="004115C7">
              <w:rPr>
                <w:rFonts w:eastAsia="Calibri"/>
                <w:b/>
                <w:bCs/>
                <w:lang w:val="ru-RU"/>
              </w:rPr>
              <w:t>дения</w:t>
            </w:r>
          </w:p>
        </w:tc>
        <w:tc>
          <w:tcPr>
            <w:tcW w:w="2694" w:type="dxa"/>
            <w:shd w:val="clear" w:color="auto" w:fill="auto"/>
          </w:tcPr>
          <w:p w:rsidR="003E73C8" w:rsidRPr="004115C7" w:rsidRDefault="003E73C8" w:rsidP="008C1A13">
            <w:pPr>
              <w:ind w:firstLine="36"/>
              <w:jc w:val="center"/>
              <w:rPr>
                <w:rFonts w:eastAsia="Calibri"/>
                <w:b/>
                <w:bCs/>
                <w:lang w:val="ru-RU"/>
              </w:rPr>
            </w:pPr>
            <w:r w:rsidRPr="004115C7">
              <w:rPr>
                <w:rFonts w:eastAsia="Calibri"/>
                <w:b/>
                <w:bCs/>
                <w:lang w:val="ru-RU"/>
              </w:rPr>
              <w:t>Шкала оценивания и критерии оценки по с</w:t>
            </w:r>
            <w:r w:rsidRPr="004115C7">
              <w:rPr>
                <w:rFonts w:eastAsia="Calibri"/>
                <w:b/>
                <w:bCs/>
                <w:lang w:val="ru-RU"/>
              </w:rPr>
              <w:t>о</w:t>
            </w:r>
            <w:r w:rsidRPr="004115C7">
              <w:rPr>
                <w:rFonts w:eastAsia="Calibri"/>
                <w:b/>
                <w:bCs/>
                <w:lang w:val="ru-RU"/>
              </w:rPr>
              <w:t>держанию и качеству</w:t>
            </w:r>
          </w:p>
        </w:tc>
        <w:tc>
          <w:tcPr>
            <w:tcW w:w="2125" w:type="dxa"/>
            <w:shd w:val="clear" w:color="auto" w:fill="auto"/>
          </w:tcPr>
          <w:p w:rsidR="003E73C8" w:rsidRPr="004115C7" w:rsidRDefault="003E73C8" w:rsidP="008C1A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4115C7">
              <w:rPr>
                <w:rFonts w:eastAsia="Calibri"/>
                <w:b/>
                <w:bCs/>
                <w:lang w:val="ru-RU"/>
              </w:rPr>
              <w:t>Оценка знаний, умений, навыков / Методические м</w:t>
            </w:r>
            <w:r w:rsidRPr="004115C7">
              <w:rPr>
                <w:rFonts w:eastAsia="Calibri"/>
                <w:b/>
                <w:bCs/>
                <w:lang w:val="ru-RU"/>
              </w:rPr>
              <w:t>а</w:t>
            </w:r>
            <w:r w:rsidRPr="004115C7">
              <w:rPr>
                <w:rFonts w:eastAsia="Calibri"/>
                <w:b/>
                <w:bCs/>
                <w:lang w:val="ru-RU"/>
              </w:rPr>
              <w:t>териалы</w:t>
            </w:r>
          </w:p>
        </w:tc>
      </w:tr>
      <w:tr w:rsidR="003E73C8" w:rsidRPr="004115C7" w:rsidTr="00CF13CD">
        <w:tc>
          <w:tcPr>
            <w:tcW w:w="9180" w:type="dxa"/>
            <w:gridSpan w:val="4"/>
            <w:shd w:val="clear" w:color="auto" w:fill="auto"/>
          </w:tcPr>
          <w:p w:rsidR="003E73C8" w:rsidRPr="004115C7" w:rsidRDefault="003E73C8" w:rsidP="008C1A13">
            <w:pPr>
              <w:jc w:val="center"/>
              <w:rPr>
                <w:rFonts w:eastAsia="Calibri"/>
                <w:b/>
                <w:i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>Зачет</w:t>
            </w:r>
          </w:p>
        </w:tc>
      </w:tr>
      <w:tr w:rsidR="003E73C8" w:rsidRPr="001A3C02" w:rsidTr="00CF13CD">
        <w:tc>
          <w:tcPr>
            <w:tcW w:w="2093" w:type="dxa"/>
            <w:shd w:val="clear" w:color="auto" w:fill="auto"/>
          </w:tcPr>
          <w:p w:rsidR="003E73C8" w:rsidRPr="004115C7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>Этап 1</w:t>
            </w: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>(этап начальный)</w:t>
            </w: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>Этап  2</w:t>
            </w:r>
          </w:p>
          <w:p w:rsidR="000B4C28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 xml:space="preserve">(этап </w:t>
            </w:r>
          </w:p>
          <w:p w:rsidR="000B4C28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>продуктивно-</w:t>
            </w: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>деятельностный)</w:t>
            </w:r>
          </w:p>
          <w:p w:rsidR="000B4C28" w:rsidRDefault="000B4C28" w:rsidP="008C1A13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0B4C28" w:rsidRDefault="000B4C28" w:rsidP="008C1A13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0B4C28" w:rsidRDefault="000B4C28" w:rsidP="008C1A13">
            <w:pPr>
              <w:jc w:val="center"/>
              <w:rPr>
                <w:rFonts w:eastAsia="Calibri"/>
                <w:b/>
                <w:lang w:val="ru-RU"/>
              </w:rPr>
            </w:pP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>Этап 3</w:t>
            </w:r>
          </w:p>
          <w:p w:rsidR="000B4C28" w:rsidRDefault="003E73C8" w:rsidP="008C1A13">
            <w:pPr>
              <w:jc w:val="center"/>
              <w:rPr>
                <w:rFonts w:eastAsia="Calibri"/>
                <w:b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 xml:space="preserve">(этап </w:t>
            </w: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4115C7">
              <w:rPr>
                <w:rFonts w:eastAsia="Calibri"/>
                <w:b/>
                <w:lang w:val="ru-RU"/>
              </w:rPr>
              <w:t>практико-ориентирова</w:t>
            </w:r>
            <w:r w:rsidRPr="004115C7">
              <w:rPr>
                <w:rFonts w:eastAsia="Calibri"/>
                <w:b/>
                <w:lang w:val="ru-RU"/>
              </w:rPr>
              <w:t>н</w:t>
            </w:r>
            <w:r w:rsidRPr="004115C7">
              <w:rPr>
                <w:rFonts w:eastAsia="Calibri"/>
                <w:b/>
                <w:lang w:val="ru-RU"/>
              </w:rPr>
              <w:t>ный)</w:t>
            </w:r>
          </w:p>
          <w:p w:rsidR="003E73C8" w:rsidRPr="004115C7" w:rsidRDefault="003E73C8" w:rsidP="008C1A13">
            <w:pPr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3E73C8" w:rsidRPr="004115C7" w:rsidRDefault="003E73C8" w:rsidP="008C1A13">
            <w:pPr>
              <w:tabs>
                <w:tab w:val="left" w:pos="1134"/>
              </w:tabs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t>Промежуточной а</w:t>
            </w:r>
            <w:r w:rsidRPr="004115C7">
              <w:rPr>
                <w:rFonts w:eastAsia="Calibri"/>
                <w:lang w:val="ru-RU"/>
              </w:rPr>
              <w:t>т</w:t>
            </w:r>
            <w:r w:rsidRPr="004115C7">
              <w:rPr>
                <w:rFonts w:eastAsia="Calibri"/>
                <w:lang w:val="ru-RU"/>
              </w:rPr>
              <w:t>тестацией является зачет</w:t>
            </w:r>
            <w:r w:rsidR="006542E9">
              <w:rPr>
                <w:rFonts w:eastAsia="Calibri"/>
                <w:lang w:val="ru-RU"/>
              </w:rPr>
              <w:t xml:space="preserve"> с оценкой</w:t>
            </w:r>
            <w:r w:rsidRPr="004115C7">
              <w:rPr>
                <w:rFonts w:eastAsia="Calibri"/>
                <w:lang w:val="ru-RU"/>
              </w:rPr>
              <w:t>, пр</w:t>
            </w:r>
            <w:r w:rsidRPr="004115C7">
              <w:rPr>
                <w:rFonts w:eastAsia="Calibri"/>
                <w:lang w:val="ru-RU"/>
              </w:rPr>
              <w:t>о</w:t>
            </w:r>
            <w:r w:rsidRPr="004115C7">
              <w:rPr>
                <w:rFonts w:eastAsia="Calibri"/>
                <w:lang w:val="ru-RU"/>
              </w:rPr>
              <w:t>водимый в устной форме</w:t>
            </w: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t>При прохождении промежуточной атт</w:t>
            </w:r>
            <w:r w:rsidRPr="004115C7">
              <w:rPr>
                <w:rFonts w:eastAsia="Calibri"/>
                <w:lang w:val="ru-RU"/>
              </w:rPr>
              <w:t>е</w:t>
            </w:r>
            <w:r w:rsidRPr="004115C7">
              <w:rPr>
                <w:rFonts w:eastAsia="Calibri"/>
                <w:lang w:val="ru-RU"/>
              </w:rPr>
              <w:t>стации в форме зач</w:t>
            </w:r>
            <w:r w:rsidRPr="004115C7">
              <w:rPr>
                <w:rFonts w:eastAsia="Calibri"/>
                <w:lang w:val="ru-RU"/>
              </w:rPr>
              <w:t>е</w:t>
            </w:r>
            <w:r w:rsidRPr="004115C7">
              <w:rPr>
                <w:rFonts w:eastAsia="Calibri"/>
                <w:lang w:val="ru-RU"/>
              </w:rPr>
              <w:t xml:space="preserve">та </w:t>
            </w:r>
            <w:r w:rsidR="006542E9">
              <w:rPr>
                <w:rFonts w:eastAsia="Calibri"/>
                <w:lang w:val="ru-RU"/>
              </w:rPr>
              <w:t xml:space="preserve">с оценкой </w:t>
            </w:r>
            <w:r w:rsidRPr="004115C7">
              <w:rPr>
                <w:rFonts w:eastAsia="Calibri"/>
                <w:lang w:val="ru-RU"/>
              </w:rPr>
              <w:t>об</w:t>
            </w:r>
            <w:r w:rsidRPr="004115C7">
              <w:rPr>
                <w:rFonts w:eastAsia="Calibri"/>
                <w:lang w:val="ru-RU"/>
              </w:rPr>
              <w:t>у</w:t>
            </w:r>
            <w:r w:rsidRPr="004115C7">
              <w:rPr>
                <w:rFonts w:eastAsia="Calibri"/>
                <w:lang w:val="ru-RU"/>
              </w:rPr>
              <w:t>чающийся отвечает на во</w:t>
            </w:r>
            <w:r w:rsidR="006542E9">
              <w:rPr>
                <w:rFonts w:eastAsia="Calibri"/>
                <w:lang w:val="ru-RU"/>
              </w:rPr>
              <w:t>просы</w:t>
            </w:r>
            <w:r w:rsidRPr="004115C7">
              <w:rPr>
                <w:rFonts w:eastAsia="Calibri"/>
                <w:lang w:val="ru-RU"/>
              </w:rPr>
              <w:t xml:space="preserve"> </w:t>
            </w:r>
            <w:r w:rsidR="006542E9">
              <w:rPr>
                <w:rFonts w:eastAsia="Calibri"/>
                <w:lang w:val="ru-RU"/>
              </w:rPr>
              <w:t>в реце</w:t>
            </w:r>
            <w:r w:rsidR="006542E9">
              <w:rPr>
                <w:rFonts w:eastAsia="Calibri"/>
                <w:lang w:val="ru-RU"/>
              </w:rPr>
              <w:t>н</w:t>
            </w:r>
            <w:r w:rsidR="006542E9">
              <w:rPr>
                <w:rFonts w:eastAsia="Calibri"/>
                <w:lang w:val="ru-RU"/>
              </w:rPr>
              <w:t xml:space="preserve">зии, </w:t>
            </w:r>
            <w:r w:rsidRPr="004115C7">
              <w:rPr>
                <w:rFonts w:eastAsia="Calibri"/>
                <w:lang w:val="ru-RU"/>
              </w:rPr>
              <w:t>отвечает на д</w:t>
            </w:r>
            <w:r w:rsidRPr="004115C7">
              <w:rPr>
                <w:rFonts w:eastAsia="Calibri"/>
                <w:lang w:val="ru-RU"/>
              </w:rPr>
              <w:t>о</w:t>
            </w:r>
            <w:r w:rsidRPr="004115C7">
              <w:rPr>
                <w:rFonts w:eastAsia="Calibri"/>
                <w:lang w:val="ru-RU"/>
              </w:rPr>
              <w:t>полнительные вопр</w:t>
            </w:r>
            <w:r w:rsidRPr="004115C7">
              <w:rPr>
                <w:rFonts w:eastAsia="Calibri"/>
                <w:lang w:val="ru-RU"/>
              </w:rPr>
              <w:t>о</w:t>
            </w:r>
            <w:r w:rsidRPr="004115C7">
              <w:rPr>
                <w:rFonts w:eastAsia="Calibri"/>
                <w:lang w:val="ru-RU"/>
              </w:rPr>
              <w:t>сы.</w:t>
            </w: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</w:p>
          <w:p w:rsidR="003E73C8" w:rsidRPr="004115C7" w:rsidRDefault="006542E9" w:rsidP="006542E9">
            <w:pPr>
              <w:tabs>
                <w:tab w:val="left" w:pos="1134"/>
              </w:tabs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</w:t>
            </w:r>
            <w:r w:rsidR="003E73C8" w:rsidRPr="004115C7">
              <w:rPr>
                <w:rFonts w:eastAsia="Calibri"/>
                <w:lang w:val="ru-RU"/>
              </w:rPr>
              <w:t>реподаватель до</w:t>
            </w:r>
            <w:r w:rsidR="003E73C8" w:rsidRPr="004115C7">
              <w:rPr>
                <w:rFonts w:eastAsia="Calibri"/>
                <w:lang w:val="ru-RU"/>
              </w:rPr>
              <w:t>л</w:t>
            </w:r>
            <w:r w:rsidR="003E73C8" w:rsidRPr="004115C7">
              <w:rPr>
                <w:rFonts w:eastAsia="Calibri"/>
                <w:lang w:val="ru-RU"/>
              </w:rPr>
              <w:t>жен определить об</w:t>
            </w:r>
            <w:r w:rsidR="003E73C8" w:rsidRPr="004115C7">
              <w:rPr>
                <w:rFonts w:eastAsia="Calibri"/>
                <w:lang w:val="ru-RU"/>
              </w:rPr>
              <w:t>у</w:t>
            </w:r>
            <w:r w:rsidR="003E73C8" w:rsidRPr="004115C7">
              <w:rPr>
                <w:rFonts w:eastAsia="Calibri"/>
                <w:lang w:val="ru-RU"/>
              </w:rPr>
              <w:t>чающемуся вопросы</w:t>
            </w:r>
            <w:r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lastRenderedPageBreak/>
              <w:t>в рецензии</w:t>
            </w:r>
            <w:r w:rsidR="003E73C8" w:rsidRPr="004115C7">
              <w:rPr>
                <w:rFonts w:eastAsia="Calibri"/>
                <w:lang w:val="ru-RU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3E73C8" w:rsidRPr="004115C7" w:rsidRDefault="003E73C8" w:rsidP="008C1A13">
            <w:pPr>
              <w:tabs>
                <w:tab w:val="left" w:pos="1134"/>
              </w:tabs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lastRenderedPageBreak/>
              <w:t>По результатам промеж</w:t>
            </w:r>
            <w:r w:rsidRPr="004115C7">
              <w:rPr>
                <w:rFonts w:eastAsia="Calibri"/>
                <w:lang w:val="ru-RU"/>
              </w:rPr>
              <w:t>у</w:t>
            </w:r>
            <w:r w:rsidRPr="004115C7">
              <w:rPr>
                <w:rFonts w:eastAsia="Calibri"/>
                <w:lang w:val="ru-RU"/>
              </w:rPr>
              <w:t>точной аттестации в фо</w:t>
            </w:r>
            <w:r w:rsidRPr="004115C7">
              <w:rPr>
                <w:rFonts w:eastAsia="Calibri"/>
                <w:lang w:val="ru-RU"/>
              </w:rPr>
              <w:t>р</w:t>
            </w:r>
            <w:r w:rsidRPr="004115C7">
              <w:rPr>
                <w:rFonts w:eastAsia="Calibri"/>
                <w:lang w:val="ru-RU"/>
              </w:rPr>
              <w:t>ме зачета</w:t>
            </w:r>
            <w:r w:rsidR="006542E9">
              <w:rPr>
                <w:rFonts w:eastAsia="Calibri"/>
                <w:lang w:val="ru-RU"/>
              </w:rPr>
              <w:t xml:space="preserve"> с оценкой</w:t>
            </w:r>
            <w:r w:rsidRPr="004115C7">
              <w:rPr>
                <w:rFonts w:eastAsia="Calibri"/>
                <w:lang w:val="ru-RU"/>
              </w:rPr>
              <w:t xml:space="preserve"> об</w:t>
            </w:r>
            <w:r w:rsidRPr="004115C7">
              <w:rPr>
                <w:rFonts w:eastAsia="Calibri"/>
                <w:lang w:val="ru-RU"/>
              </w:rPr>
              <w:t>у</w:t>
            </w:r>
            <w:r w:rsidRPr="004115C7">
              <w:rPr>
                <w:rFonts w:eastAsia="Calibri"/>
                <w:lang w:val="ru-RU"/>
              </w:rPr>
              <w:t>чающийся получает оценку:</w:t>
            </w:r>
          </w:p>
          <w:p w:rsidR="003E73C8" w:rsidRPr="004115C7" w:rsidRDefault="003E73C8" w:rsidP="008C1A13">
            <w:pPr>
              <w:tabs>
                <w:tab w:val="left" w:pos="1134"/>
              </w:tabs>
              <w:jc w:val="both"/>
              <w:rPr>
                <w:rFonts w:eastAsia="Calibri"/>
                <w:lang w:val="ru-RU"/>
              </w:rPr>
            </w:pPr>
          </w:p>
          <w:p w:rsidR="003E73C8" w:rsidRPr="004115C7" w:rsidRDefault="003E73C8" w:rsidP="008C1A13">
            <w:pPr>
              <w:tabs>
                <w:tab w:val="left" w:pos="1134"/>
              </w:tabs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t>1. Зачтено</w:t>
            </w:r>
          </w:p>
          <w:p w:rsidR="003E73C8" w:rsidRPr="004115C7" w:rsidRDefault="003E73C8" w:rsidP="008C1A13">
            <w:pPr>
              <w:tabs>
                <w:tab w:val="left" w:pos="283"/>
                <w:tab w:val="left" w:pos="9214"/>
              </w:tabs>
              <w:jc w:val="both"/>
              <w:rPr>
                <w:lang w:val="ru-RU"/>
              </w:rPr>
            </w:pPr>
            <w:r w:rsidRPr="004115C7">
              <w:rPr>
                <w:lang w:val="ru-RU"/>
              </w:rPr>
              <w:t>Выставляется в случае:</w:t>
            </w:r>
            <w:r w:rsidR="006542E9">
              <w:rPr>
                <w:lang w:val="ru-RU"/>
              </w:rPr>
              <w:t xml:space="preserve"> обучающимся</w:t>
            </w:r>
          </w:p>
          <w:p w:rsidR="003E73C8" w:rsidRPr="004115C7" w:rsidRDefault="006542E9" w:rsidP="008C1A13">
            <w:pPr>
              <w:tabs>
                <w:tab w:val="left" w:pos="1134"/>
              </w:tabs>
              <w:jc w:val="both"/>
              <w:rPr>
                <w:rFonts w:eastAsia="Calibri"/>
                <w:lang w:val="ru-RU"/>
              </w:rPr>
            </w:pPr>
            <w:r w:rsidRPr="00171DB7">
              <w:rPr>
                <w:lang w:val="ru-RU"/>
              </w:rPr>
              <w:t>подготовлены и своевр</w:t>
            </w:r>
            <w:r w:rsidRPr="00171DB7">
              <w:rPr>
                <w:lang w:val="ru-RU"/>
              </w:rPr>
              <w:t>е</w:t>
            </w:r>
            <w:r w:rsidRPr="00171DB7">
              <w:rPr>
                <w:lang w:val="ru-RU"/>
              </w:rPr>
              <w:t>менно в соответствии с установленными треб</w:t>
            </w:r>
            <w:r w:rsidRPr="00171DB7">
              <w:rPr>
                <w:lang w:val="ru-RU"/>
              </w:rPr>
              <w:t>о</w:t>
            </w:r>
            <w:r w:rsidRPr="00171DB7">
              <w:rPr>
                <w:lang w:val="ru-RU"/>
              </w:rPr>
              <w:t>ваниями представлены характеристика и отчё</w:t>
            </w:r>
            <w:r w:rsidRPr="00171DB7">
              <w:rPr>
                <w:lang w:val="ru-RU"/>
              </w:rPr>
              <w:t>т</w:t>
            </w:r>
            <w:r w:rsidRPr="00171DB7">
              <w:rPr>
                <w:lang w:val="ru-RU"/>
              </w:rPr>
              <w:t>ные материалы о прохо</w:t>
            </w:r>
            <w:r w:rsidRPr="00171DB7">
              <w:rPr>
                <w:lang w:val="ru-RU"/>
              </w:rPr>
              <w:t>ж</w:t>
            </w:r>
            <w:r w:rsidRPr="00171DB7">
              <w:rPr>
                <w:lang w:val="ru-RU"/>
              </w:rPr>
              <w:t>дении практики. Дневник заполнен, отражены все дни про</w:t>
            </w:r>
            <w:r>
              <w:rPr>
                <w:lang w:val="ru-RU"/>
              </w:rPr>
              <w:t>хождения практ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ки, текст выполнен</w:t>
            </w:r>
            <w:r w:rsidRPr="00171DB7">
              <w:rPr>
                <w:lang w:val="ru-RU"/>
              </w:rPr>
              <w:t xml:space="preserve"> сам</w:t>
            </w:r>
            <w:r w:rsidRPr="00171DB7">
              <w:rPr>
                <w:lang w:val="ru-RU"/>
              </w:rPr>
              <w:t>о</w:t>
            </w:r>
            <w:r w:rsidRPr="00171DB7">
              <w:rPr>
                <w:lang w:val="ru-RU"/>
              </w:rPr>
              <w:lastRenderedPageBreak/>
              <w:t>стоятельно, отсутствуют заимствования. Выполн</w:t>
            </w:r>
            <w:r w:rsidRPr="00171DB7">
              <w:rPr>
                <w:lang w:val="ru-RU"/>
              </w:rPr>
              <w:t>е</w:t>
            </w:r>
            <w:r w:rsidRPr="00171DB7">
              <w:rPr>
                <w:lang w:val="ru-RU"/>
              </w:rPr>
              <w:t>но индивидуальное зад</w:t>
            </w:r>
            <w:r w:rsidRPr="00171DB7">
              <w:rPr>
                <w:lang w:val="ru-RU"/>
              </w:rPr>
              <w:t>а</w:t>
            </w:r>
            <w:r w:rsidRPr="00171DB7">
              <w:rPr>
                <w:lang w:val="ru-RU"/>
              </w:rPr>
              <w:t>ние на практику. На з</w:t>
            </w:r>
            <w:r w:rsidRPr="00171DB7">
              <w:rPr>
                <w:lang w:val="ru-RU"/>
              </w:rPr>
              <w:t>а</w:t>
            </w:r>
            <w:r w:rsidRPr="00171DB7">
              <w:rPr>
                <w:lang w:val="ru-RU"/>
              </w:rPr>
              <w:t xml:space="preserve">щите </w:t>
            </w:r>
            <w:r>
              <w:rPr>
                <w:lang w:val="ru-RU"/>
              </w:rPr>
              <w:t xml:space="preserve">обучающийся </w:t>
            </w:r>
            <w:r w:rsidRPr="00171DB7">
              <w:rPr>
                <w:lang w:val="ru-RU"/>
              </w:rPr>
              <w:t>св</w:t>
            </w:r>
            <w:r w:rsidRPr="00171DB7">
              <w:rPr>
                <w:lang w:val="ru-RU"/>
              </w:rPr>
              <w:t>о</w:t>
            </w:r>
            <w:r w:rsidRPr="00171DB7">
              <w:rPr>
                <w:lang w:val="ru-RU"/>
              </w:rPr>
              <w:t>бодно беседует с преп</w:t>
            </w:r>
            <w:r w:rsidRPr="00171DB7">
              <w:rPr>
                <w:lang w:val="ru-RU"/>
              </w:rPr>
              <w:t>о</w:t>
            </w:r>
            <w:r w:rsidRPr="00171DB7">
              <w:rPr>
                <w:lang w:val="ru-RU"/>
              </w:rPr>
              <w:t>давателем по тематике предложенных вопросов.</w:t>
            </w:r>
          </w:p>
          <w:p w:rsidR="003E73C8" w:rsidRPr="004115C7" w:rsidRDefault="003E73C8" w:rsidP="008C1A13">
            <w:pPr>
              <w:tabs>
                <w:tab w:val="left" w:pos="1134"/>
              </w:tabs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t>2. Не зачтено</w:t>
            </w:r>
          </w:p>
          <w:p w:rsidR="003E73C8" w:rsidRPr="004115C7" w:rsidRDefault="003E73C8" w:rsidP="008C1A13">
            <w:pPr>
              <w:tabs>
                <w:tab w:val="left" w:pos="283"/>
                <w:tab w:val="left" w:pos="9214"/>
              </w:tabs>
              <w:rPr>
                <w:rFonts w:eastAsia="Calibri"/>
                <w:spacing w:val="-2"/>
                <w:lang w:val="ru-RU"/>
              </w:rPr>
            </w:pPr>
            <w:r w:rsidRPr="004115C7">
              <w:rPr>
                <w:rFonts w:eastAsia="Calibri"/>
                <w:spacing w:val="-2"/>
                <w:lang w:val="ru-RU"/>
              </w:rPr>
              <w:t>Выставляется в случае:</w:t>
            </w:r>
          </w:p>
          <w:p w:rsidR="003E73C8" w:rsidRPr="006542E9" w:rsidRDefault="006542E9" w:rsidP="006542E9">
            <w:pPr>
              <w:pStyle w:val="a5"/>
              <w:ind w:left="0" w:firstLine="0"/>
              <w:rPr>
                <w:lang w:val="ru-RU"/>
              </w:rPr>
            </w:pPr>
            <w:r w:rsidRPr="004819B2">
              <w:rPr>
                <w:lang w:val="ru-RU"/>
              </w:rPr>
              <w:t>отчет не подготовлен или подготовлен с сущес</w:t>
            </w:r>
            <w:r w:rsidRPr="004819B2">
              <w:rPr>
                <w:lang w:val="ru-RU"/>
              </w:rPr>
              <w:t>т</w:t>
            </w:r>
            <w:r w:rsidRPr="004819B2">
              <w:rPr>
                <w:lang w:val="ru-RU"/>
              </w:rPr>
              <w:t>венными недочетами. Дневник заполнен с н</w:t>
            </w:r>
            <w:r w:rsidRPr="004819B2">
              <w:rPr>
                <w:lang w:val="ru-RU"/>
              </w:rPr>
              <w:t>а</w:t>
            </w:r>
            <w:r w:rsidRPr="004819B2">
              <w:rPr>
                <w:lang w:val="ru-RU"/>
              </w:rPr>
              <w:t>рушениями и (или) отр</w:t>
            </w:r>
            <w:r w:rsidRPr="004819B2">
              <w:rPr>
                <w:lang w:val="ru-RU"/>
              </w:rPr>
              <w:t>а</w:t>
            </w:r>
            <w:r w:rsidRPr="004819B2">
              <w:rPr>
                <w:lang w:val="ru-RU"/>
              </w:rPr>
              <w:t xml:space="preserve">жает ход практики не в полном объёме. </w:t>
            </w:r>
            <w:r>
              <w:rPr>
                <w:lang w:val="ru-RU"/>
              </w:rPr>
              <w:t>Текст выполнен</w:t>
            </w:r>
            <w:r w:rsidRPr="004819B2">
              <w:rPr>
                <w:lang w:val="ru-RU"/>
              </w:rPr>
              <w:t xml:space="preserve"> с заимствов</w:t>
            </w:r>
            <w:r w:rsidRPr="004819B2">
              <w:rPr>
                <w:lang w:val="ru-RU"/>
              </w:rPr>
              <w:t>а</w:t>
            </w:r>
            <w:r w:rsidRPr="004819B2">
              <w:rPr>
                <w:lang w:val="ru-RU"/>
              </w:rPr>
              <w:t>ниями, существенными ошибками, имеются ссылки на отменённые нормы законодательства или подзаконных актов. Индивидуальное задание не выполнено или выпо</w:t>
            </w:r>
            <w:r w:rsidRPr="004819B2">
              <w:rPr>
                <w:lang w:val="ru-RU"/>
              </w:rPr>
              <w:t>л</w:t>
            </w:r>
            <w:r w:rsidRPr="004819B2">
              <w:rPr>
                <w:lang w:val="ru-RU"/>
              </w:rPr>
              <w:t>нено в неполном объёме или с существенными ошибками.</w:t>
            </w:r>
            <w:r>
              <w:rPr>
                <w:lang w:val="ru-RU"/>
              </w:rPr>
              <w:t xml:space="preserve"> О</w:t>
            </w:r>
            <w:r w:rsidRPr="004819B2">
              <w:rPr>
                <w:lang w:val="ru-RU"/>
              </w:rPr>
              <w:t>бучающийся не владеет основными терминами и определ</w:t>
            </w:r>
            <w:r w:rsidRPr="004819B2">
              <w:rPr>
                <w:lang w:val="ru-RU"/>
              </w:rPr>
              <w:t>е</w:t>
            </w:r>
            <w:r w:rsidRPr="004819B2">
              <w:rPr>
                <w:lang w:val="ru-RU"/>
              </w:rPr>
              <w:t>ниями, не может ответить на контрольные вопросы.</w:t>
            </w:r>
          </w:p>
        </w:tc>
        <w:tc>
          <w:tcPr>
            <w:tcW w:w="2125" w:type="dxa"/>
            <w:shd w:val="clear" w:color="auto" w:fill="auto"/>
          </w:tcPr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lastRenderedPageBreak/>
              <w:t>Знать.</w:t>
            </w: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t>Приобретение об</w:t>
            </w:r>
            <w:r w:rsidRPr="004115C7">
              <w:rPr>
                <w:rFonts w:eastAsia="Calibri"/>
                <w:lang w:val="ru-RU"/>
              </w:rPr>
              <w:t>у</w:t>
            </w:r>
            <w:r w:rsidRPr="004115C7">
              <w:rPr>
                <w:rFonts w:eastAsia="Calibri"/>
                <w:lang w:val="ru-RU"/>
              </w:rPr>
              <w:t>чающимися пре</w:t>
            </w:r>
            <w:r w:rsidRPr="004115C7">
              <w:rPr>
                <w:rFonts w:eastAsia="Calibri"/>
                <w:lang w:val="ru-RU"/>
              </w:rPr>
              <w:t>д</w:t>
            </w:r>
            <w:r w:rsidRPr="004115C7">
              <w:rPr>
                <w:rFonts w:eastAsia="Calibri"/>
                <w:lang w:val="ru-RU"/>
              </w:rPr>
              <w:t>метных знаний и умений, необход</w:t>
            </w:r>
            <w:r w:rsidRPr="004115C7">
              <w:rPr>
                <w:rFonts w:eastAsia="Calibri"/>
                <w:lang w:val="ru-RU"/>
              </w:rPr>
              <w:t>и</w:t>
            </w:r>
            <w:r w:rsidRPr="004115C7">
              <w:rPr>
                <w:rFonts w:eastAsia="Calibri"/>
                <w:lang w:val="ru-RU"/>
              </w:rPr>
              <w:t>мых для выполн</w:t>
            </w:r>
            <w:r w:rsidRPr="004115C7">
              <w:rPr>
                <w:rFonts w:eastAsia="Calibri"/>
                <w:lang w:val="ru-RU"/>
              </w:rPr>
              <w:t>е</w:t>
            </w:r>
            <w:r w:rsidRPr="004115C7">
              <w:rPr>
                <w:rFonts w:eastAsia="Calibri"/>
                <w:lang w:val="ru-RU"/>
              </w:rPr>
              <w:t>ния конкретных профессиональных действий и задач</w:t>
            </w: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t>Уметь.</w:t>
            </w: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t>Способность и г</w:t>
            </w:r>
            <w:r w:rsidRPr="004115C7">
              <w:rPr>
                <w:rFonts w:eastAsia="Calibri"/>
                <w:lang w:val="ru-RU"/>
              </w:rPr>
              <w:t>о</w:t>
            </w:r>
            <w:r w:rsidRPr="004115C7">
              <w:rPr>
                <w:rFonts w:eastAsia="Calibri"/>
                <w:lang w:val="ru-RU"/>
              </w:rPr>
              <w:t>товность применять предметные знания и умения в практ</w:t>
            </w:r>
            <w:r w:rsidRPr="004115C7">
              <w:rPr>
                <w:rFonts w:eastAsia="Calibri"/>
                <w:lang w:val="ru-RU"/>
              </w:rPr>
              <w:t>и</w:t>
            </w:r>
            <w:r w:rsidRPr="004115C7">
              <w:rPr>
                <w:rFonts w:eastAsia="Calibri"/>
                <w:lang w:val="ru-RU"/>
              </w:rPr>
              <w:t>ческом плане, и</w:t>
            </w:r>
            <w:r w:rsidRPr="004115C7">
              <w:rPr>
                <w:rFonts w:eastAsia="Calibri"/>
                <w:lang w:val="ru-RU"/>
              </w:rPr>
              <w:t>с</w:t>
            </w:r>
            <w:r w:rsidRPr="004115C7">
              <w:rPr>
                <w:rFonts w:eastAsia="Calibri"/>
                <w:lang w:val="ru-RU"/>
              </w:rPr>
              <w:t>пользовать име</w:t>
            </w:r>
            <w:r w:rsidRPr="004115C7">
              <w:rPr>
                <w:rFonts w:eastAsia="Calibri"/>
                <w:lang w:val="ru-RU"/>
              </w:rPr>
              <w:t>ю</w:t>
            </w:r>
            <w:r w:rsidRPr="004115C7">
              <w:rPr>
                <w:rFonts w:eastAsia="Calibri"/>
                <w:lang w:val="ru-RU"/>
              </w:rPr>
              <w:t>щиеся знания и умения для реш</w:t>
            </w:r>
            <w:r w:rsidRPr="004115C7">
              <w:rPr>
                <w:rFonts w:eastAsia="Calibri"/>
                <w:lang w:val="ru-RU"/>
              </w:rPr>
              <w:t>е</w:t>
            </w:r>
            <w:r w:rsidRPr="004115C7">
              <w:rPr>
                <w:rFonts w:eastAsia="Calibri"/>
                <w:lang w:val="ru-RU"/>
              </w:rPr>
              <w:lastRenderedPageBreak/>
              <w:t>ния стандартных профессиональных задач и практич</w:t>
            </w:r>
            <w:r w:rsidRPr="004115C7">
              <w:rPr>
                <w:rFonts w:eastAsia="Calibri"/>
                <w:lang w:val="ru-RU"/>
              </w:rPr>
              <w:t>е</w:t>
            </w:r>
            <w:r w:rsidRPr="004115C7">
              <w:rPr>
                <w:rFonts w:eastAsia="Calibri"/>
                <w:lang w:val="ru-RU"/>
              </w:rPr>
              <w:t>ских заданий</w:t>
            </w: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t>Владеть.</w:t>
            </w:r>
          </w:p>
          <w:p w:rsidR="003E73C8" w:rsidRPr="004115C7" w:rsidRDefault="003E73C8" w:rsidP="008C1A13">
            <w:pPr>
              <w:jc w:val="both"/>
              <w:rPr>
                <w:rFonts w:eastAsia="Calibri"/>
                <w:lang w:val="ru-RU"/>
              </w:rPr>
            </w:pPr>
            <w:r w:rsidRPr="004115C7">
              <w:rPr>
                <w:rFonts w:eastAsia="Calibri"/>
                <w:lang w:val="ru-RU"/>
              </w:rPr>
              <w:t>Актуализация ко</w:t>
            </w:r>
            <w:r w:rsidRPr="004115C7">
              <w:rPr>
                <w:rFonts w:eastAsia="Calibri"/>
                <w:lang w:val="ru-RU"/>
              </w:rPr>
              <w:t>м</w:t>
            </w:r>
            <w:r w:rsidRPr="004115C7">
              <w:rPr>
                <w:rFonts w:eastAsia="Calibri"/>
                <w:lang w:val="ru-RU"/>
              </w:rPr>
              <w:t>петенции в новых и нестандартных с</w:t>
            </w:r>
            <w:r w:rsidRPr="004115C7">
              <w:rPr>
                <w:rFonts w:eastAsia="Calibri"/>
                <w:lang w:val="ru-RU"/>
              </w:rPr>
              <w:t>и</w:t>
            </w:r>
            <w:r w:rsidRPr="004115C7">
              <w:rPr>
                <w:rFonts w:eastAsia="Calibri"/>
                <w:lang w:val="ru-RU"/>
              </w:rPr>
              <w:t>туациях, оценка эффективности и качества имеющи</w:t>
            </w:r>
            <w:r w:rsidRPr="004115C7">
              <w:rPr>
                <w:rFonts w:eastAsia="Calibri"/>
                <w:lang w:val="ru-RU"/>
              </w:rPr>
              <w:t>х</w:t>
            </w:r>
            <w:r w:rsidRPr="004115C7">
              <w:rPr>
                <w:rFonts w:eastAsia="Calibri"/>
                <w:lang w:val="ru-RU"/>
              </w:rPr>
              <w:t>ся знаний, умений и навыков и выбор наиболее эффе</w:t>
            </w:r>
            <w:r w:rsidRPr="004115C7">
              <w:rPr>
                <w:rFonts w:eastAsia="Calibri"/>
                <w:lang w:val="ru-RU"/>
              </w:rPr>
              <w:t>к</w:t>
            </w:r>
            <w:r w:rsidRPr="004115C7">
              <w:rPr>
                <w:rFonts w:eastAsia="Calibri"/>
                <w:lang w:val="ru-RU"/>
              </w:rPr>
              <w:t>тивных, формир</w:t>
            </w:r>
            <w:r w:rsidRPr="004115C7">
              <w:rPr>
                <w:rFonts w:eastAsia="Calibri"/>
                <w:lang w:val="ru-RU"/>
              </w:rPr>
              <w:t>о</w:t>
            </w:r>
            <w:r w:rsidRPr="004115C7">
              <w:rPr>
                <w:rFonts w:eastAsia="Calibri"/>
                <w:lang w:val="ru-RU"/>
              </w:rPr>
              <w:t>вание мотивации к саморазвитию и самообразованию</w:t>
            </w:r>
          </w:p>
        </w:tc>
      </w:tr>
    </w:tbl>
    <w:p w:rsidR="003E73C8" w:rsidRPr="004115C7" w:rsidRDefault="003E73C8" w:rsidP="003E73C8">
      <w:pPr>
        <w:tabs>
          <w:tab w:val="left" w:pos="1134"/>
        </w:tabs>
        <w:ind w:firstLine="567"/>
        <w:jc w:val="both"/>
        <w:rPr>
          <w:rFonts w:eastAsia="Calibri"/>
          <w:lang w:val="ru-RU"/>
        </w:rPr>
      </w:pPr>
    </w:p>
    <w:p w:rsidR="003E73C8" w:rsidRPr="004115C7" w:rsidRDefault="003E73C8" w:rsidP="003E73C8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115C7">
        <w:rPr>
          <w:b/>
          <w:sz w:val="28"/>
          <w:szCs w:val="28"/>
          <w:lang w:val="ru-RU"/>
        </w:rPr>
        <w:t>Устный зачет</w:t>
      </w:r>
      <w:r w:rsidR="006542E9">
        <w:rPr>
          <w:b/>
          <w:sz w:val="28"/>
          <w:szCs w:val="28"/>
          <w:lang w:val="ru-RU"/>
        </w:rPr>
        <w:t xml:space="preserve"> с оценкой</w:t>
      </w:r>
      <w:r w:rsidRPr="004115C7">
        <w:rPr>
          <w:sz w:val="28"/>
          <w:szCs w:val="28"/>
          <w:lang w:val="ru-RU"/>
        </w:rPr>
        <w:t xml:space="preserve"> — форма промежуточной аттестации, на котором обучающиеся отвечают на вопросы устно</w:t>
      </w:r>
      <w:r w:rsidR="006542E9">
        <w:rPr>
          <w:sz w:val="28"/>
          <w:szCs w:val="28"/>
          <w:lang w:val="ru-RU"/>
        </w:rPr>
        <w:t xml:space="preserve">. </w:t>
      </w:r>
      <w:r w:rsidRPr="004115C7">
        <w:rPr>
          <w:sz w:val="28"/>
          <w:szCs w:val="28"/>
          <w:lang w:val="ru-RU"/>
        </w:rPr>
        <w:t>Экзаменатор задает обучающемуся дополнительные во</w:t>
      </w:r>
      <w:r w:rsidR="006542E9">
        <w:rPr>
          <w:sz w:val="28"/>
          <w:szCs w:val="28"/>
          <w:lang w:val="ru-RU"/>
        </w:rPr>
        <w:t xml:space="preserve">просы </w:t>
      </w:r>
      <w:r w:rsidR="006542E9" w:rsidRPr="00C15977">
        <w:rPr>
          <w:sz w:val="28"/>
          <w:szCs w:val="28"/>
          <w:lang w:val="ru-RU"/>
        </w:rPr>
        <w:t>с учетом места прохождения практики</w:t>
      </w:r>
      <w:r w:rsidRPr="004115C7">
        <w:rPr>
          <w:sz w:val="28"/>
          <w:szCs w:val="28"/>
          <w:lang w:val="ru-RU"/>
        </w:rPr>
        <w:t>.</w:t>
      </w:r>
    </w:p>
    <w:p w:rsidR="003E73C8" w:rsidRPr="004115C7" w:rsidRDefault="003E73C8" w:rsidP="003E73C8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4115C7">
        <w:rPr>
          <w:sz w:val="28"/>
          <w:szCs w:val="28"/>
          <w:lang w:val="ru-RU"/>
        </w:rPr>
        <w:t xml:space="preserve">При прохождении промежуточной аттестации в </w:t>
      </w:r>
      <w:r w:rsidRPr="000B4C28">
        <w:rPr>
          <w:sz w:val="28"/>
          <w:szCs w:val="28"/>
          <w:lang w:val="ru-RU"/>
        </w:rPr>
        <w:t>форме зачета</w:t>
      </w:r>
      <w:r w:rsidRPr="004115C7">
        <w:rPr>
          <w:sz w:val="28"/>
          <w:szCs w:val="28"/>
          <w:lang w:val="ru-RU"/>
        </w:rPr>
        <w:t xml:space="preserve"> </w:t>
      </w:r>
      <w:r w:rsidR="006542E9">
        <w:rPr>
          <w:sz w:val="28"/>
          <w:szCs w:val="28"/>
          <w:lang w:val="ru-RU"/>
        </w:rPr>
        <w:t>с оце</w:t>
      </w:r>
      <w:r w:rsidR="006542E9">
        <w:rPr>
          <w:sz w:val="28"/>
          <w:szCs w:val="28"/>
          <w:lang w:val="ru-RU"/>
        </w:rPr>
        <w:t>н</w:t>
      </w:r>
      <w:r w:rsidR="006542E9">
        <w:rPr>
          <w:sz w:val="28"/>
          <w:szCs w:val="28"/>
          <w:lang w:val="ru-RU"/>
        </w:rPr>
        <w:t xml:space="preserve">кой </w:t>
      </w:r>
      <w:r w:rsidRPr="004115C7">
        <w:rPr>
          <w:sz w:val="28"/>
          <w:szCs w:val="28"/>
          <w:lang w:val="ru-RU"/>
        </w:rPr>
        <w:t>обучающийся отвечает на</w:t>
      </w:r>
      <w:r w:rsidR="006542E9">
        <w:rPr>
          <w:sz w:val="28"/>
          <w:szCs w:val="28"/>
          <w:lang w:val="ru-RU"/>
        </w:rPr>
        <w:t xml:space="preserve"> вопросы в рецензии</w:t>
      </w:r>
      <w:r w:rsidRPr="004115C7">
        <w:rPr>
          <w:sz w:val="28"/>
          <w:szCs w:val="28"/>
          <w:lang w:val="ru-RU"/>
        </w:rPr>
        <w:t xml:space="preserve">, </w:t>
      </w:r>
      <w:r w:rsidR="00A710E0">
        <w:rPr>
          <w:sz w:val="28"/>
          <w:szCs w:val="28"/>
          <w:lang w:val="ru-RU"/>
        </w:rPr>
        <w:t xml:space="preserve">при необходимости – на </w:t>
      </w:r>
      <w:r w:rsidRPr="004115C7">
        <w:rPr>
          <w:sz w:val="28"/>
          <w:szCs w:val="28"/>
          <w:lang w:val="ru-RU"/>
        </w:rPr>
        <w:t>дополнительны</w:t>
      </w:r>
      <w:r w:rsidR="00A710E0">
        <w:rPr>
          <w:sz w:val="28"/>
          <w:szCs w:val="28"/>
          <w:lang w:val="ru-RU"/>
        </w:rPr>
        <w:t>е</w:t>
      </w:r>
      <w:r w:rsidRPr="004115C7">
        <w:rPr>
          <w:sz w:val="28"/>
          <w:szCs w:val="28"/>
          <w:lang w:val="ru-RU"/>
        </w:rPr>
        <w:t xml:space="preserve"> вопрос</w:t>
      </w:r>
      <w:r w:rsidR="00A710E0">
        <w:rPr>
          <w:sz w:val="28"/>
          <w:szCs w:val="28"/>
          <w:lang w:val="ru-RU"/>
        </w:rPr>
        <w:t>ы</w:t>
      </w:r>
      <w:r w:rsidRPr="004115C7">
        <w:rPr>
          <w:sz w:val="28"/>
          <w:szCs w:val="28"/>
          <w:lang w:val="ru-RU"/>
        </w:rPr>
        <w:t>.</w:t>
      </w:r>
    </w:p>
    <w:p w:rsidR="00E03812" w:rsidRPr="004115C7" w:rsidRDefault="00E03812" w:rsidP="00E03812">
      <w:pPr>
        <w:pStyle w:val="1"/>
        <w:tabs>
          <w:tab w:val="left" w:pos="383"/>
        </w:tabs>
        <w:ind w:left="0" w:firstLine="720"/>
        <w:rPr>
          <w:lang w:val="ru-RU"/>
        </w:rPr>
      </w:pPr>
    </w:p>
    <w:p w:rsidR="00D27E3C" w:rsidRPr="004115C7" w:rsidRDefault="006542E9" w:rsidP="00D27E3C">
      <w:pPr>
        <w:pStyle w:val="1"/>
        <w:tabs>
          <w:tab w:val="left" w:pos="383"/>
        </w:tabs>
        <w:ind w:left="0" w:firstLine="720"/>
        <w:jc w:val="center"/>
        <w:rPr>
          <w:lang w:val="ru-RU"/>
        </w:rPr>
      </w:pPr>
      <w:r>
        <w:t>I</w:t>
      </w:r>
      <w:r w:rsidR="00D27E3C" w:rsidRPr="004115C7">
        <w:rPr>
          <w:lang w:val="ru-RU"/>
        </w:rPr>
        <w:t>V.    УЧЕБНО-МЕТОДИЧЕСКОЕ ОБЕСПЕЧЕНИЕ</w:t>
      </w:r>
    </w:p>
    <w:p w:rsidR="00D27E3C" w:rsidRPr="004115C7" w:rsidRDefault="00D27E3C" w:rsidP="00E03812">
      <w:pPr>
        <w:pStyle w:val="a3"/>
        <w:ind w:firstLine="720"/>
        <w:jc w:val="both"/>
        <w:rPr>
          <w:lang w:val="ru-RU"/>
        </w:rPr>
      </w:pPr>
    </w:p>
    <w:p w:rsidR="004945A7" w:rsidRPr="004115C7" w:rsidRDefault="006542E9" w:rsidP="004945A7">
      <w:pPr>
        <w:pStyle w:val="1"/>
        <w:jc w:val="center"/>
        <w:rPr>
          <w:lang w:val="ru-RU"/>
        </w:rPr>
      </w:pPr>
      <w:bookmarkStart w:id="3" w:name="_Toc529538723"/>
      <w:r w:rsidRPr="007B05D1">
        <w:rPr>
          <w:lang w:val="ru-RU"/>
        </w:rPr>
        <w:t>4</w:t>
      </w:r>
      <w:r w:rsidR="004945A7" w:rsidRPr="004115C7">
        <w:rPr>
          <w:lang w:val="ru-RU"/>
        </w:rPr>
        <w:t>.1. Основная литература</w:t>
      </w:r>
      <w:bookmarkEnd w:id="3"/>
    </w:p>
    <w:p w:rsidR="004945A7" w:rsidRPr="004115C7" w:rsidRDefault="004945A7" w:rsidP="004945A7">
      <w:pPr>
        <w:pStyle w:val="1"/>
        <w:jc w:val="center"/>
        <w:rPr>
          <w:lang w:val="ru-RU"/>
        </w:rPr>
      </w:pPr>
    </w:p>
    <w:p w:rsidR="00084EAB" w:rsidRPr="00957937" w:rsidRDefault="00084EAB" w:rsidP="00427F2A">
      <w:pPr>
        <w:pStyle w:val="a5"/>
        <w:widowControl/>
        <w:numPr>
          <w:ilvl w:val="0"/>
          <w:numId w:val="19"/>
        </w:numPr>
        <w:tabs>
          <w:tab w:val="left" w:pos="993"/>
        </w:tabs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Корпоративное право: Учебный курс. В 2 т. Т. 1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: Учебно-методическое пособие / Шиткина И.С. - М.:Статут, 2017. - 976 с.: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978-5-8354-1381-2 - Режим доступа: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http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znanium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com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catalog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product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/991823 </w:t>
      </w:r>
    </w:p>
    <w:p w:rsidR="00084EAB" w:rsidRPr="00957937" w:rsidRDefault="00084EAB" w:rsidP="00427F2A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Корпоративное право. Актуальные проблемы теории и практ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и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ки / В. А. Белов [и др.]; под ред. В. А. Белова. - 2-е изд., стер. - М.: Изд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тельство Юрайт, 2019. - 552 с. - (Серия: Авторский учебник). -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978-5-534-03261-1. - Режим доступа: </w:t>
      </w:r>
      <w:hyperlink r:id="rId10" w:history="1"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korporativnoe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aktualnye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problemy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teorii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i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praktiki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-431763</w:t>
        </w:r>
      </w:hyperlink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</w:p>
    <w:p w:rsidR="00084EAB" w:rsidRPr="00957937" w:rsidRDefault="00210170" w:rsidP="00427F2A">
      <w:pPr>
        <w:pStyle w:val="a5"/>
        <w:widowControl/>
        <w:numPr>
          <w:ilvl w:val="0"/>
          <w:numId w:val="19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>Макарова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 О. А.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</w:rPr>
        <w:t> 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Корпоративное право: учебник и практикум для бакалавриата и магистратуры / О. А. Макарова, В. Ф. Попондопуло. - 3-е изд., перераб. и доп. — М. : Издательство Юрайт, 2019. - 413 с. - (Серия : Бакалавр и магистр. Академический курс). -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978-5-534-05287-9. - Режим доступа :</w:t>
      </w:r>
      <w:hyperlink r:id="rId11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korporativnoe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-433045</w:t>
        </w:r>
      </w:hyperlink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</w:p>
    <w:p w:rsidR="004945A7" w:rsidRPr="00957937" w:rsidRDefault="00210170" w:rsidP="00427F2A">
      <w:pPr>
        <w:pStyle w:val="a3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4. Корпоративное право. Актуальные проблемы теории и практики: автор учебник / под ред. В.А. Белова; МГУ им. М.В. Ломоносова. М. Юрайт. 2016 - 552 с.</w:t>
      </w:r>
    </w:p>
    <w:p w:rsidR="004945A7" w:rsidRPr="00957937" w:rsidRDefault="0020408D" w:rsidP="00427F2A">
      <w:pPr>
        <w:pStyle w:val="a3"/>
        <w:ind w:firstLine="720"/>
        <w:jc w:val="center"/>
        <w:rPr>
          <w:b/>
          <w:color w:val="000000" w:themeColor="text1"/>
          <w:lang w:val="ru-RU"/>
        </w:rPr>
      </w:pPr>
      <w:bookmarkStart w:id="4" w:name="_Toc529538724"/>
      <w:r w:rsidRPr="00957937">
        <w:rPr>
          <w:b/>
          <w:color w:val="000000" w:themeColor="text1"/>
          <w:lang w:val="ru-RU"/>
        </w:rPr>
        <w:t>4</w:t>
      </w:r>
      <w:r w:rsidR="004945A7" w:rsidRPr="00957937">
        <w:rPr>
          <w:b/>
          <w:color w:val="000000" w:themeColor="text1"/>
          <w:lang w:val="ru-RU"/>
        </w:rPr>
        <w:t>.2. Дополнительная литература</w:t>
      </w:r>
      <w:bookmarkEnd w:id="4"/>
    </w:p>
    <w:p w:rsidR="004945A7" w:rsidRPr="00957937" w:rsidRDefault="004945A7" w:rsidP="00427F2A">
      <w:pPr>
        <w:pStyle w:val="a3"/>
        <w:ind w:firstLine="720"/>
        <w:jc w:val="both"/>
        <w:rPr>
          <w:b/>
          <w:color w:val="000000" w:themeColor="text1"/>
          <w:lang w:val="ru-RU"/>
        </w:rPr>
      </w:pPr>
    </w:p>
    <w:p w:rsidR="00084EAB" w:rsidRPr="00957937" w:rsidRDefault="00210170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Агарков 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>М. М.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</w:rPr>
        <w:t> 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Гражданское и торговое право: источники, к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тегории, институты, конструкции. Педагогическое наследие в 3 кн. Книга 1: учеб. пособие для бакалавриата и магистратуры / М. М. Агарков; сост. В. А. Белов. - М.: Издательство Юрайт, 2019. - 337 с. - (Серия: Авторский учебник). -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978-5-534-05370-8. - Режим доступа: </w:t>
      </w:r>
      <w:hyperlink r:id="rId12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grazhdanskoe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i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torgovoe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istochniki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kategorii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instituty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konstrukcii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pedagogicheskoe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nasledie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v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-3-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kn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kniga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-1-441310</w:t>
        </w:r>
      </w:hyperlink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084EAB" w:rsidRPr="00957937" w:rsidRDefault="00084EAB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rFonts w:eastAsia="ヒラギノ角ゴ Pro W3"/>
          <w:color w:val="000000" w:themeColor="text1"/>
          <w:lang w:val="ru-RU"/>
        </w:rPr>
      </w:pP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Акционерное общество. Корпоративные процедуры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 Книга первая: Общее собрание акционеров и совет директоров Пособие. Общее собрание акционеров и совет директоров / Осипенко О.В. - М.:Статут, 2009. - 503 с.: 60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x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84 1/16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978-5-8354-0594-7 - Режим доступа: </w:t>
      </w:r>
      <w:hyperlink r:id="rId13" w:history="1"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znanium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com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catalog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product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/204466</w:t>
        </w:r>
      </w:hyperlink>
    </w:p>
    <w:p w:rsidR="00084EAB" w:rsidRPr="00957937" w:rsidRDefault="00210170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rStyle w:val="af"/>
          <w:rFonts w:eastAsia="ヒラギノ角ゴ Pro W3"/>
          <w:color w:val="000000" w:themeColor="text1"/>
          <w:u w:val="none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Алексеев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В. А. Право недвижимости Российской Федерации. Понятие и виды недвижимых вещей: практ. пособие / В. А. Алексеев. — М. : Издательство Юрайт, 2019. - 411 с. - (Серия : Профессиональные ко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м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ментарии). -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978-5-534-05419-4. - режим доступа - </w:t>
      </w:r>
      <w:hyperlink r:id="rId14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nedvizhimosti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rossiyskoy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federacii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ponyatie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i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vidy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nedvizhimyh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veschey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-441370</w:t>
        </w:r>
      </w:hyperlink>
    </w:p>
    <w:p w:rsidR="00084EAB" w:rsidRPr="00957937" w:rsidRDefault="00210170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rPr>
          <w:rStyle w:val="af"/>
          <w:color w:val="000000" w:themeColor="text1"/>
          <w:sz w:val="28"/>
          <w:szCs w:val="28"/>
          <w:u w:val="none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Анисимов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А. П. Договорное право : практ. пособие для бак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лавриата и магистратуры / А. П. Анисимов, А. Я. Рыженков, С. А. Чаркин ; под общ. ред. А. Я. Рыженкова. — М. : Издательство Юрайт, 2019. — 294 с. — (Серия : Бакалавр и магистр. Академический курс). —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978-5-9916-9887-0. – режим доступа - </w:t>
      </w:r>
      <w:hyperlink r:id="rId15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dogovornoe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-438204</w:t>
        </w:r>
      </w:hyperlink>
    </w:p>
    <w:p w:rsidR="00084EAB" w:rsidRPr="00957937" w:rsidRDefault="00084EAB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rPr>
          <w:rStyle w:val="af"/>
          <w:bCs/>
          <w:color w:val="000000" w:themeColor="text1"/>
          <w:sz w:val="28"/>
          <w:szCs w:val="28"/>
          <w:u w:val="none"/>
          <w:lang w:val="ru-RU"/>
        </w:rPr>
      </w:pP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Арбитражное процессуальное право в 2 ч. </w:t>
      </w:r>
      <w:r w:rsidRPr="00957937">
        <w:rPr>
          <w:color w:val="000000" w:themeColor="text1"/>
          <w:sz w:val="28"/>
          <w:szCs w:val="28"/>
          <w:lang w:val="ru-RU"/>
        </w:rPr>
        <w:t>Анисимов А.П. Гражданское право России. Особенная часть в 2 т. Том 1 : учебник для академического бакалавриата / М. Ю. Козлова, А. Я. Рыженков, С. А. Ча</w:t>
      </w:r>
      <w:r w:rsidRPr="00957937">
        <w:rPr>
          <w:color w:val="000000" w:themeColor="text1"/>
          <w:sz w:val="28"/>
          <w:szCs w:val="28"/>
          <w:lang w:val="ru-RU"/>
        </w:rPr>
        <w:t>р</w:t>
      </w:r>
      <w:r w:rsidRPr="00957937">
        <w:rPr>
          <w:color w:val="000000" w:themeColor="text1"/>
          <w:sz w:val="28"/>
          <w:szCs w:val="28"/>
          <w:lang w:val="ru-RU"/>
        </w:rPr>
        <w:t xml:space="preserve">кин ; под общ. ред. А. Я. Рыженкова. — 6-е изд., перераб. и доп. — М. : </w:t>
      </w:r>
      <w:r w:rsidRPr="00957937">
        <w:rPr>
          <w:color w:val="000000" w:themeColor="text1"/>
          <w:sz w:val="28"/>
          <w:szCs w:val="28"/>
          <w:lang w:val="ru-RU"/>
        </w:rPr>
        <w:lastRenderedPageBreak/>
        <w:t>Издательство Юрайт, 2019. — 351 с. — (Серия : Бакалавр. Академический курс). — Режим доступа:</w:t>
      </w:r>
      <w:hyperlink r:id="rId16" w:anchor="page/1" w:history="1"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https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://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www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.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biblio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online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.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ru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/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viewer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/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grazhdanskoe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pravo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rossii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osobennaya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chast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v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-2-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t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tom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-1-434192#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</w:rPr>
          <w:t>page</w:t>
        </w:r>
        <w:r w:rsidRPr="00957937">
          <w:rPr>
            <w:rStyle w:val="af"/>
            <w:bCs/>
            <w:color w:val="000000" w:themeColor="text1"/>
            <w:sz w:val="28"/>
            <w:szCs w:val="28"/>
            <w:u w:val="none"/>
            <w:lang w:val="ru-RU"/>
          </w:rPr>
          <w:t>/1</w:t>
        </w:r>
      </w:hyperlink>
      <w:r w:rsidRPr="00957937">
        <w:rPr>
          <w:bCs/>
          <w:color w:val="000000" w:themeColor="text1"/>
          <w:sz w:val="28"/>
          <w:szCs w:val="28"/>
          <w:lang w:val="ru-RU"/>
        </w:rPr>
        <w:t xml:space="preserve"> - ЭБС «Юрайт», по паролю.</w:t>
      </w:r>
    </w:p>
    <w:p w:rsidR="00084EAB" w:rsidRPr="00957937" w:rsidRDefault="00210170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rPr>
          <w:rFonts w:eastAsia="ヒラギノ角ゴ Pro W3"/>
          <w:bCs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Белов</w:t>
      </w:r>
      <w:r w:rsidR="00084EAB" w:rsidRPr="00957937">
        <w:rPr>
          <w:color w:val="000000" w:themeColor="text1"/>
          <w:sz w:val="28"/>
          <w:szCs w:val="28"/>
          <w:lang w:val="ru-RU"/>
        </w:rPr>
        <w:t xml:space="preserve"> В. А. Гражданское право в 2 т. Том 2. Особенная часть : учебник для академического бакалавриата / В. А. Белов. — М. : Издател</w:t>
      </w:r>
      <w:r w:rsidR="00084EAB" w:rsidRPr="00957937">
        <w:rPr>
          <w:color w:val="000000" w:themeColor="text1"/>
          <w:sz w:val="28"/>
          <w:szCs w:val="28"/>
          <w:lang w:val="ru-RU"/>
        </w:rPr>
        <w:t>ь</w:t>
      </w:r>
      <w:r w:rsidR="00084EAB" w:rsidRPr="00957937">
        <w:rPr>
          <w:color w:val="000000" w:themeColor="text1"/>
          <w:sz w:val="28"/>
          <w:szCs w:val="28"/>
          <w:lang w:val="ru-RU"/>
        </w:rPr>
        <w:t>ство Юрайт, 2019. — 463 с. — (Серия : Бакалавр. Академический курс). — 978-5-534-00191-4. - режим доступа -</w:t>
      </w:r>
      <w:r w:rsidR="00084EAB" w:rsidRPr="00957937">
        <w:rPr>
          <w:color w:val="000000" w:themeColor="text1"/>
          <w:sz w:val="28"/>
          <w:szCs w:val="28"/>
        </w:rPr>
        <w:t> https</w:t>
      </w:r>
      <w:r w:rsidR="00084EAB" w:rsidRPr="00957937">
        <w:rPr>
          <w:color w:val="000000" w:themeColor="text1"/>
          <w:sz w:val="28"/>
          <w:szCs w:val="28"/>
          <w:lang w:val="ru-RU"/>
        </w:rPr>
        <w:t>://</w:t>
      </w:r>
      <w:r w:rsidR="00084EAB" w:rsidRPr="00957937">
        <w:rPr>
          <w:color w:val="000000" w:themeColor="text1"/>
          <w:sz w:val="28"/>
          <w:szCs w:val="28"/>
        </w:rPr>
        <w:t>biblio</w:t>
      </w:r>
      <w:r w:rsidR="00084EAB" w:rsidRPr="00957937">
        <w:rPr>
          <w:color w:val="000000" w:themeColor="text1"/>
          <w:sz w:val="28"/>
          <w:szCs w:val="28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</w:rPr>
        <w:t>online</w:t>
      </w:r>
      <w:r w:rsidR="00084EAB" w:rsidRPr="00957937">
        <w:rPr>
          <w:color w:val="000000" w:themeColor="text1"/>
          <w:sz w:val="28"/>
          <w:szCs w:val="28"/>
          <w:lang w:val="ru-RU"/>
        </w:rPr>
        <w:t>.</w:t>
      </w:r>
      <w:r w:rsidR="00084EAB" w:rsidRPr="00957937">
        <w:rPr>
          <w:color w:val="000000" w:themeColor="text1"/>
          <w:sz w:val="28"/>
          <w:szCs w:val="28"/>
        </w:rPr>
        <w:t>ru</w:t>
      </w:r>
      <w:r w:rsidR="00084EAB" w:rsidRPr="00957937">
        <w:rPr>
          <w:color w:val="000000" w:themeColor="text1"/>
          <w:sz w:val="28"/>
          <w:szCs w:val="28"/>
          <w:lang w:val="ru-RU"/>
        </w:rPr>
        <w:t>/</w:t>
      </w:r>
      <w:r w:rsidR="00084EAB" w:rsidRPr="00957937">
        <w:rPr>
          <w:color w:val="000000" w:themeColor="text1"/>
          <w:sz w:val="28"/>
          <w:szCs w:val="28"/>
        </w:rPr>
        <w:t>viewer</w:t>
      </w:r>
      <w:r w:rsidR="00084EAB" w:rsidRPr="00957937">
        <w:rPr>
          <w:color w:val="000000" w:themeColor="text1"/>
          <w:sz w:val="28"/>
          <w:szCs w:val="28"/>
          <w:lang w:val="ru-RU"/>
        </w:rPr>
        <w:t>/</w:t>
      </w:r>
      <w:r w:rsidR="00084EAB" w:rsidRPr="00957937">
        <w:rPr>
          <w:color w:val="000000" w:themeColor="text1"/>
          <w:sz w:val="28"/>
          <w:szCs w:val="28"/>
        </w:rPr>
        <w:t>grazhdanskoe</w:t>
      </w:r>
      <w:r w:rsidR="00084EAB" w:rsidRPr="00957937">
        <w:rPr>
          <w:color w:val="000000" w:themeColor="text1"/>
          <w:sz w:val="28"/>
          <w:szCs w:val="28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</w:rPr>
        <w:t>pravo</w:t>
      </w:r>
      <w:r w:rsidR="00084EAB" w:rsidRPr="00957937">
        <w:rPr>
          <w:color w:val="000000" w:themeColor="text1"/>
          <w:sz w:val="28"/>
          <w:szCs w:val="28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</w:rPr>
        <w:t>v</w:t>
      </w:r>
      <w:r w:rsidR="00084EAB" w:rsidRPr="00957937">
        <w:rPr>
          <w:color w:val="000000" w:themeColor="text1"/>
          <w:sz w:val="28"/>
          <w:szCs w:val="28"/>
          <w:lang w:val="ru-RU"/>
        </w:rPr>
        <w:t>-2-</w:t>
      </w:r>
      <w:r w:rsidR="00084EAB" w:rsidRPr="00957937">
        <w:rPr>
          <w:color w:val="000000" w:themeColor="text1"/>
          <w:sz w:val="28"/>
          <w:szCs w:val="28"/>
        </w:rPr>
        <w:t>t</w:t>
      </w:r>
      <w:r w:rsidR="00084EAB" w:rsidRPr="00957937">
        <w:rPr>
          <w:color w:val="000000" w:themeColor="text1"/>
          <w:sz w:val="28"/>
          <w:szCs w:val="28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</w:rPr>
        <w:t>tom</w:t>
      </w:r>
      <w:r w:rsidR="00084EAB" w:rsidRPr="00957937">
        <w:rPr>
          <w:color w:val="000000" w:themeColor="text1"/>
          <w:sz w:val="28"/>
          <w:szCs w:val="28"/>
          <w:lang w:val="ru-RU"/>
        </w:rPr>
        <w:t>-2-</w:t>
      </w:r>
      <w:r w:rsidR="00084EAB" w:rsidRPr="00957937">
        <w:rPr>
          <w:color w:val="000000" w:themeColor="text1"/>
          <w:sz w:val="28"/>
          <w:szCs w:val="28"/>
        </w:rPr>
        <w:t>osobennaya</w:t>
      </w:r>
      <w:r w:rsidR="00084EAB" w:rsidRPr="00957937">
        <w:rPr>
          <w:color w:val="000000" w:themeColor="text1"/>
          <w:sz w:val="28"/>
          <w:szCs w:val="28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</w:rPr>
        <w:t>chast</w:t>
      </w:r>
      <w:r w:rsidR="00084EAB" w:rsidRPr="00957937">
        <w:rPr>
          <w:color w:val="000000" w:themeColor="text1"/>
          <w:sz w:val="28"/>
          <w:szCs w:val="28"/>
          <w:lang w:val="ru-RU"/>
        </w:rPr>
        <w:t>-437521#</w:t>
      </w:r>
      <w:r w:rsidR="00084EAB" w:rsidRPr="00957937">
        <w:rPr>
          <w:color w:val="000000" w:themeColor="text1"/>
          <w:sz w:val="28"/>
          <w:szCs w:val="28"/>
        </w:rPr>
        <w:t>page</w:t>
      </w:r>
      <w:r w:rsidR="00084EAB" w:rsidRPr="00957937">
        <w:rPr>
          <w:color w:val="000000" w:themeColor="text1"/>
          <w:sz w:val="28"/>
          <w:szCs w:val="28"/>
          <w:lang w:val="ru-RU"/>
        </w:rPr>
        <w:t xml:space="preserve">/1 </w:t>
      </w:r>
    </w:p>
    <w:p w:rsidR="00084EAB" w:rsidRPr="00957937" w:rsidRDefault="00210170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Белов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В. А. Исключительные права : учеб. пособие для бак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лавриата и магистратуры / В. А. Белов. — М. : Издательство Юрайт, 2019. — 211 с. — (Серия : Бакалавр и магистр. Модуль.). —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978-5-534-00470-0. — Режим доступа : </w:t>
      </w:r>
      <w:hyperlink r:id="rId17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www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/8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C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5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C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7398-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A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1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C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0-4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50-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BFBE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-260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F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5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DA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99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AE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1</w:t>
        </w:r>
      </w:hyperlink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084EAB" w:rsidRPr="00957937" w:rsidRDefault="00210170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rPr>
          <w:rFonts w:eastAsia="ヒラギノ角ゴ Pro W3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>Белов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 В. А.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</w:rPr>
        <w:t> 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Гражданское право. Актуальные проблемы теории и практики в 2 т. Том 1 / В. А. Белов ; отв. ред. В. А. Белов. — 2-е изд., стер. — М. : Издательство Юрайт, 2019. — 484 с. — (Серия : Авторский учебник) – режим доступа 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https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biblio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online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ru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viewer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grazhdanskoe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pravo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aktualnye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problemy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teorii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praktiki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v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-2-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t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tom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-1-434491#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page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/1 – ЭБС «Юрайт», по паролю</w:t>
      </w:r>
    </w:p>
    <w:p w:rsidR="00084EAB" w:rsidRPr="00957937" w:rsidRDefault="00084EAB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Бирюков, П. Н. Право интеллектуальной собственности : уче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б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ник и практикум для академического бакалавриата / П. Н. Бирюков. — 3-е изд., перераб. и доп. — М. : Издательство Юрайт, 2019. — 315 с. — (Серия : Бакалавр. Академический курс). —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978-5-534-06046-1. — Режим доступа : </w:t>
      </w:r>
      <w:hyperlink r:id="rId18" w:history="1">
        <w:r w:rsidRPr="00957937">
          <w:rPr>
            <w:rStyle w:val="af"/>
            <w:color w:val="000000" w:themeColor="text1"/>
            <w:sz w:val="28"/>
            <w:szCs w:val="28"/>
            <w:u w:val="none"/>
          </w:rPr>
          <w:t>www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biblio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online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ru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book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D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34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5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D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36-3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A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50-43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C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5-80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D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7-35675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B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087921</w:t>
        </w:r>
      </w:hyperlink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084EAB" w:rsidRPr="00957937" w:rsidRDefault="00084EAB" w:rsidP="00427F2A">
      <w:pPr>
        <w:pStyle w:val="a5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rPr>
          <w:color w:val="000000" w:themeColor="text1"/>
          <w:sz w:val="28"/>
          <w:szCs w:val="28"/>
          <w:lang w:val="ru-RU"/>
        </w:rPr>
      </w:pP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Защита деловой репутации в случаях ее диффамации или н</w:t>
      </w: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е</w:t>
      </w: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правомерного использования (в сфере коммерческих отношений)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 Научно-практ. пос./М.А.Рожкова, М.Е.Глазкова, Д.В.Афанасьев - М.: Статут, 2015-270 с: 60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x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84 1/16 (О)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978-5-8354-1149-8 - Режим доступа: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http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znanium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com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catalog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product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/520102</w:t>
      </w:r>
    </w:p>
    <w:p w:rsidR="00084EAB" w:rsidRPr="00957937" w:rsidRDefault="00084EAB" w:rsidP="00427F2A">
      <w:pPr>
        <w:pStyle w:val="a5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rPr>
          <w:color w:val="000000" w:themeColor="text1"/>
          <w:sz w:val="28"/>
          <w:szCs w:val="28"/>
          <w:lang w:val="ru-RU"/>
        </w:rPr>
      </w:pP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Защита от принудительной ликвидации юридического лица по искам государственных органов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 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 А.Н. Борисов. - М.: Юстицинформ, 2007. - 272 с.: 60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x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90 1/16. - (Деловая библиотека). (обложка)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978-5-7205-0842-5, 1000 экз. - Режим доступа: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http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znanium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com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catalog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product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/134414</w:t>
      </w:r>
    </w:p>
    <w:p w:rsidR="00084EAB" w:rsidRPr="00957937" w:rsidRDefault="00210170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rPr>
          <w:rFonts w:eastAsia="ヒラギノ角ゴ Pro W3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Зенин 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И. А. Гражданское право. Особенная часть : учебник для СПО / И. А. Зенин. — 19-е изд., перераб. и доп. — М. : Издательство Юрайт, 2019. — 295 с. — (Серия : Профессиональное образование). — 978-5-534-10047-1 - режим доступа -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 </w:t>
      </w:r>
      <w:hyperlink r:id="rId19" w:anchor="page/1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viewer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grazhdanskoe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osobennaya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chast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-436976#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page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/1</w:t>
        </w:r>
      </w:hyperlink>
    </w:p>
    <w:p w:rsidR="00084EAB" w:rsidRPr="00957937" w:rsidRDefault="00210170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>Зенин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И. А. Право интеллектуальной собственности в 2 ч. Часть 1 : учебник для академического бакалавриата / И. А. Зенин. — 10-е изд., перераб. и доп. — М. : Издательство Юрайт, 2019. — 318 с. — (Серия : Бакалавр. Академический курс). —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978-5-9916-0715-5. — Режим доступа : </w:t>
      </w:r>
      <w:hyperlink r:id="rId20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www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/64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F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56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13-49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EB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-4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C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49-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20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F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FF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796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CB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10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87</w:t>
        </w:r>
      </w:hyperlink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084EAB" w:rsidRPr="00957937" w:rsidRDefault="00210170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Зенин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И. А. Право интеллектуальной собственности в 2 ч. Часть 2 : учебник для академического бакалавриата / И. А. Зенин. — 10-е изд., перераб. и доп. — М. : Издательство Юрайт, 2019. — 169 с. — (Серия : Бакалавр. Академический курс). —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978-5-534-01675-8. — Режим доступа : </w:t>
      </w:r>
      <w:hyperlink r:id="rId21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www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/5681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C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1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D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8-042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-4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0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-906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D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4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2912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D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1073</w:t>
        </w:r>
      </w:hyperlink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084EAB" w:rsidRPr="00957937" w:rsidRDefault="00210170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Зимнева 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С. В. Использование объектов интеллектуальной со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б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ственности в гражданском обороте : учеб. пособие для бакалавриата и м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гистратуры / С. В. Зимнева, Д. А. Кириллов. — М. : Издательство Юрайт, 2019. — 283 с. — (Серия : Университеты России). —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978-5-534-00997-2. — Режим доступа : </w:t>
      </w:r>
      <w:hyperlink r:id="rId22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www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A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23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EB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3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EE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-95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DB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-4266-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AA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31-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7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A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523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DA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8494</w:t>
        </w:r>
      </w:hyperlink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084EAB" w:rsidRPr="00957937" w:rsidRDefault="00210170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rPr>
          <w:rStyle w:val="af"/>
          <w:rFonts w:eastAsia="ヒラギノ角ゴ Pro W3"/>
          <w:color w:val="000000" w:themeColor="text1"/>
          <w:u w:val="none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Иванова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Е. В. Гражданское право. Общая часть : учебник и практикум для прикладного бакалавриата / Е. В. Иванова. — 4-е изд., п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е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рераб. и доп. — М. : Издательство Юрайт, 2019. — 278 с. — (Серия : Бак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лавр. Прикладной курс). —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978-5-534-05030-1. – режим доступа —</w:t>
      </w:r>
      <w:hyperlink r:id="rId23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grazhdanskoe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obschaya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chast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-431705</w:t>
        </w:r>
      </w:hyperlink>
    </w:p>
    <w:p w:rsidR="00084EAB" w:rsidRPr="00957937" w:rsidRDefault="00210170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right="60" w:firstLine="709"/>
        <w:contextualSpacing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Иванова </w:t>
      </w:r>
      <w:r w:rsidR="00084EAB" w:rsidRPr="00957937">
        <w:rPr>
          <w:color w:val="000000" w:themeColor="text1"/>
          <w:sz w:val="28"/>
          <w:szCs w:val="28"/>
          <w:lang w:val="ru-RU"/>
        </w:rPr>
        <w:t xml:space="preserve"> Е. В. Гражданское право. Особенная часть : учебник и практикум для СПО / Е. В. Иванова. — 4-е изд., перераб. и доп. — М. : Издательство Юрайт, 2019. — 355 с. — (Серия : Профессиональное обр</w:t>
      </w:r>
      <w:r w:rsidR="00084EAB" w:rsidRPr="00957937">
        <w:rPr>
          <w:color w:val="000000" w:themeColor="text1"/>
          <w:sz w:val="28"/>
          <w:szCs w:val="28"/>
          <w:lang w:val="ru-RU"/>
        </w:rPr>
        <w:t>а</w:t>
      </w:r>
      <w:r w:rsidR="00084EAB" w:rsidRPr="00957937">
        <w:rPr>
          <w:color w:val="000000" w:themeColor="text1"/>
          <w:sz w:val="28"/>
          <w:szCs w:val="28"/>
          <w:lang w:val="ru-RU"/>
        </w:rPr>
        <w:t>зование). —978-5-534-06995-2. - режим доступа -</w:t>
      </w:r>
      <w:r w:rsidR="00084EAB" w:rsidRPr="00957937">
        <w:rPr>
          <w:color w:val="000000" w:themeColor="text1"/>
          <w:sz w:val="28"/>
          <w:szCs w:val="28"/>
        </w:rPr>
        <w:t> </w:t>
      </w:r>
      <w:hyperlink r:id="rId24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grazhdanskoe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osobennaya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</w:rPr>
          <w:t>chast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-433344</w:t>
        </w:r>
      </w:hyperlink>
    </w:p>
    <w:p w:rsidR="00084EAB" w:rsidRPr="00957937" w:rsidRDefault="00210170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Иванова 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 Е. В.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</w:rPr>
        <w:t> 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Договорное право в 2 т. Том 1. Общая часть : учебник для бакалавриата и магистратуры / Е. В. Иванова. — 2-е изд., п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е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рераб. и доп. — М. : Издательство Юрайт, 2019. — 186 с. — (Серия : Бак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лавр и магистр. Академический курс). —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978-5-534-06096-6. — Р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е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жим доступа :</w:t>
      </w:r>
      <w:hyperlink r:id="rId25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dogovornoe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v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-2-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t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tom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-1-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obschaya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chast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-434402</w:t>
        </w:r>
      </w:hyperlink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</w:p>
    <w:p w:rsidR="00084EAB" w:rsidRPr="00957937" w:rsidRDefault="00084EAB" w:rsidP="00427F2A">
      <w:pPr>
        <w:pStyle w:val="a5"/>
        <w:widowControl/>
        <w:numPr>
          <w:ilvl w:val="0"/>
          <w:numId w:val="22"/>
        </w:numPr>
        <w:autoSpaceDE/>
        <w:autoSpaceDN/>
        <w:ind w:left="0" w:firstLine="709"/>
        <w:contextualSpacing/>
        <w:rPr>
          <w:color w:val="000000" w:themeColor="text1"/>
          <w:sz w:val="28"/>
          <w:szCs w:val="28"/>
          <w:lang w:val="ru-RU"/>
        </w:rPr>
      </w:pPr>
      <w:r w:rsidRPr="00957937"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>Кавелин</w:t>
      </w:r>
      <w:r w:rsidR="00210170"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957937"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 К. Д. 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Гражданское право. История русского судоус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т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ройства / К. Д. Кавелин. — М. : Издательство Юрайт, 2019. — 257 с. — 978-5-534-05695-2.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 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-  Режим доступа:</w:t>
      </w:r>
      <w:hyperlink r:id="rId26" w:anchor="page/1" w:history="1"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 xml:space="preserve"> 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https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://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biblio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online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ru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viewer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grazhdanskoe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pravo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istoriya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russkogo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sudoustroystva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-438637#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page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/1</w:t>
        </w:r>
      </w:hyperlink>
    </w:p>
    <w:p w:rsidR="00084EAB" w:rsidRPr="00957937" w:rsidRDefault="00210170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>Кашанина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 Т. В.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</w:rPr>
        <w:t> 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Корпоративное право : учеб. пособие для ак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демического бакалавриата / Т. В. Кашанина. — М. : Издательство Юрайт, 2019. — 189 с. — (Серия : Бакалавр. Академический курс). —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 xml:space="preserve">9916-0890-9. — Режим доступа : </w:t>
      </w:r>
      <w:hyperlink r:id="rId27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korporativnoe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-431765</w:t>
        </w:r>
      </w:hyperlink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</w:t>
      </w:r>
    </w:p>
    <w:p w:rsidR="00084EAB" w:rsidRPr="00957937" w:rsidRDefault="00084EAB" w:rsidP="00427F2A">
      <w:pPr>
        <w:pStyle w:val="a5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rPr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Корпоративное право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 Учебное пособие для студентов вузов, обучающихся по специальности "Юриспруденция" / Под ред. Еремичев И.А., - 3-е изд., перераб. и доп. - М.:ЮНИТИ-ДАНА, Закон и право, 2015. - 439 с.: 60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x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90 1/16. - (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Dura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lex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,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sed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lex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)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978-5-238-01743-3 - Режим доступа: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http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znanium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com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catalog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product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/872794</w:t>
      </w:r>
    </w:p>
    <w:p w:rsidR="00084EAB" w:rsidRPr="00957937" w:rsidRDefault="00084EAB" w:rsidP="00427F2A">
      <w:pPr>
        <w:pStyle w:val="a5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rPr>
          <w:bCs/>
          <w:color w:val="000000" w:themeColor="text1"/>
          <w:sz w:val="28"/>
          <w:szCs w:val="28"/>
          <w:shd w:val="clear" w:color="auto" w:fill="FFFFFF"/>
        </w:rPr>
      </w:pP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Корпоративные отношения: комплексные проблемы теоретич. изучения и нормативно-правового регулир.: Монография / А.Н. Беседин и др.; Отв. ред. Е.Д. Тягай. - М.: Норма: НИЦ ИНФРА-М, 2014. - 144 с.: 60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x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90 1/16.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(о) ISBN 978-5-91768-446-8 - Режим доступа: http://znanium.com/catalog/product/433874</w:t>
      </w:r>
    </w:p>
    <w:p w:rsidR="00084EAB" w:rsidRPr="00957937" w:rsidRDefault="00084EAB" w:rsidP="00427F2A">
      <w:pPr>
        <w:pStyle w:val="a5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rPr>
          <w:color w:val="000000" w:themeColor="text1"/>
          <w:sz w:val="28"/>
          <w:szCs w:val="28"/>
          <w:lang w:val="ru-RU"/>
        </w:rPr>
      </w:pP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Корпоративный договор: подготовка и согласование при со</w:t>
      </w: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з</w:t>
      </w: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дании совместного предприятия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 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[Электронный ресурс] / Е.В. Глухов. - М. : Статут, 2017. - 672 с. -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978-5-8354-1389-8. - Режим доступа: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http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znanium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com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catalog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product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/1014827</w:t>
      </w:r>
    </w:p>
    <w:p w:rsidR="00084EAB" w:rsidRPr="00957937" w:rsidRDefault="00084EAB" w:rsidP="00427F2A">
      <w:pPr>
        <w:pStyle w:val="a5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rPr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Корпоративный конфликт: возможности правового воздейс</w:t>
      </w: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т</w:t>
      </w: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вия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. - М.: Российская академия правосудия, 2009. - 308 с. -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978-5-93916-194-7. - Режим доступа: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http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znanium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com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catalog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product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/518257</w:t>
      </w:r>
    </w:p>
    <w:p w:rsidR="00084EAB" w:rsidRPr="00957937" w:rsidRDefault="00084EAB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rPr>
          <w:color w:val="000000" w:themeColor="text1"/>
          <w:lang w:val="ru-RU"/>
        </w:rPr>
      </w:pP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Милославская Е.Г. Гражданское право. Авторское право. Краткий курс. Учебное пособие / Е. Г. Милославская. — М.: Издательство Проспект, 2018. — 127 с. — ( Серия: Учебные издания). — Режим доступа: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http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ebs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prospekt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org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book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/27585 — ЭБС «Проспект», по паролю.</w:t>
      </w:r>
    </w:p>
    <w:p w:rsidR="00084EAB" w:rsidRPr="00957937" w:rsidRDefault="00084EAB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Оценка нематериальных активов и интеллектуальной собс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т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венности : учеб. пособие для академического бакалавриата / А. Н. Асаул, В. Н. Старинский, М. А. Асаул, Г. Ф. Щербина ; под ред. А. Н. Асаула. — М. : Издательство Юрайт, 2019. — 181 с. — (Серия : Университеты Ро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с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сии). —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978-5-534-04970-1. — Режим доступа : </w:t>
      </w:r>
      <w:hyperlink r:id="rId28" w:history="1">
        <w:r w:rsidRPr="00957937">
          <w:rPr>
            <w:rStyle w:val="af"/>
            <w:color w:val="000000" w:themeColor="text1"/>
            <w:sz w:val="28"/>
            <w:szCs w:val="28"/>
            <w:u w:val="none"/>
          </w:rPr>
          <w:t>www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biblio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online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ru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book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/75053144-9266-49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D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6-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B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86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B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-3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AA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6241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BA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6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F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7</w:t>
        </w:r>
      </w:hyperlink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084EAB" w:rsidRPr="00957937" w:rsidRDefault="00210170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rPr>
          <w:rFonts w:eastAsia="ヒラギノ角ゴ Pro W3"/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 w:themeColor="text1"/>
          <w:sz w:val="28"/>
          <w:szCs w:val="28"/>
          <w:shd w:val="clear" w:color="auto" w:fill="FFFFFF"/>
          <w:lang w:val="ru-RU"/>
        </w:rPr>
        <w:t>Пугинский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Б. И. Коммерческое право : учебник для академ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и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ческого бакалавриата / Б. И. Пугинский [и др.] ; под общ. ред. В. А. Белова, Е. А. Абросимовой. — 5-е изд., перераб. и доп. — М. : Издательство Юрайт, 2019. — 471 с. — (Серия : Бакалавр. Академический курс). — </w:t>
      </w:r>
      <w:r w:rsidR="00084EAB"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978-5-534-03373-1. – режим доступа - </w:t>
      </w:r>
      <w:hyperlink r:id="rId29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kommercheskoe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-432038</w:t>
        </w:r>
      </w:hyperlink>
    </w:p>
    <w:p w:rsidR="00084EAB" w:rsidRPr="00957937" w:rsidRDefault="00084EAB" w:rsidP="00427F2A">
      <w:pPr>
        <w:pStyle w:val="a5"/>
        <w:widowControl/>
        <w:numPr>
          <w:ilvl w:val="0"/>
          <w:numId w:val="22"/>
        </w:numPr>
        <w:autoSpaceDE/>
        <w:autoSpaceDN/>
        <w:ind w:left="0" w:firstLine="709"/>
        <w:contextualSpacing/>
        <w:rPr>
          <w:color w:val="000000" w:themeColor="text1"/>
          <w:sz w:val="28"/>
          <w:szCs w:val="28"/>
          <w:lang w:val="ru-RU"/>
        </w:rPr>
      </w:pP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Самойлов Е.И. Вещные права граждан на жилые помещения (право пользовладения): понятие, виды, содержание: монография / Е.И. Самойлов. – М.: Проспект, 2017. – 156 с. – 978-5-392-24863-6. – Режим доступа: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http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ebs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prospekt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org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book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/36459/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page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/1</w:t>
      </w:r>
    </w:p>
    <w:p w:rsidR="00084EAB" w:rsidRPr="00957937" w:rsidRDefault="00210170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>Свечникова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  <w:lang w:val="ru-RU"/>
        </w:rPr>
        <w:t xml:space="preserve"> И. В.</w:t>
      </w:r>
      <w:r w:rsidR="00084EAB" w:rsidRPr="00957937">
        <w:rPr>
          <w:iCs/>
          <w:color w:val="000000" w:themeColor="text1"/>
          <w:sz w:val="28"/>
          <w:szCs w:val="28"/>
          <w:shd w:val="clear" w:color="auto" w:fill="FFFFFF"/>
        </w:rPr>
        <w:t> 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Гражданское право. Практикум : учеб. пос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о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бие для академического бакалавриата / И. В. Свечникова, Т. В. Величко. — М. : Издательство Юрайт, 2019. — 336 с. — (Серия : Бакалавр. Академич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е</w:t>
      </w:r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lastRenderedPageBreak/>
        <w:t xml:space="preserve">ский курс). – Режим доступа - </w:t>
      </w:r>
      <w:hyperlink r:id="rId30" w:anchor="page/1" w:history="1"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viewer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grazhdanskoe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pravo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praktikum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-437886#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page</w:t>
        </w:r>
        <w:r w:rsidR="00084EAB"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/1</w:t>
        </w:r>
      </w:hyperlink>
      <w:r w:rsidR="00084EAB"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- ЭБС «Юрайт», по паролю</w:t>
      </w:r>
    </w:p>
    <w:p w:rsidR="00084EAB" w:rsidRPr="00957937" w:rsidRDefault="00084EAB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textAlignment w:val="baseline"/>
        <w:rPr>
          <w:color w:val="000000" w:themeColor="text1"/>
          <w:sz w:val="28"/>
          <w:szCs w:val="28"/>
          <w:lang w:val="ru-RU"/>
        </w:rPr>
      </w:pP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Соснин</w:t>
      </w:r>
      <w:r w:rsidR="00210170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Э. А. Патентоведение : учебник и практикум для бак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а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лавриата, специалитета и магистратуры / Э. А. Соснин, В. Ф. Канер. — М. : Издательство Юрайт, 2019. — 384 с. — (Серия : Бакалавр. Специалист. Магистр). —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978-5-534-09625-5. — Режим доступа : </w:t>
      </w:r>
      <w:hyperlink r:id="rId31" w:history="1">
        <w:r w:rsidRPr="00957937">
          <w:rPr>
            <w:rStyle w:val="af"/>
            <w:color w:val="000000" w:themeColor="text1"/>
            <w:sz w:val="28"/>
            <w:szCs w:val="28"/>
            <w:u w:val="none"/>
          </w:rPr>
          <w:t>www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biblio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online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.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ru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book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/111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A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285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F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-4574-41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AB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-9419-7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C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460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C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25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lang w:val="ru-RU"/>
          </w:rPr>
          <w:t>24</w:t>
        </w:r>
        <w:r w:rsidRPr="00957937">
          <w:rPr>
            <w:rStyle w:val="af"/>
            <w:color w:val="000000" w:themeColor="text1"/>
            <w:sz w:val="28"/>
            <w:szCs w:val="28"/>
            <w:u w:val="none"/>
          </w:rPr>
          <w:t>C</w:t>
        </w:r>
      </w:hyperlink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</w:p>
    <w:p w:rsidR="00084EAB" w:rsidRPr="00957937" w:rsidRDefault="00084EAB" w:rsidP="00427F2A">
      <w:pPr>
        <w:pStyle w:val="a5"/>
        <w:widowControl/>
        <w:numPr>
          <w:ilvl w:val="0"/>
          <w:numId w:val="22"/>
        </w:numPr>
        <w:tabs>
          <w:tab w:val="left" w:pos="993"/>
        </w:tabs>
        <w:autoSpaceDE/>
        <w:autoSpaceDN/>
        <w:ind w:left="0" w:firstLine="709"/>
        <w:contextualSpacing/>
        <w:rPr>
          <w:rFonts w:eastAsia="ヒラギノ角ゴ Pro W3"/>
          <w:bCs/>
          <w:color w:val="000000" w:themeColor="text1"/>
          <w:sz w:val="28"/>
          <w:szCs w:val="28"/>
          <w:shd w:val="clear" w:color="auto" w:fill="FFFFFF"/>
          <w:lang w:val="ru-RU"/>
        </w:rPr>
      </w:pPr>
      <w:r w:rsidRPr="00957937">
        <w:rPr>
          <w:bCs/>
          <w:color w:val="000000" w:themeColor="text1"/>
          <w:sz w:val="28"/>
          <w:szCs w:val="28"/>
          <w:shd w:val="clear" w:color="auto" w:fill="FFFFFF"/>
          <w:lang w:val="ru-RU"/>
        </w:rPr>
        <w:t>Специальные пенсионные фонды и корпоративные пенсии в развитых странах и России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 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[Российское предпринимательство, №4 (202), 2012, стр. -] - Режим доступа: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http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://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znanium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com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catalog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product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/407601 Филиппова, С.Ю.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084EAB" w:rsidRPr="00957937" w:rsidRDefault="00084EAB" w:rsidP="00427F2A">
      <w:pPr>
        <w:pStyle w:val="a5"/>
        <w:widowControl/>
        <w:numPr>
          <w:ilvl w:val="0"/>
          <w:numId w:val="22"/>
        </w:numPr>
        <w:shd w:val="clear" w:color="auto" w:fill="FFFFFF"/>
        <w:autoSpaceDE/>
        <w:autoSpaceDN/>
        <w:ind w:left="0" w:firstLine="709"/>
        <w:contextualSpacing/>
        <w:rPr>
          <w:rStyle w:val="af"/>
          <w:rFonts w:eastAsia="ヒラギノ角ゴ Pro W3"/>
          <w:color w:val="000000" w:themeColor="text1"/>
          <w:u w:val="none"/>
          <w:shd w:val="clear" w:color="auto" w:fill="FFFFFF"/>
          <w:lang w:val="ru-RU"/>
        </w:rPr>
      </w:pP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Шершеневич, Г. Ф. Избранные труды по общей теории права, гражданскому и торговому праву в 2 т. Том 1 / Г. Ф. Шершеневич ; сост. В. А. Белов. — М. : Издательство Юрайт, 2019. — 284 с. — (Серия : Антол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>о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гия мысли). — </w:t>
      </w:r>
      <w:r w:rsidRPr="00957937">
        <w:rPr>
          <w:color w:val="000000" w:themeColor="text1"/>
          <w:sz w:val="28"/>
          <w:szCs w:val="28"/>
          <w:shd w:val="clear" w:color="auto" w:fill="FFFFFF"/>
        </w:rPr>
        <w:t>ISBN</w:t>
      </w:r>
      <w:r w:rsidRPr="00957937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978-5-534-04837-7.- режим доступа - </w:t>
      </w:r>
      <w:hyperlink r:id="rId32" w:history="1"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https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biblio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online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.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ru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book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/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izbrannye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trudy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po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obschey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teorii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prava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grazhdanskomu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i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torgovomu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pravu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v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-2-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t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</w:rPr>
          <w:t>tom</w:t>
        </w:r>
        <w:r w:rsidRPr="00957937">
          <w:rPr>
            <w:rStyle w:val="af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>-1-438596</w:t>
        </w:r>
      </w:hyperlink>
    </w:p>
    <w:p w:rsidR="002D5C9D" w:rsidRDefault="002D5C9D" w:rsidP="004945A7">
      <w:pPr>
        <w:pStyle w:val="1"/>
        <w:jc w:val="center"/>
        <w:rPr>
          <w:lang w:val="ru-RU"/>
        </w:rPr>
      </w:pPr>
      <w:bookmarkStart w:id="5" w:name="_Toc529538725"/>
    </w:p>
    <w:p w:rsidR="004945A7" w:rsidRPr="004115C7" w:rsidRDefault="0020408D" w:rsidP="004945A7">
      <w:pPr>
        <w:pStyle w:val="1"/>
        <w:jc w:val="center"/>
        <w:rPr>
          <w:lang w:val="ru-RU"/>
        </w:rPr>
      </w:pPr>
      <w:r w:rsidRPr="0020408D">
        <w:rPr>
          <w:lang w:val="ru-RU"/>
        </w:rPr>
        <w:t>4</w:t>
      </w:r>
      <w:r w:rsidR="004945A7" w:rsidRPr="004115C7">
        <w:rPr>
          <w:lang w:val="ru-RU"/>
        </w:rPr>
        <w:t>.3. Нормативные акты и судебная практика</w:t>
      </w:r>
      <w:bookmarkEnd w:id="5"/>
    </w:p>
    <w:p w:rsidR="004945A7" w:rsidRPr="004115C7" w:rsidRDefault="004945A7" w:rsidP="004945A7">
      <w:pPr>
        <w:pStyle w:val="1"/>
        <w:jc w:val="center"/>
        <w:rPr>
          <w:lang w:val="ru-RU"/>
        </w:rPr>
      </w:pP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 xml:space="preserve">1. Конституция РФ (принята всенародным голосованием 12 декабря 1993 г.) // Российская газета. 2009. № 7. 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 xml:space="preserve">2. Гражданский кодекс Российской Федерации (часть первая) от 30 ноября 1994 года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51-ФЗ // Российская газета. 1994.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238-239. 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 xml:space="preserve">3. Гражданский кодекс Российской Федерации (часть вторая) от 26 января 1996 года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14-ФЗ // Российская газета. 1994.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23-25. 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>4. Федеральный закон от 26 декабря 1995 года «Об акционерных о</w:t>
      </w:r>
      <w:r w:rsidRPr="00BB14ED">
        <w:rPr>
          <w:sz w:val="28"/>
          <w:szCs w:val="28"/>
          <w:lang w:val="ru-RU"/>
        </w:rPr>
        <w:t>б</w:t>
      </w:r>
      <w:r w:rsidRPr="00BB14ED">
        <w:rPr>
          <w:sz w:val="28"/>
          <w:szCs w:val="28"/>
          <w:lang w:val="ru-RU"/>
        </w:rPr>
        <w:t xml:space="preserve">ществах»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208-ФЗ// Российская газета. 1995. № 248. 21 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>5. Федеральный закон от 08 февраля1998 года «Об обществах с огр</w:t>
      </w:r>
      <w:r w:rsidRPr="00BB14ED">
        <w:rPr>
          <w:sz w:val="28"/>
          <w:szCs w:val="28"/>
          <w:lang w:val="ru-RU"/>
        </w:rPr>
        <w:t>а</w:t>
      </w:r>
      <w:r w:rsidRPr="00BB14ED">
        <w:rPr>
          <w:sz w:val="28"/>
          <w:szCs w:val="28"/>
          <w:lang w:val="ru-RU"/>
        </w:rPr>
        <w:t xml:space="preserve">ниченной ответственностью»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14-ФЗ // Российская газета. 1998. № 30.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 xml:space="preserve"> 6. Федеральный закон от 03 декабря 2011 года «О хозяйственных партнерствах»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380-ФЗ // Российская газета. 2011г. № 278. 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 xml:space="preserve">7. Федеральный закон от 19 июля 1998 года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115-ФЗ «Об особенн</w:t>
      </w:r>
      <w:r w:rsidRPr="00BB14ED">
        <w:rPr>
          <w:sz w:val="28"/>
          <w:szCs w:val="28"/>
          <w:lang w:val="ru-RU"/>
        </w:rPr>
        <w:t>о</w:t>
      </w:r>
      <w:r w:rsidRPr="00BB14ED">
        <w:rPr>
          <w:sz w:val="28"/>
          <w:szCs w:val="28"/>
          <w:lang w:val="ru-RU"/>
        </w:rPr>
        <w:t xml:space="preserve">стях правового положения акционерных обществ работников (народных предприятий)» // Российская газета. 1998. № 142. 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 xml:space="preserve">8. Федеральный закон от 08 мая 1996 года «О производственных кооперативах»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41-ФЗ // Российская газета. 1996.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91. </w:t>
      </w:r>
    </w:p>
    <w:p w:rsidR="00BB14ED" w:rsidRPr="00DB0CE6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 xml:space="preserve">9. Федеральный закон от 08 августа 2001 года «О государственной регистрации юридических лиц и индивидуальных предпринимателей»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129- ФЗ // Российская газета. </w:t>
      </w:r>
      <w:r w:rsidRPr="00DB0CE6">
        <w:rPr>
          <w:sz w:val="28"/>
          <w:szCs w:val="28"/>
          <w:lang w:val="ru-RU"/>
        </w:rPr>
        <w:t xml:space="preserve">2001. </w:t>
      </w:r>
      <w:r w:rsidRPr="00AF4C7D">
        <w:rPr>
          <w:sz w:val="28"/>
          <w:szCs w:val="28"/>
        </w:rPr>
        <w:t>N</w:t>
      </w:r>
      <w:r w:rsidRPr="00DB0CE6">
        <w:rPr>
          <w:sz w:val="28"/>
          <w:szCs w:val="28"/>
          <w:lang w:val="ru-RU"/>
        </w:rPr>
        <w:t xml:space="preserve"> 153-154. 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 xml:space="preserve">10. Федеральный закон от 05 мая 2014 года «О внесении изменений в главу 4 части первой Гражданского кодекса Российской Федерации и о </w:t>
      </w:r>
      <w:r w:rsidRPr="00BB14ED">
        <w:rPr>
          <w:sz w:val="28"/>
          <w:szCs w:val="28"/>
          <w:lang w:val="ru-RU"/>
        </w:rPr>
        <w:lastRenderedPageBreak/>
        <w:t>признании утратившими силу отдельных положений законодательных а</w:t>
      </w:r>
      <w:r w:rsidRPr="00BB14ED">
        <w:rPr>
          <w:sz w:val="28"/>
          <w:szCs w:val="28"/>
          <w:lang w:val="ru-RU"/>
        </w:rPr>
        <w:t>к</w:t>
      </w:r>
      <w:r w:rsidRPr="00BB14ED">
        <w:rPr>
          <w:sz w:val="28"/>
          <w:szCs w:val="28"/>
          <w:lang w:val="ru-RU"/>
        </w:rPr>
        <w:t xml:space="preserve">тов Российской Федерации»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99-ФЗ // Российская газета. 2014.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11. </w:t>
      </w:r>
    </w:p>
    <w:p w:rsidR="00BB14ED" w:rsidRP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>11. Федеральный закон от 22 апреля 1996 года «О рынке ценных б</w:t>
      </w:r>
      <w:r w:rsidRPr="00BB14ED">
        <w:rPr>
          <w:sz w:val="28"/>
          <w:szCs w:val="28"/>
          <w:lang w:val="ru-RU"/>
        </w:rPr>
        <w:t>у</w:t>
      </w:r>
      <w:r w:rsidRPr="00BB14ED">
        <w:rPr>
          <w:sz w:val="28"/>
          <w:szCs w:val="28"/>
          <w:lang w:val="ru-RU"/>
        </w:rPr>
        <w:t xml:space="preserve">маг»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39-ФЗ // СЗ РФ. 1996. № 17. Ст. 1918. </w:t>
      </w:r>
    </w:p>
    <w:p w:rsid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 w:rsidRPr="00BB14ED">
        <w:rPr>
          <w:sz w:val="28"/>
          <w:szCs w:val="28"/>
          <w:lang w:val="ru-RU"/>
        </w:rPr>
        <w:t>12. Концепция развития гражданского законодательства Российской Федерации (одобрена решением Совета при Президенте РФ по кодифик</w:t>
      </w:r>
      <w:r w:rsidRPr="00BB14ED">
        <w:rPr>
          <w:sz w:val="28"/>
          <w:szCs w:val="28"/>
          <w:lang w:val="ru-RU"/>
        </w:rPr>
        <w:t>а</w:t>
      </w:r>
      <w:r w:rsidRPr="00BB14ED">
        <w:rPr>
          <w:sz w:val="28"/>
          <w:szCs w:val="28"/>
          <w:lang w:val="ru-RU"/>
        </w:rPr>
        <w:t>ции и совершенствованию гражданского законодательства от 7 октября 2009 года) // Вестник ВАС РФ. 2009. № 11</w:t>
      </w:r>
      <w:r>
        <w:rPr>
          <w:sz w:val="28"/>
          <w:szCs w:val="28"/>
          <w:lang w:val="ru-RU"/>
        </w:rPr>
        <w:t>.</w:t>
      </w:r>
    </w:p>
    <w:p w:rsid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13. </w:t>
      </w:r>
      <w:r w:rsidRPr="00BB14ED">
        <w:rPr>
          <w:sz w:val="28"/>
          <w:szCs w:val="28"/>
          <w:lang w:val="ru-RU"/>
        </w:rPr>
        <w:t>Постановление Пленума Верховного Суда Российской Федер</w:t>
      </w:r>
      <w:r w:rsidRPr="00BB14ED">
        <w:rPr>
          <w:sz w:val="28"/>
          <w:szCs w:val="28"/>
          <w:lang w:val="ru-RU"/>
        </w:rPr>
        <w:t>а</w:t>
      </w:r>
      <w:r w:rsidRPr="00BB14ED">
        <w:rPr>
          <w:sz w:val="28"/>
          <w:szCs w:val="28"/>
          <w:lang w:val="ru-RU"/>
        </w:rPr>
        <w:t xml:space="preserve">ции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6, Пленума Высшего Арбитражного Суда Российской Федерации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8 от 01 июля 1996 года "О некоторых вопросах, связанных с применением части первой Гражданского кодекса Российской Федерации" // Российская газета. 1996.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152. </w:t>
      </w:r>
    </w:p>
    <w:p w:rsidR="00BB14ED" w:rsidRDefault="00BB14ED" w:rsidP="00BB14ED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14. </w:t>
      </w:r>
      <w:r w:rsidRPr="00BB14ED">
        <w:rPr>
          <w:sz w:val="28"/>
          <w:szCs w:val="28"/>
          <w:lang w:val="ru-RU"/>
        </w:rPr>
        <w:t>Постановление Пленума Верховного Суда Российской Федер</w:t>
      </w:r>
      <w:r w:rsidRPr="00BB14ED">
        <w:rPr>
          <w:sz w:val="28"/>
          <w:szCs w:val="28"/>
          <w:lang w:val="ru-RU"/>
        </w:rPr>
        <w:t>а</w:t>
      </w:r>
      <w:r w:rsidRPr="00BB14ED">
        <w:rPr>
          <w:sz w:val="28"/>
          <w:szCs w:val="28"/>
          <w:lang w:val="ru-RU"/>
        </w:rPr>
        <w:t xml:space="preserve">ции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90, Пленума Высшего Арбитражного Суда Российской Федерации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14 от 09 декабря 1999 года "О некоторых вопросах применения Федерал</w:t>
      </w:r>
      <w:r w:rsidRPr="00BB14ED">
        <w:rPr>
          <w:sz w:val="28"/>
          <w:szCs w:val="28"/>
          <w:lang w:val="ru-RU"/>
        </w:rPr>
        <w:t>ь</w:t>
      </w:r>
      <w:r w:rsidRPr="00BB14ED">
        <w:rPr>
          <w:sz w:val="28"/>
          <w:szCs w:val="28"/>
          <w:lang w:val="ru-RU"/>
        </w:rPr>
        <w:t>ного закона "Об обществах с ограниченной ответственностью" // Бюлл</w:t>
      </w:r>
      <w:r w:rsidRPr="00BB14ED">
        <w:rPr>
          <w:sz w:val="28"/>
          <w:szCs w:val="28"/>
          <w:lang w:val="ru-RU"/>
        </w:rPr>
        <w:t>е</w:t>
      </w:r>
      <w:r w:rsidRPr="00BB14ED">
        <w:rPr>
          <w:sz w:val="28"/>
          <w:szCs w:val="28"/>
          <w:lang w:val="ru-RU"/>
        </w:rPr>
        <w:t xml:space="preserve">тень Верховного Суда РФ. 2000.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3. 22</w:t>
      </w:r>
      <w:r>
        <w:rPr>
          <w:sz w:val="28"/>
          <w:szCs w:val="28"/>
          <w:lang w:val="ru-RU"/>
        </w:rPr>
        <w:t>.</w:t>
      </w:r>
    </w:p>
    <w:p w:rsidR="00702A62" w:rsidRDefault="00BB14ED" w:rsidP="00702A62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15. </w:t>
      </w:r>
      <w:r w:rsidRPr="00BB14ED">
        <w:rPr>
          <w:sz w:val="28"/>
          <w:szCs w:val="28"/>
          <w:lang w:val="ru-RU"/>
        </w:rPr>
        <w:t>Постановление Пленума Верховного Суда Российской Федер</w:t>
      </w:r>
      <w:r w:rsidRPr="00BB14ED">
        <w:rPr>
          <w:sz w:val="28"/>
          <w:szCs w:val="28"/>
          <w:lang w:val="ru-RU"/>
        </w:rPr>
        <w:t>а</w:t>
      </w:r>
      <w:r w:rsidRPr="00BB14ED">
        <w:rPr>
          <w:sz w:val="28"/>
          <w:szCs w:val="28"/>
          <w:lang w:val="ru-RU"/>
        </w:rPr>
        <w:t xml:space="preserve">ции от 23 июня 2015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25 «О применении судами некоторых положений раздела </w:t>
      </w:r>
      <w:r w:rsidRPr="00AF4C7D">
        <w:rPr>
          <w:sz w:val="28"/>
          <w:szCs w:val="28"/>
        </w:rPr>
        <w:t>I</w:t>
      </w:r>
      <w:r w:rsidRPr="00BB14ED">
        <w:rPr>
          <w:sz w:val="28"/>
          <w:szCs w:val="28"/>
          <w:lang w:val="ru-RU"/>
        </w:rPr>
        <w:t xml:space="preserve"> части первой Гражданского кодекса Российской Федерации // Российская газета. 2015. </w:t>
      </w:r>
      <w:r w:rsidRPr="00AF4C7D">
        <w:rPr>
          <w:sz w:val="28"/>
          <w:szCs w:val="28"/>
        </w:rPr>
        <w:t>N</w:t>
      </w:r>
      <w:r w:rsidRPr="00BB14ED">
        <w:rPr>
          <w:sz w:val="28"/>
          <w:szCs w:val="28"/>
          <w:lang w:val="ru-RU"/>
        </w:rPr>
        <w:t xml:space="preserve"> 140. </w:t>
      </w:r>
    </w:p>
    <w:p w:rsidR="00CD3CB3" w:rsidRPr="004115C7" w:rsidRDefault="00702A62" w:rsidP="00702A62">
      <w:pPr>
        <w:widowControl/>
        <w:tabs>
          <w:tab w:val="left" w:pos="0"/>
          <w:tab w:val="left" w:pos="1134"/>
        </w:tabs>
        <w:autoSpaceDE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16</w:t>
      </w:r>
      <w:r w:rsidR="00BB14ED" w:rsidRPr="00BB14ED">
        <w:rPr>
          <w:sz w:val="28"/>
          <w:szCs w:val="28"/>
          <w:lang w:val="ru-RU"/>
        </w:rPr>
        <w:t>. Постановление Пленума Высшего Арбитражного Суда Росси</w:t>
      </w:r>
      <w:r w:rsidR="00BB14ED" w:rsidRPr="00BB14ED">
        <w:rPr>
          <w:sz w:val="28"/>
          <w:szCs w:val="28"/>
          <w:lang w:val="ru-RU"/>
        </w:rPr>
        <w:t>й</w:t>
      </w:r>
      <w:r w:rsidR="00BB14ED" w:rsidRPr="00BB14ED">
        <w:rPr>
          <w:sz w:val="28"/>
          <w:szCs w:val="28"/>
          <w:lang w:val="ru-RU"/>
        </w:rPr>
        <w:t xml:space="preserve">ской Федерации от 18 ноября 2003 года </w:t>
      </w:r>
      <w:r w:rsidR="00BB14ED" w:rsidRPr="00AF4C7D">
        <w:rPr>
          <w:sz w:val="28"/>
          <w:szCs w:val="28"/>
        </w:rPr>
        <w:t>N</w:t>
      </w:r>
      <w:r w:rsidR="00BB14ED" w:rsidRPr="00BB14ED">
        <w:rPr>
          <w:sz w:val="28"/>
          <w:szCs w:val="28"/>
          <w:lang w:val="ru-RU"/>
        </w:rPr>
        <w:t xml:space="preserve"> 19 "О некоторых вопросах пр</w:t>
      </w:r>
      <w:r w:rsidR="00BB14ED" w:rsidRPr="00BB14ED">
        <w:rPr>
          <w:sz w:val="28"/>
          <w:szCs w:val="28"/>
          <w:lang w:val="ru-RU"/>
        </w:rPr>
        <w:t>и</w:t>
      </w:r>
      <w:r w:rsidR="00BB14ED" w:rsidRPr="00BB14ED">
        <w:rPr>
          <w:sz w:val="28"/>
          <w:szCs w:val="28"/>
          <w:lang w:val="ru-RU"/>
        </w:rPr>
        <w:t xml:space="preserve">менения Федерального закона "Об акционерных обществах" // Вестник ВАС РФ. 2004. </w:t>
      </w:r>
      <w:r w:rsidR="00BB14ED" w:rsidRPr="00AF4C7D">
        <w:rPr>
          <w:sz w:val="28"/>
          <w:szCs w:val="28"/>
        </w:rPr>
        <w:t>N</w:t>
      </w:r>
      <w:r w:rsidR="00BB14ED" w:rsidRPr="00DC0017">
        <w:rPr>
          <w:sz w:val="28"/>
          <w:szCs w:val="28"/>
          <w:lang w:val="ru-RU"/>
        </w:rPr>
        <w:t xml:space="preserve"> 1.</w:t>
      </w:r>
    </w:p>
    <w:p w:rsidR="00F94C4E" w:rsidRPr="004115C7" w:rsidRDefault="00F94C4E" w:rsidP="00AC3CE1">
      <w:pPr>
        <w:pStyle w:val="1"/>
        <w:rPr>
          <w:lang w:val="ru-RU"/>
        </w:rPr>
      </w:pPr>
      <w:bookmarkStart w:id="6" w:name="_Toc529538726"/>
    </w:p>
    <w:p w:rsidR="00F94C4E" w:rsidRPr="004115C7" w:rsidRDefault="0020408D" w:rsidP="00AC3CE1">
      <w:pPr>
        <w:pStyle w:val="1"/>
        <w:rPr>
          <w:lang w:val="ru-RU"/>
        </w:rPr>
      </w:pPr>
      <w:r>
        <w:rPr>
          <w:lang w:val="ru-RU"/>
        </w:rPr>
        <w:t>V</w:t>
      </w:r>
      <w:r w:rsidR="00F94C4E" w:rsidRPr="004115C7">
        <w:rPr>
          <w:lang w:val="ru-RU"/>
        </w:rPr>
        <w:t>. Перечень ресурсов информационно-телекоммуникационной сети «Интернет», необходимых для освоения дисциплины</w:t>
      </w:r>
      <w:bookmarkEnd w:id="6"/>
    </w:p>
    <w:p w:rsidR="006C4DE7" w:rsidRPr="004115C7" w:rsidRDefault="006C4DE7" w:rsidP="00AC3CE1">
      <w:pPr>
        <w:pStyle w:val="a3"/>
        <w:ind w:firstLine="720"/>
        <w:jc w:val="both"/>
        <w:rPr>
          <w:sz w:val="21"/>
          <w:lang w:val="ru-RU"/>
        </w:rPr>
      </w:pPr>
    </w:p>
    <w:p w:rsidR="00AC3CE1" w:rsidRPr="002D5C9D" w:rsidRDefault="00AC3CE1" w:rsidP="002D5C9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>Официальный</w:t>
      </w:r>
      <w:r w:rsidRPr="002D5C9D">
        <w:rPr>
          <w:sz w:val="28"/>
          <w:szCs w:val="28"/>
          <w:lang w:val="ru-RU"/>
        </w:rPr>
        <w:tab/>
        <w:t>сайт</w:t>
      </w:r>
      <w:r w:rsidRPr="002D5C9D">
        <w:rPr>
          <w:sz w:val="28"/>
          <w:szCs w:val="28"/>
          <w:lang w:val="ru-RU"/>
        </w:rPr>
        <w:tab/>
        <w:t>Верховного</w:t>
      </w:r>
      <w:r w:rsidRPr="002D5C9D">
        <w:rPr>
          <w:sz w:val="28"/>
          <w:szCs w:val="28"/>
          <w:lang w:val="ru-RU"/>
        </w:rPr>
        <w:tab/>
        <w:t>Суда</w:t>
      </w:r>
      <w:r w:rsidRPr="002D5C9D">
        <w:rPr>
          <w:sz w:val="28"/>
          <w:szCs w:val="28"/>
          <w:lang w:val="ru-RU"/>
        </w:rPr>
        <w:tab/>
        <w:t>Российской</w:t>
      </w:r>
      <w:r w:rsidRPr="002D5C9D">
        <w:rPr>
          <w:sz w:val="28"/>
          <w:szCs w:val="28"/>
          <w:lang w:val="ru-RU"/>
        </w:rPr>
        <w:tab/>
        <w:t>Федерации:</w:t>
      </w:r>
      <w:hyperlink r:id="rId33">
        <w:r w:rsidRPr="002D5C9D">
          <w:rPr>
            <w:sz w:val="28"/>
            <w:szCs w:val="28"/>
            <w:lang w:val="ru-RU"/>
          </w:rPr>
          <w:t xml:space="preserve"> http://www.supcourt.ru</w:t>
        </w:r>
      </w:hyperlink>
      <w:r w:rsidRPr="002D5C9D">
        <w:rPr>
          <w:sz w:val="28"/>
          <w:szCs w:val="28"/>
          <w:lang w:val="ru-RU"/>
        </w:rPr>
        <w:t>.</w:t>
      </w:r>
    </w:p>
    <w:p w:rsidR="00AC3CE1" w:rsidRPr="002D5C9D" w:rsidRDefault="00AC3CE1" w:rsidP="002D5C9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>Официальный сайт Конституционного Суда Российской Федерации:</w:t>
      </w:r>
      <w:hyperlink r:id="rId34">
        <w:r w:rsidRPr="002D5C9D">
          <w:rPr>
            <w:sz w:val="28"/>
            <w:szCs w:val="28"/>
            <w:lang w:val="ru-RU"/>
          </w:rPr>
          <w:t xml:space="preserve"> http://www.ksrf.ru</w:t>
        </w:r>
      </w:hyperlink>
      <w:r w:rsidRPr="002D5C9D">
        <w:rPr>
          <w:sz w:val="28"/>
          <w:szCs w:val="28"/>
          <w:lang w:val="ru-RU"/>
        </w:rPr>
        <w:t>.</w:t>
      </w:r>
    </w:p>
    <w:p w:rsidR="00AC3CE1" w:rsidRPr="002D5C9D" w:rsidRDefault="00AC3CE1" w:rsidP="002D5C9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 xml:space="preserve">Сайты, посвященные деятельности Европейского Суда по правам человека: </w:t>
      </w:r>
      <w:hyperlink r:id="rId35">
        <w:r w:rsidRPr="002D5C9D">
          <w:rPr>
            <w:sz w:val="28"/>
            <w:szCs w:val="28"/>
            <w:lang w:val="ru-RU"/>
          </w:rPr>
          <w:t>http://www.espch.ru</w:t>
        </w:r>
      </w:hyperlink>
      <w:r w:rsidRPr="002D5C9D">
        <w:rPr>
          <w:sz w:val="28"/>
          <w:szCs w:val="28"/>
          <w:lang w:val="ru-RU"/>
        </w:rPr>
        <w:t xml:space="preserve">; </w:t>
      </w:r>
      <w:hyperlink r:id="rId36">
        <w:r w:rsidRPr="002D5C9D">
          <w:rPr>
            <w:sz w:val="28"/>
            <w:szCs w:val="28"/>
            <w:lang w:val="ru-RU"/>
          </w:rPr>
          <w:t xml:space="preserve">http://www.echr.ru/court/ </w:t>
        </w:r>
      </w:hyperlink>
      <w:r w:rsidRPr="002D5C9D">
        <w:rPr>
          <w:sz w:val="28"/>
          <w:szCs w:val="28"/>
          <w:lang w:val="ru-RU"/>
        </w:rPr>
        <w:t>и др.</w:t>
      </w:r>
    </w:p>
    <w:p w:rsidR="00AC3CE1" w:rsidRPr="002D5C9D" w:rsidRDefault="00AC3CE1" w:rsidP="002D5C9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>Официальный сайт Генеральной прокуратуры Российской Федерации:</w:t>
      </w:r>
      <w:hyperlink r:id="rId37">
        <w:r w:rsidRPr="002D5C9D">
          <w:rPr>
            <w:sz w:val="28"/>
            <w:szCs w:val="28"/>
            <w:lang w:val="ru-RU"/>
          </w:rPr>
          <w:t xml:space="preserve"> http://genproc.gov.ru/</w:t>
        </w:r>
      </w:hyperlink>
      <w:r w:rsidRPr="002D5C9D">
        <w:rPr>
          <w:sz w:val="28"/>
          <w:szCs w:val="28"/>
          <w:lang w:val="ru-RU"/>
        </w:rPr>
        <w:t>.</w:t>
      </w:r>
    </w:p>
    <w:p w:rsidR="00AC3CE1" w:rsidRPr="002D5C9D" w:rsidRDefault="00AC3CE1" w:rsidP="002D5C9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>Сайт</w:t>
      </w:r>
      <w:r w:rsidRPr="002D5C9D">
        <w:rPr>
          <w:sz w:val="28"/>
          <w:szCs w:val="28"/>
          <w:lang w:val="ru-RU"/>
        </w:rPr>
        <w:tab/>
        <w:t>Международной</w:t>
      </w:r>
      <w:r w:rsidRPr="002D5C9D">
        <w:rPr>
          <w:sz w:val="28"/>
          <w:szCs w:val="28"/>
          <w:lang w:val="ru-RU"/>
        </w:rPr>
        <w:tab/>
        <w:t>ассоциации</w:t>
      </w:r>
      <w:r w:rsidRPr="002D5C9D">
        <w:rPr>
          <w:sz w:val="28"/>
          <w:szCs w:val="28"/>
          <w:lang w:val="ru-RU"/>
        </w:rPr>
        <w:tab/>
        <w:t>содействия</w:t>
      </w:r>
      <w:r w:rsidRPr="002D5C9D">
        <w:rPr>
          <w:sz w:val="28"/>
          <w:szCs w:val="28"/>
          <w:lang w:val="ru-RU"/>
        </w:rPr>
        <w:tab/>
        <w:t xml:space="preserve">правосудию (МАСП/IUAJ): </w:t>
      </w:r>
      <w:hyperlink r:id="rId38">
        <w:r w:rsidRPr="002D5C9D">
          <w:rPr>
            <w:sz w:val="28"/>
            <w:szCs w:val="28"/>
            <w:lang w:val="ru-RU"/>
          </w:rPr>
          <w:t>http://iuaj.net/</w:t>
        </w:r>
      </w:hyperlink>
      <w:r w:rsidRPr="002D5C9D">
        <w:rPr>
          <w:sz w:val="28"/>
          <w:szCs w:val="28"/>
          <w:lang w:val="ru-RU"/>
        </w:rPr>
        <w:t>.</w:t>
      </w:r>
    </w:p>
    <w:p w:rsidR="00AC3CE1" w:rsidRPr="002D5C9D" w:rsidRDefault="00AC3CE1" w:rsidP="002D5C9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>Федеральный</w:t>
      </w:r>
      <w:r w:rsidRPr="002D5C9D">
        <w:rPr>
          <w:sz w:val="28"/>
          <w:szCs w:val="28"/>
          <w:lang w:val="ru-RU"/>
        </w:rPr>
        <w:tab/>
        <w:t>правовой</w:t>
      </w:r>
      <w:r w:rsidRPr="002D5C9D">
        <w:rPr>
          <w:sz w:val="28"/>
          <w:szCs w:val="28"/>
          <w:lang w:val="ru-RU"/>
        </w:rPr>
        <w:tab/>
        <w:t>портал «Юридическая</w:t>
      </w:r>
      <w:r w:rsidRPr="002D5C9D">
        <w:rPr>
          <w:sz w:val="28"/>
          <w:szCs w:val="28"/>
          <w:lang w:val="ru-RU"/>
        </w:rPr>
        <w:tab/>
        <w:t>Россия»:</w:t>
      </w:r>
      <w:hyperlink r:id="rId39">
        <w:r w:rsidRPr="002D5C9D">
          <w:rPr>
            <w:sz w:val="28"/>
            <w:szCs w:val="28"/>
            <w:lang w:val="ru-RU"/>
          </w:rPr>
          <w:t xml:space="preserve"> http://www.law.edu.ru/</w:t>
        </w:r>
      </w:hyperlink>
      <w:r w:rsidRPr="002D5C9D">
        <w:rPr>
          <w:sz w:val="28"/>
          <w:szCs w:val="28"/>
          <w:lang w:val="ru-RU"/>
        </w:rPr>
        <w:t>/</w:t>
      </w:r>
    </w:p>
    <w:p w:rsidR="0085196B" w:rsidRPr="002D5C9D" w:rsidRDefault="00AC3CE1" w:rsidP="002D5C9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 xml:space="preserve">Электронная библиотека Московского государственного </w:t>
      </w:r>
      <w:r w:rsidRPr="002D5C9D">
        <w:rPr>
          <w:sz w:val="28"/>
          <w:szCs w:val="28"/>
          <w:lang w:val="ru-RU"/>
        </w:rPr>
        <w:lastRenderedPageBreak/>
        <w:t>юридического университета имени О.Е. Кутафина (МГЮА) https://msal.ru/content/ob-universitete/struktura/library/elektronnaya-biblioteka/?hash=tab3188.</w:t>
      </w:r>
    </w:p>
    <w:p w:rsidR="004115C7" w:rsidRDefault="004115C7" w:rsidP="004115C7">
      <w:pPr>
        <w:ind w:firstLine="720"/>
        <w:jc w:val="both"/>
        <w:rPr>
          <w:sz w:val="28"/>
          <w:szCs w:val="28"/>
          <w:lang w:val="ru-RU"/>
        </w:rPr>
      </w:pPr>
    </w:p>
    <w:p w:rsidR="0014017F" w:rsidRPr="00E507E3" w:rsidRDefault="0014017F" w:rsidP="0014017F">
      <w:pPr>
        <w:pStyle w:val="1"/>
        <w:ind w:left="0" w:firstLine="709"/>
        <w:jc w:val="center"/>
        <w:rPr>
          <w:lang w:val="ru-RU"/>
        </w:rPr>
      </w:pPr>
      <w:r>
        <w:t>VI</w:t>
      </w:r>
      <w:r>
        <w:rPr>
          <w:lang w:val="ru-RU"/>
        </w:rPr>
        <w:t xml:space="preserve">. </w:t>
      </w:r>
      <w:r w:rsidRPr="00E507E3">
        <w:rPr>
          <w:lang w:val="ru-RU"/>
        </w:rPr>
        <w:t xml:space="preserve">Перечень информационных технологий, используемых при осуществлении образовательного процесса по </w:t>
      </w:r>
      <w:r w:rsidR="008C09E7">
        <w:rPr>
          <w:lang w:val="ru-RU"/>
        </w:rPr>
        <w:t>прохождению учебной практики</w:t>
      </w:r>
      <w:r w:rsidRPr="00E507E3">
        <w:rPr>
          <w:lang w:val="ru-RU"/>
        </w:rPr>
        <w:t>, включая перечень программного обеспечения и информ</w:t>
      </w:r>
      <w:r w:rsidRPr="00E507E3">
        <w:rPr>
          <w:lang w:val="ru-RU"/>
        </w:rPr>
        <w:t>а</w:t>
      </w:r>
      <w:r w:rsidRPr="00E507E3">
        <w:rPr>
          <w:lang w:val="ru-RU"/>
        </w:rPr>
        <w:t>ционных справочных систем</w:t>
      </w:r>
    </w:p>
    <w:p w:rsidR="0014017F" w:rsidRPr="00E507E3" w:rsidRDefault="0014017F" w:rsidP="0014017F">
      <w:pPr>
        <w:ind w:firstLine="709"/>
        <w:jc w:val="both"/>
        <w:rPr>
          <w:sz w:val="28"/>
          <w:szCs w:val="28"/>
          <w:lang w:val="ru-RU"/>
        </w:rPr>
      </w:pPr>
    </w:p>
    <w:p w:rsidR="0014017F" w:rsidRPr="00E507E3" w:rsidRDefault="0014017F" w:rsidP="0014017F">
      <w:pPr>
        <w:ind w:firstLine="709"/>
        <w:jc w:val="both"/>
        <w:rPr>
          <w:sz w:val="28"/>
          <w:szCs w:val="28"/>
          <w:lang w:val="ru-RU"/>
        </w:rPr>
      </w:pPr>
      <w:r w:rsidRPr="00E507E3">
        <w:rPr>
          <w:sz w:val="28"/>
          <w:szCs w:val="28"/>
          <w:lang w:val="ru-RU"/>
        </w:rPr>
        <w:t>Для проведения занятий используются информационные технологии:</w:t>
      </w:r>
    </w:p>
    <w:p w:rsidR="0014017F" w:rsidRPr="00E507E3" w:rsidRDefault="0014017F" w:rsidP="0014017F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E507E3">
        <w:rPr>
          <w:b/>
          <w:i/>
          <w:sz w:val="28"/>
          <w:szCs w:val="28"/>
          <w:lang w:val="ru-RU"/>
        </w:rPr>
        <w:t>1.</w:t>
      </w:r>
      <w:r w:rsidRPr="00E507E3">
        <w:rPr>
          <w:b/>
          <w:i/>
          <w:sz w:val="28"/>
          <w:szCs w:val="28"/>
          <w:lang w:val="ru-RU"/>
        </w:rPr>
        <w:tab/>
        <w:t xml:space="preserve">Дидактические материалы: </w:t>
      </w:r>
      <w:r w:rsidRPr="00E507E3">
        <w:rPr>
          <w:sz w:val="28"/>
          <w:szCs w:val="28"/>
          <w:lang w:val="ru-RU"/>
        </w:rPr>
        <w:t>презентационные материалы (слайды); учебные видеозаписи,  комплекты схем.</w:t>
      </w:r>
    </w:p>
    <w:p w:rsidR="0014017F" w:rsidRPr="00E507E3" w:rsidRDefault="0014017F" w:rsidP="0014017F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E507E3">
        <w:rPr>
          <w:b/>
          <w:i/>
          <w:sz w:val="28"/>
          <w:szCs w:val="28"/>
          <w:lang w:val="ru-RU"/>
        </w:rPr>
        <w:t>2.</w:t>
      </w:r>
      <w:r w:rsidRPr="00E507E3">
        <w:rPr>
          <w:b/>
          <w:i/>
          <w:sz w:val="28"/>
          <w:szCs w:val="28"/>
          <w:lang w:val="ru-RU"/>
        </w:rPr>
        <w:tab/>
        <w:t>Технические средства обучения</w:t>
      </w:r>
      <w:r w:rsidRPr="00E507E3">
        <w:rPr>
          <w:sz w:val="28"/>
          <w:szCs w:val="28"/>
          <w:lang w:val="ru-RU"/>
        </w:rPr>
        <w:t>: аудио-, видео- иные демонс</w:t>
      </w:r>
      <w:r w:rsidRPr="00E507E3">
        <w:rPr>
          <w:sz w:val="28"/>
          <w:szCs w:val="28"/>
          <w:lang w:val="ru-RU"/>
        </w:rPr>
        <w:t>т</w:t>
      </w:r>
      <w:r w:rsidRPr="00E507E3">
        <w:rPr>
          <w:sz w:val="28"/>
          <w:szCs w:val="28"/>
          <w:lang w:val="ru-RU"/>
        </w:rPr>
        <w:t>рационные средства; проекторы, ноутбуки, персональный компьютер, множительная техника;</w:t>
      </w:r>
    </w:p>
    <w:p w:rsidR="0014017F" w:rsidRPr="00E507E3" w:rsidRDefault="0014017F" w:rsidP="0014017F">
      <w:pPr>
        <w:tabs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 w:rsidRPr="00E507E3">
        <w:rPr>
          <w:b/>
          <w:i/>
          <w:sz w:val="28"/>
          <w:szCs w:val="28"/>
          <w:lang w:val="ru-RU"/>
        </w:rPr>
        <w:t>3.</w:t>
      </w:r>
      <w:r w:rsidRPr="00E507E3">
        <w:rPr>
          <w:b/>
          <w:i/>
          <w:sz w:val="28"/>
          <w:szCs w:val="28"/>
          <w:lang w:val="ru-RU"/>
        </w:rPr>
        <w:tab/>
        <w:t>Электронные образовательные ресурсы</w:t>
      </w:r>
      <w:r w:rsidRPr="00E507E3">
        <w:rPr>
          <w:sz w:val="28"/>
          <w:szCs w:val="28"/>
          <w:lang w:val="ru-RU"/>
        </w:rPr>
        <w:t>: учебники; словари; п</w:t>
      </w:r>
      <w:r w:rsidRPr="00E507E3">
        <w:rPr>
          <w:sz w:val="28"/>
          <w:szCs w:val="28"/>
          <w:lang w:val="ru-RU"/>
        </w:rPr>
        <w:t>е</w:t>
      </w:r>
      <w:r w:rsidRPr="00E507E3">
        <w:rPr>
          <w:sz w:val="28"/>
          <w:szCs w:val="28"/>
          <w:lang w:val="ru-RU"/>
        </w:rPr>
        <w:t>риодические издания.</w:t>
      </w:r>
    </w:p>
    <w:p w:rsidR="0014017F" w:rsidRPr="00E507E3" w:rsidRDefault="0014017F" w:rsidP="0014017F">
      <w:pPr>
        <w:tabs>
          <w:tab w:val="left" w:pos="1134"/>
        </w:tabs>
        <w:ind w:firstLine="709"/>
        <w:jc w:val="both"/>
        <w:rPr>
          <w:b/>
          <w:sz w:val="28"/>
          <w:szCs w:val="28"/>
          <w:lang w:val="ru-RU"/>
        </w:rPr>
      </w:pPr>
      <w:r w:rsidRPr="00E507E3">
        <w:rPr>
          <w:b/>
          <w:i/>
          <w:sz w:val="28"/>
          <w:szCs w:val="28"/>
          <w:lang w:val="ru-RU"/>
        </w:rPr>
        <w:t>4.</w:t>
      </w:r>
      <w:r w:rsidRPr="00E507E3">
        <w:rPr>
          <w:sz w:val="28"/>
          <w:szCs w:val="28"/>
          <w:lang w:val="ru-RU"/>
        </w:rPr>
        <w:t xml:space="preserve"> </w:t>
      </w:r>
      <w:r w:rsidRPr="00E507E3">
        <w:rPr>
          <w:b/>
          <w:i/>
          <w:sz w:val="28"/>
          <w:szCs w:val="28"/>
          <w:lang w:val="ru-RU"/>
        </w:rPr>
        <w:t>Программное обеспечение и информационно-справочные си</w:t>
      </w:r>
      <w:r w:rsidRPr="00E507E3">
        <w:rPr>
          <w:b/>
          <w:i/>
          <w:sz w:val="28"/>
          <w:szCs w:val="28"/>
          <w:lang w:val="ru-RU"/>
        </w:rPr>
        <w:t>с</w:t>
      </w:r>
      <w:r w:rsidRPr="00E507E3">
        <w:rPr>
          <w:b/>
          <w:i/>
          <w:sz w:val="28"/>
          <w:szCs w:val="28"/>
          <w:lang w:val="ru-RU"/>
        </w:rPr>
        <w:t>темы:</w:t>
      </w:r>
    </w:p>
    <w:p w:rsidR="0014017F" w:rsidRPr="00E507E3" w:rsidRDefault="0014017F" w:rsidP="0014017F">
      <w:pPr>
        <w:widowControl/>
        <w:numPr>
          <w:ilvl w:val="0"/>
          <w:numId w:val="9"/>
        </w:numPr>
        <w:tabs>
          <w:tab w:val="left" w:pos="993"/>
        </w:tabs>
        <w:autoSpaceDE/>
        <w:ind w:left="0" w:firstLine="709"/>
        <w:jc w:val="both"/>
        <w:rPr>
          <w:sz w:val="28"/>
          <w:szCs w:val="28"/>
          <w:lang w:val="ru-RU"/>
        </w:rPr>
      </w:pPr>
      <w:r w:rsidRPr="00E507E3">
        <w:rPr>
          <w:sz w:val="28"/>
          <w:szCs w:val="28"/>
          <w:lang w:val="ru-RU"/>
        </w:rPr>
        <w:t>Редактор MS WORD;</w:t>
      </w:r>
    </w:p>
    <w:p w:rsidR="0014017F" w:rsidRPr="00E507E3" w:rsidRDefault="0014017F" w:rsidP="0014017F">
      <w:pPr>
        <w:widowControl/>
        <w:numPr>
          <w:ilvl w:val="0"/>
          <w:numId w:val="9"/>
        </w:numPr>
        <w:tabs>
          <w:tab w:val="left" w:pos="993"/>
        </w:tabs>
        <w:autoSpaceDE/>
        <w:ind w:left="0" w:firstLine="709"/>
        <w:jc w:val="both"/>
        <w:rPr>
          <w:sz w:val="28"/>
          <w:szCs w:val="28"/>
          <w:lang w:val="ru-RU"/>
        </w:rPr>
      </w:pPr>
      <w:r w:rsidRPr="00E507E3">
        <w:rPr>
          <w:sz w:val="28"/>
          <w:szCs w:val="28"/>
          <w:lang w:val="ru-RU"/>
        </w:rPr>
        <w:t>Информационно-правовая система «Гарант»</w:t>
      </w:r>
    </w:p>
    <w:p w:rsidR="0014017F" w:rsidRPr="00E507E3" w:rsidRDefault="0014017F" w:rsidP="0014017F">
      <w:pPr>
        <w:widowControl/>
        <w:numPr>
          <w:ilvl w:val="0"/>
          <w:numId w:val="9"/>
        </w:numPr>
        <w:tabs>
          <w:tab w:val="left" w:pos="993"/>
        </w:tabs>
        <w:autoSpaceDE/>
        <w:ind w:left="0" w:firstLine="709"/>
        <w:jc w:val="both"/>
        <w:rPr>
          <w:sz w:val="28"/>
          <w:szCs w:val="28"/>
          <w:lang w:val="ru-RU"/>
        </w:rPr>
      </w:pPr>
      <w:r w:rsidRPr="00E507E3">
        <w:rPr>
          <w:sz w:val="28"/>
          <w:szCs w:val="28"/>
          <w:lang w:val="ru-RU"/>
        </w:rPr>
        <w:t>Программа для создания презентаций Power Point.</w:t>
      </w:r>
    </w:p>
    <w:p w:rsidR="0014017F" w:rsidRPr="00E507E3" w:rsidRDefault="0014017F" w:rsidP="0014017F">
      <w:pPr>
        <w:tabs>
          <w:tab w:val="left" w:pos="993"/>
        </w:tabs>
        <w:ind w:firstLine="709"/>
        <w:jc w:val="both"/>
        <w:rPr>
          <w:b/>
          <w:i/>
          <w:sz w:val="28"/>
          <w:szCs w:val="28"/>
          <w:lang w:val="ru-RU"/>
        </w:rPr>
      </w:pPr>
      <w:r w:rsidRPr="00E507E3">
        <w:rPr>
          <w:b/>
          <w:i/>
          <w:sz w:val="28"/>
          <w:szCs w:val="28"/>
          <w:lang w:val="ru-RU"/>
        </w:rPr>
        <w:t>5. Информационная образовательная среда</w:t>
      </w:r>
    </w:p>
    <w:p w:rsidR="002D5C9D" w:rsidRPr="002D5C9D" w:rsidRDefault="002D5C9D" w:rsidP="002D5C9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>Каждый обучающийся в течение всего периода обучения обеспеч</w:t>
      </w:r>
      <w:r w:rsidRPr="002D5C9D">
        <w:rPr>
          <w:sz w:val="28"/>
          <w:szCs w:val="28"/>
          <w:lang w:val="ru-RU"/>
        </w:rPr>
        <w:t>и</w:t>
      </w:r>
      <w:r w:rsidRPr="002D5C9D">
        <w:rPr>
          <w:sz w:val="28"/>
          <w:szCs w:val="28"/>
          <w:lang w:val="ru-RU"/>
        </w:rPr>
        <w:t>вается индивидуальным неограниченным доступом к электронной-библиотечной системе (ЭБС) «Знаниум. Ком», к электронной информац</w:t>
      </w:r>
      <w:r w:rsidRPr="002D5C9D">
        <w:rPr>
          <w:sz w:val="28"/>
          <w:szCs w:val="28"/>
          <w:lang w:val="ru-RU"/>
        </w:rPr>
        <w:t>и</w:t>
      </w:r>
      <w:r w:rsidRPr="002D5C9D">
        <w:rPr>
          <w:sz w:val="28"/>
          <w:szCs w:val="28"/>
          <w:lang w:val="ru-RU"/>
        </w:rPr>
        <w:t xml:space="preserve">онно-образовательной среде Института. </w:t>
      </w:r>
    </w:p>
    <w:p w:rsidR="002D5C9D" w:rsidRPr="002D5C9D" w:rsidRDefault="002D5C9D" w:rsidP="002D5C9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>Электронно-библиотечная система (электронная библиотека) и эле</w:t>
      </w:r>
      <w:r w:rsidRPr="002D5C9D">
        <w:rPr>
          <w:sz w:val="28"/>
          <w:szCs w:val="28"/>
          <w:lang w:val="ru-RU"/>
        </w:rPr>
        <w:t>к</w:t>
      </w:r>
      <w:r w:rsidRPr="002D5C9D">
        <w:rPr>
          <w:sz w:val="28"/>
          <w:szCs w:val="28"/>
          <w:lang w:val="ru-RU"/>
        </w:rPr>
        <w:t>тронная информационно-образовательная среда обеспечивают возмо</w:t>
      </w:r>
      <w:r w:rsidRPr="002D5C9D">
        <w:rPr>
          <w:sz w:val="28"/>
          <w:szCs w:val="28"/>
          <w:lang w:val="ru-RU"/>
        </w:rPr>
        <w:t>ж</w:t>
      </w:r>
      <w:r w:rsidRPr="002D5C9D">
        <w:rPr>
          <w:sz w:val="28"/>
          <w:szCs w:val="28"/>
          <w:lang w:val="ru-RU"/>
        </w:rPr>
        <w:t>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2D5C9D" w:rsidRPr="002D5C9D" w:rsidRDefault="002D5C9D" w:rsidP="002D5C9D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2D5C9D">
        <w:rPr>
          <w:sz w:val="28"/>
          <w:szCs w:val="28"/>
          <w:lang w:val="ru-RU"/>
        </w:rPr>
        <w:t>Электронная информационно-образовательная среда организации обеспечивает доступ к учебным планам, рабочим программам дисциплин (модулей), практик, и к изданиям электронных библиотечных систем и электронным образовательным ресурсам, указанным в рабочих програ</w:t>
      </w:r>
      <w:r w:rsidRPr="002D5C9D">
        <w:rPr>
          <w:sz w:val="28"/>
          <w:szCs w:val="28"/>
          <w:lang w:val="ru-RU"/>
        </w:rPr>
        <w:t>м</w:t>
      </w:r>
      <w:r w:rsidRPr="002D5C9D">
        <w:rPr>
          <w:sz w:val="28"/>
          <w:szCs w:val="28"/>
          <w:lang w:val="ru-RU"/>
        </w:rPr>
        <w:t>мах.</w:t>
      </w:r>
    </w:p>
    <w:p w:rsidR="002D5C9D" w:rsidRPr="002D5C9D" w:rsidRDefault="002D5C9D" w:rsidP="002D5C9D">
      <w:pPr>
        <w:ind w:firstLine="709"/>
        <w:jc w:val="both"/>
        <w:rPr>
          <w:b/>
          <w:sz w:val="28"/>
          <w:szCs w:val="28"/>
          <w:lang w:val="ru-RU"/>
        </w:rPr>
      </w:pPr>
    </w:p>
    <w:p w:rsidR="006C4DE7" w:rsidRPr="0020408D" w:rsidRDefault="008F0FE3" w:rsidP="00F61893">
      <w:pPr>
        <w:pStyle w:val="1"/>
        <w:tabs>
          <w:tab w:val="left" w:pos="383"/>
        </w:tabs>
        <w:ind w:left="0" w:firstLine="720"/>
        <w:jc w:val="center"/>
        <w:rPr>
          <w:lang w:val="ru-RU"/>
        </w:rPr>
      </w:pPr>
      <w:r w:rsidRPr="004115C7">
        <w:rPr>
          <w:lang w:val="ru-RU"/>
        </w:rPr>
        <w:t>V</w:t>
      </w:r>
      <w:r w:rsidR="0014017F">
        <w:t>II</w:t>
      </w:r>
      <w:r w:rsidRPr="004115C7">
        <w:rPr>
          <w:lang w:val="ru-RU"/>
        </w:rPr>
        <w:t xml:space="preserve">.  </w:t>
      </w:r>
      <w:r w:rsidR="0064291B" w:rsidRPr="004115C7">
        <w:rPr>
          <w:lang w:val="ru-RU"/>
        </w:rPr>
        <w:t>МАТЕРИАЛЬНО-ТЕХНИЧЕСКОЕ</w:t>
      </w:r>
      <w:r w:rsidR="00EF7EE1" w:rsidRPr="004115C7">
        <w:rPr>
          <w:lang w:val="ru-RU"/>
        </w:rPr>
        <w:t xml:space="preserve"> </w:t>
      </w:r>
      <w:r w:rsidR="0064291B" w:rsidRPr="004115C7">
        <w:rPr>
          <w:lang w:val="ru-RU"/>
        </w:rPr>
        <w:t>ОБЕСПЕЧЕНИЕ</w:t>
      </w:r>
      <w:r w:rsidR="0064291B" w:rsidRPr="004115C7">
        <w:rPr>
          <w:lang w:val="ru-RU"/>
        </w:rPr>
        <w:tab/>
        <w:t xml:space="preserve">УЧЕБНОЙ </w:t>
      </w:r>
      <w:r w:rsidR="0020408D">
        <w:rPr>
          <w:lang w:val="ru-RU"/>
        </w:rPr>
        <w:t>ПРАКТИКИ</w:t>
      </w:r>
    </w:p>
    <w:p w:rsidR="008F0FE3" w:rsidRPr="004115C7" w:rsidRDefault="008F0FE3" w:rsidP="00F61893">
      <w:pPr>
        <w:pStyle w:val="a3"/>
        <w:tabs>
          <w:tab w:val="left" w:pos="4268"/>
          <w:tab w:val="left" w:pos="6229"/>
          <w:tab w:val="left" w:pos="7678"/>
        </w:tabs>
        <w:spacing w:line="242" w:lineRule="auto"/>
        <w:ind w:left="102" w:right="112" w:firstLine="720"/>
        <w:jc w:val="both"/>
        <w:rPr>
          <w:lang w:val="ru-RU"/>
        </w:rPr>
      </w:pPr>
    </w:p>
    <w:p w:rsidR="00957937" w:rsidRPr="00957937" w:rsidRDefault="00957937" w:rsidP="00957937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957937">
        <w:rPr>
          <w:sz w:val="28"/>
          <w:szCs w:val="28"/>
          <w:lang w:val="ru-RU"/>
        </w:rPr>
        <w:t xml:space="preserve">1. Учебные аудитории Оренбургского института (филиала) Университета имени О.Е. Кутафина, </w:t>
      </w:r>
      <w:r w:rsidRPr="00957937">
        <w:rPr>
          <w:bCs/>
          <w:iCs/>
          <w:sz w:val="28"/>
          <w:szCs w:val="28"/>
          <w:lang w:val="ru-RU"/>
        </w:rPr>
        <w:t xml:space="preserve">укомплектованные </w:t>
      </w:r>
      <w:r w:rsidRPr="00957937">
        <w:rPr>
          <w:bCs/>
          <w:iCs/>
          <w:sz w:val="28"/>
          <w:szCs w:val="28"/>
          <w:lang w:val="ru-RU"/>
        </w:rPr>
        <w:lastRenderedPageBreak/>
        <w:t xml:space="preserve">специализированной мебелью </w:t>
      </w:r>
      <w:r w:rsidRPr="00957937">
        <w:rPr>
          <w:sz w:val="28"/>
          <w:szCs w:val="28"/>
          <w:lang w:val="ru-RU"/>
        </w:rPr>
        <w:t xml:space="preserve">(стол преподавателя, парты ученические, доска магнитная, информационно-демонстрационные стенды) и техническими средствами обучения, допускающими возможность демонстрации электронных презентаций (переносная мультимедийная установка: видеопроектор, ноутбук, переносной экран) (ауд. 216, 217, 218, 219, 704, 712, 713, 714, 715). </w:t>
      </w:r>
    </w:p>
    <w:p w:rsidR="00957937" w:rsidRPr="00957937" w:rsidRDefault="00957937" w:rsidP="00957937">
      <w:pPr>
        <w:ind w:firstLine="709"/>
        <w:jc w:val="both"/>
        <w:rPr>
          <w:sz w:val="28"/>
          <w:szCs w:val="28"/>
          <w:lang w:val="ru-RU"/>
        </w:rPr>
      </w:pPr>
      <w:r w:rsidRPr="00957937">
        <w:rPr>
          <w:sz w:val="28"/>
          <w:szCs w:val="28"/>
          <w:lang w:val="ru-RU"/>
        </w:rPr>
        <w:t>2. Лекционные залы, допускающие возможность демонстрации эле</w:t>
      </w:r>
      <w:r w:rsidRPr="00957937">
        <w:rPr>
          <w:sz w:val="28"/>
          <w:szCs w:val="28"/>
          <w:lang w:val="ru-RU"/>
        </w:rPr>
        <w:t>к</w:t>
      </w:r>
      <w:r w:rsidRPr="00957937">
        <w:rPr>
          <w:sz w:val="28"/>
          <w:szCs w:val="28"/>
          <w:lang w:val="ru-RU"/>
        </w:rPr>
        <w:t>тронных презентаций, оборудованные проекционно-компьютерной сист</w:t>
      </w:r>
      <w:r w:rsidRPr="00957937">
        <w:rPr>
          <w:sz w:val="28"/>
          <w:szCs w:val="28"/>
          <w:lang w:val="ru-RU"/>
        </w:rPr>
        <w:t>е</w:t>
      </w:r>
      <w:r w:rsidRPr="00957937">
        <w:rPr>
          <w:sz w:val="28"/>
          <w:szCs w:val="28"/>
          <w:lang w:val="ru-RU"/>
        </w:rPr>
        <w:t>мой и подключенный к локальной сети вуза и сети Интернет (ауд. 216, 704).</w:t>
      </w:r>
    </w:p>
    <w:p w:rsidR="00957937" w:rsidRPr="00957937" w:rsidRDefault="00957937" w:rsidP="00957937">
      <w:pPr>
        <w:ind w:firstLine="709"/>
        <w:jc w:val="both"/>
        <w:rPr>
          <w:sz w:val="28"/>
          <w:szCs w:val="28"/>
          <w:lang w:val="ru-RU"/>
        </w:rPr>
      </w:pPr>
      <w:r w:rsidRPr="00957937">
        <w:rPr>
          <w:sz w:val="28"/>
          <w:szCs w:val="28"/>
          <w:lang w:val="ru-RU"/>
        </w:rPr>
        <w:t>3. Центр (класс) деловых игр (ауд. 713), учебный зал судебных зас</w:t>
      </w:r>
      <w:r w:rsidRPr="00957937">
        <w:rPr>
          <w:sz w:val="28"/>
          <w:szCs w:val="28"/>
          <w:lang w:val="ru-RU"/>
        </w:rPr>
        <w:t>е</w:t>
      </w:r>
      <w:r w:rsidRPr="00957937">
        <w:rPr>
          <w:sz w:val="28"/>
          <w:szCs w:val="28"/>
          <w:lang w:val="ru-RU"/>
        </w:rPr>
        <w:t xml:space="preserve">даний. </w:t>
      </w:r>
    </w:p>
    <w:p w:rsidR="00957937" w:rsidRPr="00957937" w:rsidRDefault="00957937" w:rsidP="00957937">
      <w:pPr>
        <w:ind w:firstLine="709"/>
        <w:jc w:val="both"/>
        <w:rPr>
          <w:sz w:val="28"/>
          <w:szCs w:val="28"/>
          <w:lang w:val="ru-RU"/>
        </w:rPr>
      </w:pPr>
      <w:r w:rsidRPr="00957937">
        <w:rPr>
          <w:sz w:val="28"/>
          <w:szCs w:val="28"/>
          <w:lang w:val="ru-RU"/>
        </w:rPr>
        <w:t xml:space="preserve">4. Комплект лицензионного программного обеспечения, в частности, ООО «Гарант-Оренбург» (договор № 2889 от 20.12.2018), ОС </w:t>
      </w:r>
      <w:r w:rsidRPr="00214766">
        <w:rPr>
          <w:sz w:val="28"/>
          <w:szCs w:val="28"/>
        </w:rPr>
        <w:t>Windows</w:t>
      </w:r>
      <w:r w:rsidRPr="00957937">
        <w:rPr>
          <w:sz w:val="28"/>
          <w:szCs w:val="28"/>
          <w:lang w:val="ru-RU"/>
        </w:rPr>
        <w:t xml:space="preserve"> 7, 8 (Лицензии № 64271975, № 6427377, № 64271376), офисные пакеты </w:t>
      </w:r>
      <w:r w:rsidRPr="00214766">
        <w:rPr>
          <w:sz w:val="28"/>
          <w:szCs w:val="28"/>
        </w:rPr>
        <w:t>Micr</w:t>
      </w:r>
      <w:r w:rsidRPr="00214766">
        <w:rPr>
          <w:sz w:val="28"/>
          <w:szCs w:val="28"/>
        </w:rPr>
        <w:t>o</w:t>
      </w:r>
      <w:r w:rsidRPr="00214766">
        <w:rPr>
          <w:sz w:val="28"/>
          <w:szCs w:val="28"/>
        </w:rPr>
        <w:t>softOffice</w:t>
      </w:r>
      <w:r w:rsidRPr="00957937">
        <w:rPr>
          <w:sz w:val="28"/>
          <w:szCs w:val="28"/>
          <w:lang w:val="ru-RU"/>
        </w:rPr>
        <w:t xml:space="preserve"> (№ 44290417).</w:t>
      </w:r>
    </w:p>
    <w:p w:rsidR="0079467C" w:rsidRPr="004115C7" w:rsidRDefault="0079467C" w:rsidP="00957937">
      <w:pPr>
        <w:ind w:firstLine="720"/>
        <w:jc w:val="both"/>
        <w:rPr>
          <w:lang w:val="ru-RU"/>
        </w:rPr>
      </w:pPr>
    </w:p>
    <w:sectPr w:rsidR="0079467C" w:rsidRPr="004115C7" w:rsidSect="004D29D7">
      <w:pgSz w:w="11910" w:h="16840"/>
      <w:pgMar w:top="1418" w:right="1418" w:bottom="1418" w:left="1418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C9D" w:rsidRDefault="00564C9D">
      <w:r>
        <w:separator/>
      </w:r>
    </w:p>
  </w:endnote>
  <w:endnote w:type="continuationSeparator" w:id="1">
    <w:p w:rsidR="00564C9D" w:rsidRDefault="00564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8070696"/>
      <w:docPartObj>
        <w:docPartGallery w:val="Page Numbers (Bottom of Page)"/>
        <w:docPartUnique/>
      </w:docPartObj>
    </w:sdtPr>
    <w:sdtContent>
      <w:p w:rsidR="009F1D98" w:rsidRDefault="00855A6A">
        <w:pPr>
          <w:pStyle w:val="a9"/>
          <w:jc w:val="center"/>
        </w:pPr>
        <w:r w:rsidRPr="00855A6A">
          <w:fldChar w:fldCharType="begin"/>
        </w:r>
        <w:r w:rsidR="00F1198D">
          <w:instrText>PAGE   \* MERGEFORMAT</w:instrText>
        </w:r>
        <w:r w:rsidRPr="00855A6A">
          <w:fldChar w:fldCharType="separate"/>
        </w:r>
        <w:r w:rsidR="001A3C02" w:rsidRPr="001A3C02">
          <w:rPr>
            <w:noProof/>
            <w:lang w:val="ru-RU"/>
          </w:rPr>
          <w:t>6</w:t>
        </w:r>
        <w:r>
          <w:rPr>
            <w:noProof/>
            <w:lang w:val="ru-RU"/>
          </w:rPr>
          <w:fldChar w:fldCharType="end"/>
        </w:r>
      </w:p>
    </w:sdtContent>
  </w:sdt>
  <w:p w:rsidR="009F1D98" w:rsidRDefault="009F1D9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C9D" w:rsidRDefault="00564C9D">
      <w:r>
        <w:separator/>
      </w:r>
    </w:p>
  </w:footnote>
  <w:footnote w:type="continuationSeparator" w:id="1">
    <w:p w:rsidR="00564C9D" w:rsidRDefault="00564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98" w:rsidRDefault="00855A6A">
    <w:pPr>
      <w:pStyle w:val="a3"/>
      <w:spacing w:line="14" w:lineRule="auto"/>
      <w:rPr>
        <w:sz w:val="20"/>
      </w:rPr>
    </w:pPr>
    <w:r w:rsidRPr="00855A6A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24.8pt;margin-top:34.5pt;width:16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" filled="f" stroked="f">
          <v:textbox inset="0,0,0,0">
            <w:txbxContent>
              <w:p w:rsidR="009F1D98" w:rsidRDefault="009F1D98">
                <w:pPr>
                  <w:spacing w:before="10"/>
                  <w:ind w:left="4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15CEF59A"/>
    <w:lvl w:ilvl="0" w:tplc="C2EC700E">
      <w:start w:val="3"/>
      <w:numFmt w:val="decimal"/>
      <w:lvlText w:val="%1."/>
      <w:lvlJc w:val="left"/>
    </w:lvl>
    <w:lvl w:ilvl="1" w:tplc="40DE14AC">
      <w:numFmt w:val="decimal"/>
      <w:lvlText w:val=""/>
      <w:lvlJc w:val="left"/>
    </w:lvl>
    <w:lvl w:ilvl="2" w:tplc="8F04F3D4">
      <w:numFmt w:val="decimal"/>
      <w:lvlText w:val=""/>
      <w:lvlJc w:val="left"/>
    </w:lvl>
    <w:lvl w:ilvl="3" w:tplc="D0FCED1A">
      <w:numFmt w:val="decimal"/>
      <w:lvlText w:val=""/>
      <w:lvlJc w:val="left"/>
    </w:lvl>
    <w:lvl w:ilvl="4" w:tplc="A5A4EC6A">
      <w:numFmt w:val="decimal"/>
      <w:lvlText w:val=""/>
      <w:lvlJc w:val="left"/>
    </w:lvl>
    <w:lvl w:ilvl="5" w:tplc="29D4F406">
      <w:numFmt w:val="decimal"/>
      <w:lvlText w:val=""/>
      <w:lvlJc w:val="left"/>
    </w:lvl>
    <w:lvl w:ilvl="6" w:tplc="50BEE78E">
      <w:numFmt w:val="decimal"/>
      <w:lvlText w:val=""/>
      <w:lvlJc w:val="left"/>
    </w:lvl>
    <w:lvl w:ilvl="7" w:tplc="B17C4DCE">
      <w:numFmt w:val="decimal"/>
      <w:lvlText w:val=""/>
      <w:lvlJc w:val="left"/>
    </w:lvl>
    <w:lvl w:ilvl="8" w:tplc="574EE732">
      <w:numFmt w:val="decimal"/>
      <w:lvlText w:val=""/>
      <w:lvlJc w:val="left"/>
    </w:lvl>
  </w:abstractNum>
  <w:abstractNum w:abstractNumId="1">
    <w:nsid w:val="00005F49"/>
    <w:multiLevelType w:val="hybridMultilevel"/>
    <w:tmpl w:val="2248835C"/>
    <w:lvl w:ilvl="0" w:tplc="ED2E999E">
      <w:start w:val="1"/>
      <w:numFmt w:val="decimal"/>
      <w:lvlText w:val="%1."/>
      <w:lvlJc w:val="left"/>
    </w:lvl>
    <w:lvl w:ilvl="1" w:tplc="B85E9F76">
      <w:numFmt w:val="decimal"/>
      <w:lvlText w:val=""/>
      <w:lvlJc w:val="left"/>
    </w:lvl>
    <w:lvl w:ilvl="2" w:tplc="E7983F58">
      <w:numFmt w:val="decimal"/>
      <w:lvlText w:val=""/>
      <w:lvlJc w:val="left"/>
    </w:lvl>
    <w:lvl w:ilvl="3" w:tplc="8E105DF2">
      <w:numFmt w:val="decimal"/>
      <w:lvlText w:val=""/>
      <w:lvlJc w:val="left"/>
    </w:lvl>
    <w:lvl w:ilvl="4" w:tplc="84D07FB6">
      <w:numFmt w:val="decimal"/>
      <w:lvlText w:val=""/>
      <w:lvlJc w:val="left"/>
    </w:lvl>
    <w:lvl w:ilvl="5" w:tplc="CC0C786A">
      <w:numFmt w:val="decimal"/>
      <w:lvlText w:val=""/>
      <w:lvlJc w:val="left"/>
    </w:lvl>
    <w:lvl w:ilvl="6" w:tplc="F02200C6">
      <w:numFmt w:val="decimal"/>
      <w:lvlText w:val=""/>
      <w:lvlJc w:val="left"/>
    </w:lvl>
    <w:lvl w:ilvl="7" w:tplc="FDE6E5E6">
      <w:numFmt w:val="decimal"/>
      <w:lvlText w:val=""/>
      <w:lvlJc w:val="left"/>
    </w:lvl>
    <w:lvl w:ilvl="8" w:tplc="6172DB78">
      <w:numFmt w:val="decimal"/>
      <w:lvlText w:val=""/>
      <w:lvlJc w:val="left"/>
    </w:lvl>
  </w:abstractNum>
  <w:abstractNum w:abstractNumId="2">
    <w:nsid w:val="07A91E6B"/>
    <w:multiLevelType w:val="hybridMultilevel"/>
    <w:tmpl w:val="6478AC50"/>
    <w:lvl w:ilvl="0" w:tplc="1688CAA4">
      <w:start w:val="1"/>
      <w:numFmt w:val="upperRoman"/>
      <w:lvlText w:val="%1."/>
      <w:lvlJc w:val="left"/>
      <w:pPr>
        <w:ind w:left="720" w:hanging="38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96F6011E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1A547658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w w:val="100"/>
        <w:sz w:val="28"/>
        <w:szCs w:val="28"/>
      </w:rPr>
    </w:lvl>
    <w:lvl w:ilvl="3" w:tplc="700AD0AC">
      <w:numFmt w:val="bullet"/>
      <w:lvlText w:val="•"/>
      <w:lvlJc w:val="left"/>
      <w:pPr>
        <w:ind w:left="2108" w:hanging="708"/>
      </w:pPr>
      <w:rPr>
        <w:rFonts w:hint="default"/>
      </w:rPr>
    </w:lvl>
    <w:lvl w:ilvl="4" w:tplc="FF1C6A38">
      <w:numFmt w:val="bullet"/>
      <w:lvlText w:val="•"/>
      <w:lvlJc w:val="left"/>
      <w:pPr>
        <w:ind w:left="3166" w:hanging="708"/>
      </w:pPr>
      <w:rPr>
        <w:rFonts w:hint="default"/>
      </w:rPr>
    </w:lvl>
    <w:lvl w:ilvl="5" w:tplc="5E8C7BC4">
      <w:numFmt w:val="bullet"/>
      <w:lvlText w:val="•"/>
      <w:lvlJc w:val="left"/>
      <w:pPr>
        <w:ind w:left="4224" w:hanging="708"/>
      </w:pPr>
      <w:rPr>
        <w:rFonts w:hint="default"/>
      </w:rPr>
    </w:lvl>
    <w:lvl w:ilvl="6" w:tplc="754AF230">
      <w:numFmt w:val="bullet"/>
      <w:lvlText w:val="•"/>
      <w:lvlJc w:val="left"/>
      <w:pPr>
        <w:ind w:left="5283" w:hanging="708"/>
      </w:pPr>
      <w:rPr>
        <w:rFonts w:hint="default"/>
      </w:rPr>
    </w:lvl>
    <w:lvl w:ilvl="7" w:tplc="A2AE8EBA">
      <w:numFmt w:val="bullet"/>
      <w:lvlText w:val="•"/>
      <w:lvlJc w:val="left"/>
      <w:pPr>
        <w:ind w:left="6341" w:hanging="708"/>
      </w:pPr>
      <w:rPr>
        <w:rFonts w:hint="default"/>
      </w:rPr>
    </w:lvl>
    <w:lvl w:ilvl="8" w:tplc="F91A1000">
      <w:numFmt w:val="bullet"/>
      <w:lvlText w:val="•"/>
      <w:lvlJc w:val="left"/>
      <w:pPr>
        <w:ind w:left="7399" w:hanging="708"/>
      </w:pPr>
      <w:rPr>
        <w:rFonts w:hint="default"/>
      </w:rPr>
    </w:lvl>
  </w:abstractNum>
  <w:abstractNum w:abstractNumId="3">
    <w:nsid w:val="0DFC2A9F"/>
    <w:multiLevelType w:val="hybridMultilevel"/>
    <w:tmpl w:val="9C5C23EA"/>
    <w:lvl w:ilvl="0" w:tplc="521E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31E0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E1E0B"/>
    <w:multiLevelType w:val="hybridMultilevel"/>
    <w:tmpl w:val="9BE4F724"/>
    <w:lvl w:ilvl="0" w:tplc="B9DCBD6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A0B52FD"/>
    <w:multiLevelType w:val="hybridMultilevel"/>
    <w:tmpl w:val="FB766420"/>
    <w:lvl w:ilvl="0" w:tplc="4352F23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D79B1"/>
    <w:multiLevelType w:val="hybridMultilevel"/>
    <w:tmpl w:val="B36EFB9E"/>
    <w:lvl w:ilvl="0" w:tplc="FF6422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CA5B65"/>
    <w:multiLevelType w:val="hybridMultilevel"/>
    <w:tmpl w:val="6510981E"/>
    <w:lvl w:ilvl="0" w:tplc="4352F23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B34292C8">
      <w:start w:val="1"/>
      <w:numFmt w:val="decimal"/>
      <w:lvlText w:val="%4."/>
      <w:lvlJc w:val="left"/>
      <w:pPr>
        <w:ind w:left="2880" w:hanging="360"/>
      </w:pPr>
      <w:rPr>
        <w:color w:val="auto"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70EB4"/>
    <w:multiLevelType w:val="hybridMultilevel"/>
    <w:tmpl w:val="83D86CD2"/>
    <w:lvl w:ilvl="0" w:tplc="4352F23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704F44"/>
    <w:multiLevelType w:val="hybridMultilevel"/>
    <w:tmpl w:val="63E0F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05924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15049"/>
    <w:multiLevelType w:val="hybridMultilevel"/>
    <w:tmpl w:val="9EF25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7389D"/>
    <w:multiLevelType w:val="hybridMultilevel"/>
    <w:tmpl w:val="4D5AE1EE"/>
    <w:lvl w:ilvl="0" w:tplc="ABAEB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63124F"/>
    <w:multiLevelType w:val="hybridMultilevel"/>
    <w:tmpl w:val="15F82DF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451D01"/>
    <w:multiLevelType w:val="hybridMultilevel"/>
    <w:tmpl w:val="E970F4CC"/>
    <w:lvl w:ilvl="0" w:tplc="ABAEB65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69F526DE"/>
    <w:multiLevelType w:val="hybridMultilevel"/>
    <w:tmpl w:val="B6E4C1D2"/>
    <w:lvl w:ilvl="0" w:tplc="521E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CB2ED0"/>
    <w:multiLevelType w:val="hybridMultilevel"/>
    <w:tmpl w:val="25D8469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480B96"/>
    <w:multiLevelType w:val="singleLevel"/>
    <w:tmpl w:val="5120CF6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9">
    <w:nsid w:val="6FC1090E"/>
    <w:multiLevelType w:val="hybridMultilevel"/>
    <w:tmpl w:val="015C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462CF2"/>
    <w:multiLevelType w:val="hybridMultilevel"/>
    <w:tmpl w:val="A5C4BA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3"/>
  </w:num>
  <w:num w:numId="5">
    <w:abstractNumId w:val="15"/>
  </w:num>
  <w:num w:numId="6">
    <w:abstractNumId w:val="14"/>
  </w:num>
  <w:num w:numId="7">
    <w:abstractNumId w:val="17"/>
  </w:num>
  <w:num w:numId="8">
    <w:abstractNumId w:val="1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3"/>
  </w:num>
  <w:num w:numId="14">
    <w:abstractNumId w:val="16"/>
  </w:num>
  <w:num w:numId="15">
    <w:abstractNumId w:val="20"/>
  </w:num>
  <w:num w:numId="16">
    <w:abstractNumId w:val="18"/>
  </w:num>
  <w:num w:numId="17">
    <w:abstractNumId w:val="4"/>
  </w:num>
  <w:num w:numId="18">
    <w:abstractNumId w:val="7"/>
  </w:num>
  <w:num w:numId="19">
    <w:abstractNumId w:val="8"/>
  </w:num>
  <w:num w:numId="20">
    <w:abstractNumId w:val="5"/>
  </w:num>
  <w:num w:numId="21">
    <w:abstractNumId w:val="6"/>
  </w:num>
  <w:num w:numId="22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C4DE7"/>
    <w:rsid w:val="00030895"/>
    <w:rsid w:val="00035652"/>
    <w:rsid w:val="000471D2"/>
    <w:rsid w:val="00047B4F"/>
    <w:rsid w:val="000512AD"/>
    <w:rsid w:val="00084AC2"/>
    <w:rsid w:val="00084EAB"/>
    <w:rsid w:val="000B0D69"/>
    <w:rsid w:val="000B4C28"/>
    <w:rsid w:val="000C442B"/>
    <w:rsid w:val="000C7AC1"/>
    <w:rsid w:val="000D3DEE"/>
    <w:rsid w:val="000F01E4"/>
    <w:rsid w:val="000F1942"/>
    <w:rsid w:val="000F2207"/>
    <w:rsid w:val="000F23F4"/>
    <w:rsid w:val="00104321"/>
    <w:rsid w:val="00107521"/>
    <w:rsid w:val="00122589"/>
    <w:rsid w:val="00134221"/>
    <w:rsid w:val="001355EF"/>
    <w:rsid w:val="0014017F"/>
    <w:rsid w:val="0014323A"/>
    <w:rsid w:val="00145131"/>
    <w:rsid w:val="00161D80"/>
    <w:rsid w:val="00171DB7"/>
    <w:rsid w:val="00174E68"/>
    <w:rsid w:val="001902E8"/>
    <w:rsid w:val="001A20E7"/>
    <w:rsid w:val="001A3C02"/>
    <w:rsid w:val="001E7244"/>
    <w:rsid w:val="001F5690"/>
    <w:rsid w:val="001F7DFC"/>
    <w:rsid w:val="0020408D"/>
    <w:rsid w:val="00210170"/>
    <w:rsid w:val="00212EBB"/>
    <w:rsid w:val="00220422"/>
    <w:rsid w:val="00220438"/>
    <w:rsid w:val="00221196"/>
    <w:rsid w:val="002226B0"/>
    <w:rsid w:val="00224BC4"/>
    <w:rsid w:val="00234A3A"/>
    <w:rsid w:val="00240A33"/>
    <w:rsid w:val="002433D4"/>
    <w:rsid w:val="00244356"/>
    <w:rsid w:val="00265F6E"/>
    <w:rsid w:val="00271D99"/>
    <w:rsid w:val="0028227C"/>
    <w:rsid w:val="002866B7"/>
    <w:rsid w:val="002B0A9E"/>
    <w:rsid w:val="002B13E7"/>
    <w:rsid w:val="002C7BB9"/>
    <w:rsid w:val="002D5C9D"/>
    <w:rsid w:val="002E0D72"/>
    <w:rsid w:val="002F15D4"/>
    <w:rsid w:val="003025C4"/>
    <w:rsid w:val="00316374"/>
    <w:rsid w:val="0031786B"/>
    <w:rsid w:val="003209B5"/>
    <w:rsid w:val="003365B9"/>
    <w:rsid w:val="003375ED"/>
    <w:rsid w:val="003462A1"/>
    <w:rsid w:val="00347310"/>
    <w:rsid w:val="00356026"/>
    <w:rsid w:val="00367194"/>
    <w:rsid w:val="00385947"/>
    <w:rsid w:val="00393B5B"/>
    <w:rsid w:val="003A0561"/>
    <w:rsid w:val="003B225F"/>
    <w:rsid w:val="003B78F2"/>
    <w:rsid w:val="003C14AA"/>
    <w:rsid w:val="003C3990"/>
    <w:rsid w:val="003D3272"/>
    <w:rsid w:val="003E73C8"/>
    <w:rsid w:val="003E7EDE"/>
    <w:rsid w:val="0040609A"/>
    <w:rsid w:val="00410D74"/>
    <w:rsid w:val="004115C7"/>
    <w:rsid w:val="00427F2A"/>
    <w:rsid w:val="00441A4E"/>
    <w:rsid w:val="004617FF"/>
    <w:rsid w:val="0046345E"/>
    <w:rsid w:val="0046413D"/>
    <w:rsid w:val="00474BE3"/>
    <w:rsid w:val="00480B80"/>
    <w:rsid w:val="004819B2"/>
    <w:rsid w:val="00487FDB"/>
    <w:rsid w:val="00492B8F"/>
    <w:rsid w:val="004945A7"/>
    <w:rsid w:val="00494D41"/>
    <w:rsid w:val="004A4C59"/>
    <w:rsid w:val="004B0D65"/>
    <w:rsid w:val="004B22AC"/>
    <w:rsid w:val="004B2A08"/>
    <w:rsid w:val="004C62D3"/>
    <w:rsid w:val="004C7609"/>
    <w:rsid w:val="004D29D7"/>
    <w:rsid w:val="004D4049"/>
    <w:rsid w:val="004D646F"/>
    <w:rsid w:val="005000BA"/>
    <w:rsid w:val="00512C22"/>
    <w:rsid w:val="00513D94"/>
    <w:rsid w:val="005156B4"/>
    <w:rsid w:val="00522925"/>
    <w:rsid w:val="0052404E"/>
    <w:rsid w:val="005323C7"/>
    <w:rsid w:val="0053697A"/>
    <w:rsid w:val="00544758"/>
    <w:rsid w:val="00546B3A"/>
    <w:rsid w:val="00546FE7"/>
    <w:rsid w:val="00550F35"/>
    <w:rsid w:val="00561EA2"/>
    <w:rsid w:val="00564C9D"/>
    <w:rsid w:val="00572F2E"/>
    <w:rsid w:val="00577696"/>
    <w:rsid w:val="0058067A"/>
    <w:rsid w:val="005A0A64"/>
    <w:rsid w:val="005A0D18"/>
    <w:rsid w:val="005A41C7"/>
    <w:rsid w:val="005C0FF2"/>
    <w:rsid w:val="005D037C"/>
    <w:rsid w:val="005D7883"/>
    <w:rsid w:val="005E21F0"/>
    <w:rsid w:val="005F1AAC"/>
    <w:rsid w:val="005F56C8"/>
    <w:rsid w:val="00602140"/>
    <w:rsid w:val="0060501D"/>
    <w:rsid w:val="00606746"/>
    <w:rsid w:val="00610A13"/>
    <w:rsid w:val="00611146"/>
    <w:rsid w:val="00611CDA"/>
    <w:rsid w:val="00615D23"/>
    <w:rsid w:val="00621D9F"/>
    <w:rsid w:val="0064291B"/>
    <w:rsid w:val="006542E9"/>
    <w:rsid w:val="0065476D"/>
    <w:rsid w:val="00661BFC"/>
    <w:rsid w:val="006742E2"/>
    <w:rsid w:val="006907B6"/>
    <w:rsid w:val="00692ABA"/>
    <w:rsid w:val="00696029"/>
    <w:rsid w:val="006A45A7"/>
    <w:rsid w:val="006A4CED"/>
    <w:rsid w:val="006C4DE7"/>
    <w:rsid w:val="006D5AB7"/>
    <w:rsid w:val="006D644C"/>
    <w:rsid w:val="006E5CBE"/>
    <w:rsid w:val="006E6D8D"/>
    <w:rsid w:val="006F3878"/>
    <w:rsid w:val="006F4071"/>
    <w:rsid w:val="006F43F1"/>
    <w:rsid w:val="00702A62"/>
    <w:rsid w:val="00713560"/>
    <w:rsid w:val="00713DC6"/>
    <w:rsid w:val="007400DE"/>
    <w:rsid w:val="007444A8"/>
    <w:rsid w:val="00746B7E"/>
    <w:rsid w:val="00750DF3"/>
    <w:rsid w:val="007523A4"/>
    <w:rsid w:val="00755652"/>
    <w:rsid w:val="00764C6F"/>
    <w:rsid w:val="00771C56"/>
    <w:rsid w:val="007802D9"/>
    <w:rsid w:val="00783675"/>
    <w:rsid w:val="00786905"/>
    <w:rsid w:val="00787A40"/>
    <w:rsid w:val="007922D6"/>
    <w:rsid w:val="007930B5"/>
    <w:rsid w:val="00793278"/>
    <w:rsid w:val="0079467C"/>
    <w:rsid w:val="007B0451"/>
    <w:rsid w:val="007B05D1"/>
    <w:rsid w:val="007B3A75"/>
    <w:rsid w:val="007C4112"/>
    <w:rsid w:val="007C78B4"/>
    <w:rsid w:val="007D7989"/>
    <w:rsid w:val="00805611"/>
    <w:rsid w:val="00810CBE"/>
    <w:rsid w:val="008338D8"/>
    <w:rsid w:val="0085196B"/>
    <w:rsid w:val="00855A6A"/>
    <w:rsid w:val="008609A7"/>
    <w:rsid w:val="00863EB6"/>
    <w:rsid w:val="00871999"/>
    <w:rsid w:val="00875F31"/>
    <w:rsid w:val="008771A5"/>
    <w:rsid w:val="00880DA3"/>
    <w:rsid w:val="00880DB2"/>
    <w:rsid w:val="00884FF7"/>
    <w:rsid w:val="008A68EA"/>
    <w:rsid w:val="008B7C94"/>
    <w:rsid w:val="008C09E7"/>
    <w:rsid w:val="008C0CB1"/>
    <w:rsid w:val="008C1211"/>
    <w:rsid w:val="008C1A13"/>
    <w:rsid w:val="008C27D7"/>
    <w:rsid w:val="008C46A3"/>
    <w:rsid w:val="008C5A55"/>
    <w:rsid w:val="008E6BD9"/>
    <w:rsid w:val="008F0FE3"/>
    <w:rsid w:val="009007AF"/>
    <w:rsid w:val="00944430"/>
    <w:rsid w:val="009469ED"/>
    <w:rsid w:val="00957937"/>
    <w:rsid w:val="009616EE"/>
    <w:rsid w:val="009622A0"/>
    <w:rsid w:val="0096380B"/>
    <w:rsid w:val="00965E4C"/>
    <w:rsid w:val="00970D3C"/>
    <w:rsid w:val="009873D4"/>
    <w:rsid w:val="00994F4E"/>
    <w:rsid w:val="009B1CFE"/>
    <w:rsid w:val="009B42CD"/>
    <w:rsid w:val="009C0D75"/>
    <w:rsid w:val="009D094C"/>
    <w:rsid w:val="009E169F"/>
    <w:rsid w:val="009E7708"/>
    <w:rsid w:val="009F017B"/>
    <w:rsid w:val="009F1D98"/>
    <w:rsid w:val="009F2DF5"/>
    <w:rsid w:val="009F71CA"/>
    <w:rsid w:val="00A03C0F"/>
    <w:rsid w:val="00A042F4"/>
    <w:rsid w:val="00A06927"/>
    <w:rsid w:val="00A10536"/>
    <w:rsid w:val="00A11373"/>
    <w:rsid w:val="00A13C36"/>
    <w:rsid w:val="00A158DA"/>
    <w:rsid w:val="00A3306A"/>
    <w:rsid w:val="00A42332"/>
    <w:rsid w:val="00A565B5"/>
    <w:rsid w:val="00A710E0"/>
    <w:rsid w:val="00A711C1"/>
    <w:rsid w:val="00A74613"/>
    <w:rsid w:val="00A84E25"/>
    <w:rsid w:val="00A8764C"/>
    <w:rsid w:val="00A909A8"/>
    <w:rsid w:val="00A97C0C"/>
    <w:rsid w:val="00AA328C"/>
    <w:rsid w:val="00AB1EE0"/>
    <w:rsid w:val="00AB6BDA"/>
    <w:rsid w:val="00AC34EC"/>
    <w:rsid w:val="00AC3CE1"/>
    <w:rsid w:val="00AC59F3"/>
    <w:rsid w:val="00AE2E31"/>
    <w:rsid w:val="00AF08C2"/>
    <w:rsid w:val="00AF2FCE"/>
    <w:rsid w:val="00AF38CB"/>
    <w:rsid w:val="00B10CE9"/>
    <w:rsid w:val="00B116E3"/>
    <w:rsid w:val="00B171D4"/>
    <w:rsid w:val="00B2653B"/>
    <w:rsid w:val="00B274AB"/>
    <w:rsid w:val="00B83C63"/>
    <w:rsid w:val="00B8431C"/>
    <w:rsid w:val="00B87C07"/>
    <w:rsid w:val="00B95FBB"/>
    <w:rsid w:val="00B96D2D"/>
    <w:rsid w:val="00BA02D9"/>
    <w:rsid w:val="00BA1DD8"/>
    <w:rsid w:val="00BB14ED"/>
    <w:rsid w:val="00BE0EEA"/>
    <w:rsid w:val="00BE2EA1"/>
    <w:rsid w:val="00BE3885"/>
    <w:rsid w:val="00C032BA"/>
    <w:rsid w:val="00C0676C"/>
    <w:rsid w:val="00C15977"/>
    <w:rsid w:val="00C16087"/>
    <w:rsid w:val="00C179AF"/>
    <w:rsid w:val="00C254A3"/>
    <w:rsid w:val="00C30809"/>
    <w:rsid w:val="00C368D0"/>
    <w:rsid w:val="00C369AE"/>
    <w:rsid w:val="00C45725"/>
    <w:rsid w:val="00C45974"/>
    <w:rsid w:val="00C60CAF"/>
    <w:rsid w:val="00C71C6E"/>
    <w:rsid w:val="00C80E9D"/>
    <w:rsid w:val="00CB0CB6"/>
    <w:rsid w:val="00CB0DE7"/>
    <w:rsid w:val="00CC4CD3"/>
    <w:rsid w:val="00CC797B"/>
    <w:rsid w:val="00CD3CB3"/>
    <w:rsid w:val="00CD62CB"/>
    <w:rsid w:val="00CD7061"/>
    <w:rsid w:val="00CE0018"/>
    <w:rsid w:val="00CF13CD"/>
    <w:rsid w:val="00CF4207"/>
    <w:rsid w:val="00D017AC"/>
    <w:rsid w:val="00D0267C"/>
    <w:rsid w:val="00D04EFE"/>
    <w:rsid w:val="00D065F0"/>
    <w:rsid w:val="00D204F2"/>
    <w:rsid w:val="00D2715A"/>
    <w:rsid w:val="00D27E3C"/>
    <w:rsid w:val="00D33185"/>
    <w:rsid w:val="00D352BD"/>
    <w:rsid w:val="00D41C41"/>
    <w:rsid w:val="00D52ECD"/>
    <w:rsid w:val="00D72ECF"/>
    <w:rsid w:val="00D930D8"/>
    <w:rsid w:val="00DA68BA"/>
    <w:rsid w:val="00DB0CE6"/>
    <w:rsid w:val="00DB51F1"/>
    <w:rsid w:val="00DC0017"/>
    <w:rsid w:val="00DC16CC"/>
    <w:rsid w:val="00DC7C80"/>
    <w:rsid w:val="00DD06DB"/>
    <w:rsid w:val="00E00147"/>
    <w:rsid w:val="00E03812"/>
    <w:rsid w:val="00E06C2A"/>
    <w:rsid w:val="00E10063"/>
    <w:rsid w:val="00E11A7D"/>
    <w:rsid w:val="00E13AA9"/>
    <w:rsid w:val="00E15DC0"/>
    <w:rsid w:val="00E169CB"/>
    <w:rsid w:val="00E2098C"/>
    <w:rsid w:val="00E23AFB"/>
    <w:rsid w:val="00E26F7B"/>
    <w:rsid w:val="00E27C5A"/>
    <w:rsid w:val="00E3223D"/>
    <w:rsid w:val="00E34B90"/>
    <w:rsid w:val="00E462D4"/>
    <w:rsid w:val="00E51E34"/>
    <w:rsid w:val="00E67CA0"/>
    <w:rsid w:val="00E74032"/>
    <w:rsid w:val="00E8297F"/>
    <w:rsid w:val="00E838A4"/>
    <w:rsid w:val="00E847DA"/>
    <w:rsid w:val="00EA36EF"/>
    <w:rsid w:val="00EA4CF9"/>
    <w:rsid w:val="00EB3F50"/>
    <w:rsid w:val="00EC35D0"/>
    <w:rsid w:val="00EC77D1"/>
    <w:rsid w:val="00EE352A"/>
    <w:rsid w:val="00EE7113"/>
    <w:rsid w:val="00EF3E44"/>
    <w:rsid w:val="00EF452B"/>
    <w:rsid w:val="00EF7EE1"/>
    <w:rsid w:val="00F018D8"/>
    <w:rsid w:val="00F029E0"/>
    <w:rsid w:val="00F04DB6"/>
    <w:rsid w:val="00F1198D"/>
    <w:rsid w:val="00F22225"/>
    <w:rsid w:val="00F2497A"/>
    <w:rsid w:val="00F319F3"/>
    <w:rsid w:val="00F40BCD"/>
    <w:rsid w:val="00F56B13"/>
    <w:rsid w:val="00F61893"/>
    <w:rsid w:val="00F64DF9"/>
    <w:rsid w:val="00F71269"/>
    <w:rsid w:val="00F712CF"/>
    <w:rsid w:val="00F82907"/>
    <w:rsid w:val="00F82B86"/>
    <w:rsid w:val="00F84707"/>
    <w:rsid w:val="00F94C4E"/>
    <w:rsid w:val="00FA46EB"/>
    <w:rsid w:val="00FC33BC"/>
    <w:rsid w:val="00FD0D8A"/>
    <w:rsid w:val="00FE45D8"/>
    <w:rsid w:val="00FF1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7194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67194"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71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67194"/>
    <w:rPr>
      <w:sz w:val="28"/>
      <w:szCs w:val="28"/>
    </w:rPr>
  </w:style>
  <w:style w:type="paragraph" w:styleId="a5">
    <w:name w:val="List Paragraph"/>
    <w:basedOn w:val="a"/>
    <w:link w:val="a6"/>
    <w:qFormat/>
    <w:rsid w:val="00367194"/>
    <w:pPr>
      <w:ind w:left="82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367194"/>
    <w:pPr>
      <w:ind w:left="103"/>
    </w:pPr>
  </w:style>
  <w:style w:type="paragraph" w:styleId="a7">
    <w:name w:val="header"/>
    <w:basedOn w:val="a"/>
    <w:link w:val="a8"/>
    <w:uiPriority w:val="99"/>
    <w:unhideWhenUsed/>
    <w:rsid w:val="006429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291B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6429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291B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E20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494D4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94D4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494D41"/>
    <w:rPr>
      <w:vertAlign w:val="superscript"/>
    </w:rPr>
  </w:style>
  <w:style w:type="character" w:styleId="af">
    <w:name w:val="Hyperlink"/>
    <w:basedOn w:val="a0"/>
    <w:uiPriority w:val="99"/>
    <w:unhideWhenUsed/>
    <w:rsid w:val="00CD3CB3"/>
    <w:rPr>
      <w:color w:val="0000FF" w:themeColor="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F018D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018D8"/>
    <w:rPr>
      <w:rFonts w:ascii="Segoe UI" w:eastAsia="Times New Roman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40609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4D64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A4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 Spacing"/>
    <w:uiPriority w:val="1"/>
    <w:qFormat/>
    <w:rsid w:val="00615D23"/>
    <w:pPr>
      <w:widowControl/>
      <w:autoSpaceDE/>
      <w:autoSpaceDN/>
    </w:pPr>
    <w:rPr>
      <w:rFonts w:eastAsia="Times New Roman" w:cs="Times New Roman"/>
      <w:lang w:val="ru-RU"/>
    </w:rPr>
  </w:style>
  <w:style w:type="character" w:customStyle="1" w:styleId="FontStyle15">
    <w:name w:val="Font Style15"/>
    <w:basedOn w:val="a0"/>
    <w:rsid w:val="007C411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7C4112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uiPriority w:val="99"/>
    <w:rsid w:val="007C4112"/>
    <w:pPr>
      <w:widowControl/>
      <w:adjustRightInd w:val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EB3F50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EB3F50"/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rsid w:val="00884FF7"/>
    <w:rPr>
      <w:rFonts w:ascii="Times New Roman" w:eastAsia="Times New Roman" w:hAnsi="Times New Roman" w:cs="Times New Roman"/>
    </w:rPr>
  </w:style>
  <w:style w:type="paragraph" w:customStyle="1" w:styleId="Style14">
    <w:name w:val="Style14"/>
    <w:basedOn w:val="a"/>
    <w:rsid w:val="00084EAB"/>
    <w:pPr>
      <w:adjustRightInd w:val="0"/>
    </w:pPr>
    <w:rPr>
      <w:sz w:val="24"/>
      <w:szCs w:val="24"/>
      <w:lang w:val="ru-RU" w:eastAsia="ru-RU"/>
    </w:rPr>
  </w:style>
  <w:style w:type="paragraph" w:styleId="af5">
    <w:name w:val="Normal (Web)"/>
    <w:basedOn w:val="a"/>
    <w:semiHidden/>
    <w:unhideWhenUsed/>
    <w:rsid w:val="00084EA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">
    <w:name w:val="Абзац списка1"/>
    <w:basedOn w:val="a"/>
    <w:semiHidden/>
    <w:rsid w:val="00084EAB"/>
    <w:pPr>
      <w:widowControl/>
      <w:autoSpaceDE/>
      <w:autoSpaceDN/>
      <w:spacing w:after="200" w:line="276" w:lineRule="auto"/>
      <w:ind w:left="720"/>
    </w:pPr>
    <w:rPr>
      <w:rFonts w:ascii="Calibri" w:hAnsi="Calibri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14017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znanium.com/catalog/product/204466" TargetMode="External"/><Relationship Id="rId18" Type="http://schemas.openxmlformats.org/officeDocument/2006/relationships/hyperlink" Target="http://www.biblio-online.ru/book/D34E5D36-3A50-43C5-80D7-35675B087921" TargetMode="External"/><Relationship Id="rId26" Type="http://schemas.openxmlformats.org/officeDocument/2006/relationships/hyperlink" Target="https://biblio-online.ru/viewer/grazhdanskoe-pravo-istoriya-russkogo-sudoustroystva-438637" TargetMode="External"/><Relationship Id="rId39" Type="http://schemas.openxmlformats.org/officeDocument/2006/relationships/hyperlink" Target="http://www.law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iblio-online.ru/book/5681C1D8-042E-4B0B-906D-B4B2912D1073" TargetMode="External"/><Relationship Id="rId34" Type="http://schemas.openxmlformats.org/officeDocument/2006/relationships/hyperlink" Target="http://www.ksrf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-online.ru/book/grazhdanskoe-i-torgovoe-pravo-istochniki-kategorii-instituty-konstrukcii-pedagogicheskoe-nasledie-v-3-kn-kniga-1-441310" TargetMode="External"/><Relationship Id="rId17" Type="http://schemas.openxmlformats.org/officeDocument/2006/relationships/hyperlink" Target="http://www.biblio-online.ru/book/8C5C7398-A1C0-4E50-BFBE-260F5DA99AE1" TargetMode="External"/><Relationship Id="rId25" Type="http://schemas.openxmlformats.org/officeDocument/2006/relationships/hyperlink" Target="https://biblio-online.ru/book/dogovornoe-pravo-v-2-t-tom-1-obschaya-chast-434402" TargetMode="External"/><Relationship Id="rId33" Type="http://schemas.openxmlformats.org/officeDocument/2006/relationships/hyperlink" Target="http://www.supcourt.ru/" TargetMode="External"/><Relationship Id="rId38" Type="http://schemas.openxmlformats.org/officeDocument/2006/relationships/hyperlink" Target="http://iuaj.n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blio-online.ru/viewer/grazhdanskoe-pravo-rossii-osobennaya-chast-v-2-t-tom-1-434192" TargetMode="External"/><Relationship Id="rId20" Type="http://schemas.openxmlformats.org/officeDocument/2006/relationships/hyperlink" Target="http://www.biblio-online.ru/book/64F56B13-49EB-4C49-B20F-FF796CB10B87" TargetMode="External"/><Relationship Id="rId29" Type="http://schemas.openxmlformats.org/officeDocument/2006/relationships/hyperlink" Target="https://biblio-online.ru/book/kommercheskoe-pravo-432038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ook/korporativnoe-pravo-433045" TargetMode="External"/><Relationship Id="rId24" Type="http://schemas.openxmlformats.org/officeDocument/2006/relationships/hyperlink" Target="https://biblio-online.ru/book/grazhdanskoe-pravo-osobennaya-chast-433344" TargetMode="External"/><Relationship Id="rId32" Type="http://schemas.openxmlformats.org/officeDocument/2006/relationships/hyperlink" Target="https://biblio-online.ru/book/izbrannye-trudy-po-obschey-teorii-prava-grazhdanskomu-i-torgovomu-pravu-v-2-t-tom-1-438596" TargetMode="External"/><Relationship Id="rId37" Type="http://schemas.openxmlformats.org/officeDocument/2006/relationships/hyperlink" Target="http://genproc.gov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ook/dogovornoe-pravo-438204" TargetMode="External"/><Relationship Id="rId23" Type="http://schemas.openxmlformats.org/officeDocument/2006/relationships/hyperlink" Target="https://biblio-online.ru/book/grazhdanskoe-pravo-obschaya-chast-431705" TargetMode="External"/><Relationship Id="rId28" Type="http://schemas.openxmlformats.org/officeDocument/2006/relationships/hyperlink" Target="http://www.biblio-online.ru/book/75053144-9266-49D6-B86B-3AA6241BA6F7" TargetMode="External"/><Relationship Id="rId36" Type="http://schemas.openxmlformats.org/officeDocument/2006/relationships/hyperlink" Target="http://www.echr.ru/court/" TargetMode="External"/><Relationship Id="rId10" Type="http://schemas.openxmlformats.org/officeDocument/2006/relationships/hyperlink" Target="https://biblio-online.ru/book/korporativnoe-pravo-aktualnye-problemy-teorii-i-praktiki-431763" TargetMode="External"/><Relationship Id="rId19" Type="http://schemas.openxmlformats.org/officeDocument/2006/relationships/hyperlink" Target="https://biblio-online.ru/viewer/grazhdanskoe-pravo-osobennaya-chast-436976" TargetMode="External"/><Relationship Id="rId31" Type="http://schemas.openxmlformats.org/officeDocument/2006/relationships/hyperlink" Target="http://www.biblio-online.ru/book/111A285F-4574-41AB-9419-7C460C25E24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iblio-online.ru/book/pravo-nedvizhimosti-rossiyskoy-federacii-ponyatie-i-vidy-nedvizhimyh-veschey-441370" TargetMode="External"/><Relationship Id="rId22" Type="http://schemas.openxmlformats.org/officeDocument/2006/relationships/hyperlink" Target="http://www.biblio-online.ru/book/A23EB3EE-95DB-4266-AA31-B7A523DA8494" TargetMode="External"/><Relationship Id="rId27" Type="http://schemas.openxmlformats.org/officeDocument/2006/relationships/hyperlink" Target="https://biblio-online.ru/book/korporativnoe-pravo-431765" TargetMode="External"/><Relationship Id="rId30" Type="http://schemas.openxmlformats.org/officeDocument/2006/relationships/hyperlink" Target="https://biblio-online.ru/viewer/grazhdanskoe-pravo-praktikum-437886" TargetMode="External"/><Relationship Id="rId35" Type="http://schemas.openxmlformats.org/officeDocument/2006/relationships/hyperlink" Target="http://www.espc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7BA1C-208E-452D-866F-13EA1EAD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7706</Words>
  <Characters>43927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krylova_tv</cp:lastModifiedBy>
  <cp:revision>18</cp:revision>
  <cp:lastPrinted>2019-06-25T06:03:00Z</cp:lastPrinted>
  <dcterms:created xsi:type="dcterms:W3CDTF">2019-08-14T16:40:00Z</dcterms:created>
  <dcterms:modified xsi:type="dcterms:W3CDTF">2021-07-13T10:27:00Z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2019-05-06T00:00:00Z</vt:filetime>
  </property>
</Properties>
</file>