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B" w:rsidRPr="00E22125" w:rsidRDefault="00A95F4B" w:rsidP="00A95F4B">
      <w:pPr>
        <w:jc w:val="center"/>
        <w:rPr>
          <w:b/>
          <w:bCs/>
        </w:rPr>
      </w:pPr>
      <w:r w:rsidRPr="00E22125">
        <w:rPr>
          <w:b/>
          <w:bCs/>
        </w:rPr>
        <w:t xml:space="preserve">МИНИСТЕРСТВО НАУКИ И ВЫСШЕГО ОБРАЗОВАНИЯ РОССИЙСКОЙ </w:t>
      </w:r>
    </w:p>
    <w:p w:rsidR="00A95F4B" w:rsidRPr="00E22125" w:rsidRDefault="00A95F4B" w:rsidP="00A95F4B">
      <w:pPr>
        <w:jc w:val="center"/>
        <w:rPr>
          <w:b/>
          <w:bCs/>
        </w:rPr>
      </w:pPr>
      <w:r w:rsidRPr="00E22125">
        <w:rPr>
          <w:b/>
          <w:bCs/>
        </w:rPr>
        <w:t xml:space="preserve">ФЕДЕРАЦИИ ФЕДЕРАЛЬНОЕ ГОСУДАРСТВЕННОЕ БЮДЖЕТНОЕ </w:t>
      </w:r>
    </w:p>
    <w:p w:rsidR="00A95F4B" w:rsidRPr="00E22125" w:rsidRDefault="00A95F4B" w:rsidP="00A95F4B">
      <w:pPr>
        <w:jc w:val="center"/>
        <w:rPr>
          <w:b/>
          <w:bCs/>
        </w:rPr>
      </w:pPr>
      <w:r w:rsidRPr="00E22125">
        <w:rPr>
          <w:b/>
          <w:bCs/>
        </w:rPr>
        <w:t xml:space="preserve">ОБРАЗОВАТЕЛЬНОЕ УЧРЕЖДЕНИЕ ВЫСШЕГО ОБРАЗОВАНИЯ </w:t>
      </w:r>
    </w:p>
    <w:p w:rsidR="00A95F4B" w:rsidRPr="00E22125" w:rsidRDefault="00A95F4B" w:rsidP="00A95F4B">
      <w:pPr>
        <w:jc w:val="center"/>
        <w:rPr>
          <w:b/>
          <w:bCs/>
        </w:rPr>
      </w:pPr>
      <w:r w:rsidRPr="00E22125">
        <w:rPr>
          <w:b/>
          <w:bCs/>
        </w:rPr>
        <w:t xml:space="preserve">«МОСКОВСКИЙ ГОСУДАРСТВЕННЫЙ ЮРИДИЧЕСКИЙ </w:t>
      </w:r>
    </w:p>
    <w:p w:rsidR="00A95F4B" w:rsidRPr="00E22125" w:rsidRDefault="00A95F4B" w:rsidP="00A95F4B">
      <w:pPr>
        <w:jc w:val="center"/>
        <w:rPr>
          <w:b/>
          <w:bCs/>
        </w:rPr>
      </w:pPr>
      <w:r w:rsidRPr="00E22125">
        <w:rPr>
          <w:b/>
          <w:bCs/>
        </w:rPr>
        <w:t xml:space="preserve">УНИВЕРСИТЕТ ИМЕНИ О.Е. КУТАФИНА (МГЮА)» </w:t>
      </w:r>
    </w:p>
    <w:p w:rsidR="00A95F4B" w:rsidRPr="00B31E51" w:rsidRDefault="00A95F4B" w:rsidP="00A95F4B">
      <w:pPr>
        <w:jc w:val="center"/>
        <w:rPr>
          <w:b/>
          <w:bCs/>
        </w:rPr>
      </w:pPr>
      <w:r>
        <w:rPr>
          <w:b/>
          <w:bCs/>
        </w:rPr>
        <w:t>Оренбургский институт (филиал)</w:t>
      </w:r>
    </w:p>
    <w:p w:rsidR="001C62E7" w:rsidRDefault="001C62E7" w:rsidP="006B588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A95F4B" w:rsidRDefault="00A95F4B" w:rsidP="006B588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A95F4B" w:rsidRDefault="00A95F4B" w:rsidP="006B5886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1C0A6D" w:rsidRDefault="001C62E7" w:rsidP="001C62E7">
      <w:pPr>
        <w:widowControl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Кафедра конституционного и международного права</w:t>
      </w:r>
    </w:p>
    <w:p w:rsidR="001C62E7" w:rsidRDefault="001C62E7" w:rsidP="001C62E7">
      <w:pPr>
        <w:widowControl w:val="0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1C0A6D" w:rsidRDefault="00E36E21" w:rsidP="006B5886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1C0A6D">
        <w:rPr>
          <w:rFonts w:eastAsia="Calibri"/>
          <w:b/>
          <w:caps/>
          <w:sz w:val="32"/>
          <w:szCs w:val="32"/>
          <w:lang w:eastAsia="en-US"/>
        </w:rPr>
        <w:t xml:space="preserve">Рабочая программА </w:t>
      </w:r>
      <w:r w:rsidR="00676F2B">
        <w:rPr>
          <w:rFonts w:eastAsia="Calibri"/>
          <w:b/>
          <w:caps/>
          <w:sz w:val="32"/>
          <w:szCs w:val="32"/>
          <w:lang w:eastAsia="en-US"/>
        </w:rPr>
        <w:t>Учебной практики</w:t>
      </w:r>
    </w:p>
    <w:p w:rsidR="00122992" w:rsidRPr="001C0A6D" w:rsidRDefault="00122992" w:rsidP="006B5886">
      <w:pPr>
        <w:widowControl w:val="0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E36E21" w:rsidRPr="001C0A6D" w:rsidRDefault="00676F2B" w:rsidP="006B5886">
      <w:pPr>
        <w:widowControl w:val="0"/>
        <w:jc w:val="center"/>
        <w:rPr>
          <w:b/>
          <w:caps/>
          <w:sz w:val="32"/>
          <w:szCs w:val="32"/>
        </w:rPr>
      </w:pPr>
      <w:r w:rsidRPr="00676F2B">
        <w:rPr>
          <w:b/>
          <w:caps/>
          <w:sz w:val="32"/>
          <w:szCs w:val="32"/>
        </w:rPr>
        <w:t>М3.У.</w:t>
      </w:r>
      <w:r w:rsidR="00A95F4B">
        <w:rPr>
          <w:b/>
          <w:caps/>
          <w:sz w:val="32"/>
          <w:szCs w:val="32"/>
        </w:rPr>
        <w:t>0</w:t>
      </w:r>
      <w:r w:rsidRPr="00676F2B">
        <w:rPr>
          <w:b/>
          <w:caps/>
          <w:sz w:val="32"/>
          <w:szCs w:val="32"/>
        </w:rPr>
        <w:t>1</w:t>
      </w:r>
      <w:r w:rsidR="00A95F4B">
        <w:rPr>
          <w:b/>
          <w:caps/>
          <w:sz w:val="32"/>
          <w:szCs w:val="32"/>
        </w:rPr>
        <w:t>(У</w:t>
      </w:r>
      <w:r w:rsidR="00E36E21" w:rsidRPr="001C0A6D">
        <w:rPr>
          <w:b/>
          <w:caps/>
          <w:sz w:val="32"/>
          <w:szCs w:val="32"/>
        </w:rPr>
        <w:t>)</w:t>
      </w:r>
    </w:p>
    <w:p w:rsidR="00E36E21" w:rsidRPr="00122992" w:rsidRDefault="00E36E21" w:rsidP="006B5886">
      <w:pPr>
        <w:widowControl w:val="0"/>
        <w:rPr>
          <w:rFonts w:eastAsia="Calibri"/>
          <w:i/>
          <w:sz w:val="28"/>
          <w:szCs w:val="28"/>
          <w:lang w:eastAsia="en-US"/>
        </w:rPr>
      </w:pPr>
    </w:p>
    <w:p w:rsidR="00D979D0" w:rsidRDefault="00A95F4B" w:rsidP="006B5886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год набора- 2021</w:t>
      </w:r>
    </w:p>
    <w:p w:rsidR="00122992" w:rsidRDefault="00122992" w:rsidP="006B5886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C0A6D" w:rsidRPr="00122992" w:rsidRDefault="001C0A6D" w:rsidP="006B5886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E36E21" w:rsidRDefault="00E36E21" w:rsidP="006B5886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3936"/>
        <w:gridCol w:w="5350"/>
      </w:tblGrid>
      <w:tr w:rsidR="00122992" w:rsidRPr="00F9749B" w:rsidTr="00F9749B">
        <w:tc>
          <w:tcPr>
            <w:tcW w:w="3936" w:type="dxa"/>
            <w:shd w:val="clear" w:color="auto" w:fill="auto"/>
          </w:tcPr>
          <w:p w:rsidR="00122992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749B">
              <w:rPr>
                <w:rFonts w:eastAsia="Calibri"/>
                <w:bCs/>
                <w:sz w:val="28"/>
                <w:szCs w:val="28"/>
                <w:lang w:eastAsia="en-US"/>
              </w:rPr>
              <w:t>Код и наименование направления подготовки: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F9749B" w:rsidRDefault="00676F2B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40.04</w:t>
            </w:r>
            <w:r w:rsidR="001C0A6D" w:rsidRPr="00F9749B">
              <w:rPr>
                <w:rFonts w:eastAsia="Calibri"/>
                <w:bCs/>
                <w:sz w:val="28"/>
                <w:szCs w:val="28"/>
                <w:lang w:eastAsia="en-US"/>
              </w:rPr>
              <w:t>.01 Юриспруденция</w:t>
            </w: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22992" w:rsidRPr="00F9749B" w:rsidTr="00F9749B">
        <w:tc>
          <w:tcPr>
            <w:tcW w:w="3936" w:type="dxa"/>
            <w:shd w:val="clear" w:color="auto" w:fill="auto"/>
          </w:tcPr>
          <w:p w:rsidR="00122992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749B">
              <w:rPr>
                <w:rFonts w:eastAsia="Calibri"/>
                <w:bCs/>
                <w:sz w:val="28"/>
                <w:szCs w:val="28"/>
                <w:lang w:eastAsia="en-US"/>
              </w:rPr>
              <w:t>Уровень высшего образования: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22992" w:rsidRPr="00F9749B" w:rsidRDefault="00676F2B" w:rsidP="00A95F4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магистратур</w:t>
            </w:r>
            <w:r w:rsidR="00A95F4B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676F2B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Направленность (профиль) О</w:t>
            </w:r>
            <w:r w:rsidR="001C0A6D" w:rsidRPr="00F9749B">
              <w:rPr>
                <w:rFonts w:eastAsia="Calibri"/>
                <w:bCs/>
                <w:sz w:val="28"/>
                <w:szCs w:val="28"/>
                <w:lang w:eastAsia="en-US"/>
              </w:rPr>
              <w:t>ОП В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П</w:t>
            </w:r>
            <w:r w:rsidR="001C0A6D" w:rsidRPr="00F9749B">
              <w:rPr>
                <w:rFonts w:eastAsia="Calibri"/>
                <w:bCs/>
                <w:sz w:val="28"/>
                <w:szCs w:val="28"/>
                <w:lang w:eastAsia="en-US"/>
              </w:rPr>
              <w:t>О: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676F2B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Юрист в органах власти</w:t>
            </w: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749B">
              <w:rPr>
                <w:rFonts w:eastAsia="Calibri"/>
                <w:bCs/>
                <w:sz w:val="28"/>
                <w:szCs w:val="28"/>
                <w:lang w:eastAsia="en-US"/>
              </w:rPr>
              <w:t>Формы обучения: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676F2B" w:rsidP="00676F2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Очная, </w:t>
            </w:r>
            <w:r w:rsidR="001C0A6D" w:rsidRPr="00F9749B">
              <w:rPr>
                <w:rFonts w:eastAsia="Calibri"/>
                <w:bCs/>
                <w:sz w:val="28"/>
                <w:szCs w:val="28"/>
                <w:lang w:eastAsia="en-US"/>
              </w:rPr>
              <w:t>заочная</w:t>
            </w: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1C0A6D" w:rsidRPr="00F9749B" w:rsidTr="00F9749B">
        <w:tc>
          <w:tcPr>
            <w:tcW w:w="3936" w:type="dxa"/>
            <w:shd w:val="clear" w:color="auto" w:fill="auto"/>
          </w:tcPr>
          <w:p w:rsidR="001C0A6D" w:rsidRPr="00F9749B" w:rsidRDefault="001C0A6D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F9749B">
              <w:rPr>
                <w:rFonts w:eastAsia="Calibri"/>
                <w:bCs/>
                <w:sz w:val="28"/>
                <w:szCs w:val="28"/>
                <w:lang w:eastAsia="en-US"/>
              </w:rPr>
              <w:t>Квалификация (степень):</w:t>
            </w:r>
          </w:p>
        </w:tc>
        <w:tc>
          <w:tcPr>
            <w:tcW w:w="5350" w:type="dxa"/>
            <w:shd w:val="clear" w:color="auto" w:fill="auto"/>
            <w:vAlign w:val="bottom"/>
          </w:tcPr>
          <w:p w:rsidR="001C0A6D" w:rsidRPr="00F9749B" w:rsidRDefault="00676F2B" w:rsidP="00F9749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Магистр</w:t>
            </w:r>
          </w:p>
        </w:tc>
      </w:tr>
    </w:tbl>
    <w:p w:rsidR="00122992" w:rsidRPr="00122992" w:rsidRDefault="00122992" w:rsidP="006B5886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122992" w:rsidRDefault="00E36E21" w:rsidP="006B5886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E36E21" w:rsidRPr="00122992" w:rsidRDefault="00E36E21" w:rsidP="006B5886">
      <w:pPr>
        <w:widowControl w:val="0"/>
        <w:rPr>
          <w:rFonts w:eastAsia="Calibri"/>
          <w:bCs/>
          <w:sz w:val="28"/>
          <w:szCs w:val="28"/>
          <w:lang w:eastAsia="en-US"/>
        </w:rPr>
      </w:pPr>
    </w:p>
    <w:p w:rsidR="00D979D0" w:rsidRPr="00122992" w:rsidRDefault="00D979D0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Pr="00122992" w:rsidRDefault="00331DCD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31DCD" w:rsidRPr="00122992" w:rsidRDefault="00331DCD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979D0" w:rsidRDefault="00D979D0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8236D" w:rsidRDefault="0078236D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8236D" w:rsidRDefault="0078236D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78236D" w:rsidRPr="00122992" w:rsidRDefault="0078236D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E36E21" w:rsidRPr="00122992" w:rsidRDefault="00676F2B" w:rsidP="006B5886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Оренбург</w:t>
      </w:r>
    </w:p>
    <w:p w:rsidR="00AA1AF4" w:rsidRPr="00122992" w:rsidRDefault="00E36E21" w:rsidP="006B5886">
      <w:pPr>
        <w:widowControl w:val="0"/>
        <w:jc w:val="center"/>
        <w:rPr>
          <w:bCs/>
          <w:sz w:val="28"/>
          <w:szCs w:val="28"/>
        </w:rPr>
      </w:pPr>
      <w:r w:rsidRPr="00122992">
        <w:rPr>
          <w:rFonts w:eastAsia="Calibri"/>
          <w:bCs/>
          <w:sz w:val="28"/>
          <w:szCs w:val="28"/>
          <w:lang w:eastAsia="en-US"/>
        </w:rPr>
        <w:t>20</w:t>
      </w:r>
      <w:r w:rsidR="00A95F4B">
        <w:rPr>
          <w:rFonts w:eastAsia="Calibri"/>
          <w:bCs/>
          <w:sz w:val="28"/>
          <w:szCs w:val="28"/>
          <w:lang w:eastAsia="en-US"/>
        </w:rPr>
        <w:t>21</w:t>
      </w:r>
    </w:p>
    <w:p w:rsidR="00676F2B" w:rsidRPr="001C0A6D" w:rsidRDefault="00AA1AF4" w:rsidP="00676F2B">
      <w:pPr>
        <w:widowControl w:val="0"/>
        <w:jc w:val="center"/>
        <w:rPr>
          <w:bCs/>
          <w:iCs/>
          <w:sz w:val="28"/>
          <w:szCs w:val="28"/>
        </w:rPr>
      </w:pPr>
      <w:r w:rsidRPr="006B5886">
        <w:rPr>
          <w:bCs/>
        </w:rPr>
        <w:br w:type="page"/>
      </w:r>
    </w:p>
    <w:p w:rsidR="00A95F4B" w:rsidRPr="00A95F4B" w:rsidRDefault="00A95F4B" w:rsidP="00A95F4B">
      <w:pPr>
        <w:widowControl w:val="0"/>
        <w:ind w:firstLine="709"/>
        <w:contextualSpacing/>
        <w:jc w:val="both"/>
        <w:rPr>
          <w:bCs/>
          <w:iCs/>
          <w:sz w:val="28"/>
          <w:szCs w:val="28"/>
        </w:rPr>
      </w:pPr>
      <w:r w:rsidRPr="00A95F4B">
        <w:rPr>
          <w:bCs/>
          <w:iCs/>
          <w:sz w:val="28"/>
          <w:szCs w:val="28"/>
        </w:rPr>
        <w:lastRenderedPageBreak/>
        <w:t xml:space="preserve">Программа утверждена на заседании кафедры конституционного и международного права, протокол № 10 от «26» апреля 2021 г. </w:t>
      </w:r>
    </w:p>
    <w:p w:rsidR="00676F2B" w:rsidRPr="001C0A6D" w:rsidRDefault="00676F2B" w:rsidP="00676F2B">
      <w:pPr>
        <w:widowControl w:val="0"/>
        <w:ind w:firstLine="709"/>
        <w:contextualSpacing/>
        <w:jc w:val="both"/>
        <w:rPr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676F2B" w:rsidRPr="005C6DD7" w:rsidRDefault="00747B90" w:rsidP="00676F2B">
      <w:pPr>
        <w:widowControl w:val="0"/>
        <w:suppressAutoHyphens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Автор</w:t>
      </w:r>
      <w:r w:rsidR="00676F2B" w:rsidRPr="001C0A6D">
        <w:rPr>
          <w:bCs/>
          <w:iCs/>
          <w:sz w:val="28"/>
          <w:szCs w:val="28"/>
        </w:rPr>
        <w:t>:</w:t>
      </w:r>
      <w:r w:rsidR="007253CD">
        <w:rPr>
          <w:bCs/>
          <w:iCs/>
          <w:sz w:val="28"/>
          <w:szCs w:val="28"/>
        </w:rPr>
        <w:t xml:space="preserve"> </w:t>
      </w:r>
      <w:r w:rsidR="00676F2B" w:rsidRPr="005C6DD7">
        <w:rPr>
          <w:bCs/>
          <w:iCs/>
          <w:sz w:val="28"/>
          <w:szCs w:val="28"/>
        </w:rPr>
        <w:t>Соколова А. И.</w:t>
      </w:r>
      <w:r w:rsidR="00D440BB">
        <w:rPr>
          <w:bCs/>
          <w:iCs/>
          <w:sz w:val="28"/>
          <w:szCs w:val="28"/>
        </w:rPr>
        <w:t>,</w:t>
      </w:r>
      <w:r w:rsidR="00D440BB" w:rsidRPr="00D440BB">
        <w:rPr>
          <w:bCs/>
          <w:iCs/>
          <w:sz w:val="28"/>
          <w:szCs w:val="28"/>
        </w:rPr>
        <w:t xml:space="preserve"> </w:t>
      </w:r>
      <w:r w:rsidR="00D440BB">
        <w:rPr>
          <w:bCs/>
          <w:iCs/>
          <w:sz w:val="28"/>
          <w:szCs w:val="28"/>
        </w:rPr>
        <w:t>к.ю.н.</w:t>
      </w:r>
    </w:p>
    <w:p w:rsidR="00676F2B" w:rsidRPr="005C6DD7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C6DD7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5C6DD7" w:rsidRDefault="00676F2B" w:rsidP="00676F2B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C6DD7">
        <w:rPr>
          <w:bCs/>
          <w:iCs/>
          <w:sz w:val="28"/>
          <w:szCs w:val="28"/>
        </w:rPr>
        <w:t xml:space="preserve">Рецензенты: </w:t>
      </w:r>
      <w:r w:rsidRPr="005C6DD7">
        <w:rPr>
          <w:color w:val="000000"/>
          <w:sz w:val="28"/>
          <w:szCs w:val="28"/>
        </w:rPr>
        <w:t>председатель Избирательной комиссии Оренбургской области Нальвадов А. Ю</w:t>
      </w:r>
      <w:r w:rsidRPr="005C6DD7">
        <w:rPr>
          <w:bCs/>
          <w:iCs/>
          <w:sz w:val="28"/>
          <w:szCs w:val="28"/>
        </w:rPr>
        <w:t>.;</w:t>
      </w:r>
    </w:p>
    <w:p w:rsidR="00676F2B" w:rsidRPr="001C0A6D" w:rsidRDefault="00676F2B" w:rsidP="00676F2B">
      <w:pPr>
        <w:widowControl w:val="0"/>
        <w:suppressAutoHyphens/>
        <w:jc w:val="both"/>
        <w:rPr>
          <w:bCs/>
          <w:iCs/>
          <w:sz w:val="28"/>
          <w:szCs w:val="28"/>
        </w:rPr>
      </w:pPr>
      <w:r w:rsidRPr="005C6DD7">
        <w:rPr>
          <w:bCs/>
          <w:iCs/>
          <w:sz w:val="28"/>
          <w:szCs w:val="28"/>
        </w:rPr>
        <w:t>к.ю.н., доцент, заведующий кафедрой гражданского права и процесса Оренбургского института (филиала</w:t>
      </w:r>
      <w:r w:rsidRPr="003E4E99">
        <w:rPr>
          <w:bCs/>
          <w:iCs/>
          <w:sz w:val="28"/>
          <w:szCs w:val="28"/>
        </w:rPr>
        <w:t>) Университета имени О.Е. Кутафина (МГЮА) Томина А.П.</w:t>
      </w: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</w:rPr>
      </w:pPr>
    </w:p>
    <w:p w:rsidR="00676F2B" w:rsidRPr="001C0A6D" w:rsidRDefault="00676F2B" w:rsidP="00676F2B">
      <w:pPr>
        <w:widowControl w:val="0"/>
        <w:suppressAutoHyphens/>
        <w:ind w:firstLine="709"/>
        <w:jc w:val="both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b/>
          <w:bCs/>
          <w:i/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jc w:val="both"/>
        <w:rPr>
          <w:iCs/>
          <w:sz w:val="28"/>
          <w:szCs w:val="28"/>
        </w:rPr>
      </w:pPr>
      <w:r w:rsidRPr="00096135">
        <w:rPr>
          <w:iCs/>
          <w:sz w:val="28"/>
          <w:szCs w:val="28"/>
        </w:rPr>
        <w:t>Программа составлена в соответствии с требованиями ФГОС ВО</w:t>
      </w:r>
      <w:r w:rsidR="00D440BB">
        <w:rPr>
          <w:iCs/>
          <w:sz w:val="28"/>
          <w:szCs w:val="28"/>
        </w:rPr>
        <w:t xml:space="preserve"> </w:t>
      </w:r>
      <w:r w:rsidRPr="00096135">
        <w:rPr>
          <w:iCs/>
          <w:sz w:val="28"/>
          <w:szCs w:val="28"/>
        </w:rPr>
        <w:t xml:space="preserve">по направлению подготовки </w:t>
      </w:r>
      <w:r w:rsidR="00A95F4B">
        <w:rPr>
          <w:iCs/>
          <w:sz w:val="28"/>
          <w:szCs w:val="28"/>
        </w:rPr>
        <w:t>40.04.01</w:t>
      </w:r>
      <w:r w:rsidRPr="00096135">
        <w:rPr>
          <w:iCs/>
          <w:sz w:val="28"/>
          <w:szCs w:val="28"/>
        </w:rPr>
        <w:t xml:space="preserve"> Юриспруденция, утв. приказом Министерства </w:t>
      </w:r>
      <w:r>
        <w:rPr>
          <w:iCs/>
          <w:sz w:val="28"/>
          <w:szCs w:val="28"/>
        </w:rPr>
        <w:t>образования и науки РФ от 14 де</w:t>
      </w:r>
      <w:r w:rsidRPr="00096135">
        <w:rPr>
          <w:iCs/>
          <w:sz w:val="28"/>
          <w:szCs w:val="28"/>
        </w:rPr>
        <w:t>кабря 2010 г. № 1763.</w:t>
      </w: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both"/>
        <w:rPr>
          <w:iCs/>
          <w:sz w:val="28"/>
          <w:szCs w:val="28"/>
        </w:rPr>
      </w:pPr>
    </w:p>
    <w:p w:rsidR="00676F2B" w:rsidRDefault="00676F2B" w:rsidP="00676F2B">
      <w:pPr>
        <w:widowControl w:val="0"/>
        <w:shd w:val="clear" w:color="auto" w:fill="FFFFFF"/>
        <w:suppressAutoHyphens/>
        <w:ind w:firstLine="709"/>
        <w:jc w:val="right"/>
        <w:rPr>
          <w:iCs/>
          <w:sz w:val="28"/>
          <w:szCs w:val="28"/>
        </w:rPr>
      </w:pPr>
    </w:p>
    <w:p w:rsidR="00676F2B" w:rsidRPr="001C0A6D" w:rsidRDefault="00676F2B" w:rsidP="00676F2B">
      <w:pPr>
        <w:widowControl w:val="0"/>
        <w:shd w:val="clear" w:color="auto" w:fill="FFFFFF"/>
        <w:suppressAutoHyphens/>
        <w:jc w:val="both"/>
        <w:rPr>
          <w:sz w:val="28"/>
          <w:szCs w:val="28"/>
        </w:rPr>
      </w:pPr>
      <w:r w:rsidRPr="001C0A6D">
        <w:rPr>
          <w:sz w:val="28"/>
          <w:szCs w:val="28"/>
        </w:rPr>
        <w:t xml:space="preserve">© </w:t>
      </w:r>
      <w:r>
        <w:rPr>
          <w:sz w:val="28"/>
          <w:szCs w:val="28"/>
        </w:rPr>
        <w:t>Оренбургский</w:t>
      </w:r>
      <w:r w:rsidRPr="001C0A6D">
        <w:rPr>
          <w:sz w:val="28"/>
          <w:szCs w:val="28"/>
        </w:rPr>
        <w:t xml:space="preserve"> институт (филиал) Университета имени О.Е. Кутафина (МГЮА), 20</w:t>
      </w:r>
      <w:r w:rsidR="00A95F4B">
        <w:rPr>
          <w:sz w:val="28"/>
          <w:szCs w:val="28"/>
        </w:rPr>
        <w:t>21</w:t>
      </w:r>
    </w:p>
    <w:p w:rsidR="00AB28C3" w:rsidRPr="00AB28C3" w:rsidRDefault="00BF2A59" w:rsidP="00676F2B">
      <w:pPr>
        <w:widowControl w:val="0"/>
        <w:rPr>
          <w:b/>
        </w:rPr>
      </w:pPr>
      <w:r w:rsidRPr="006B5886">
        <w:br w:type="page"/>
      </w:r>
    </w:p>
    <w:p w:rsidR="001C0A6D" w:rsidRPr="007F3509" w:rsidRDefault="001C0A6D" w:rsidP="00256C22">
      <w:pPr>
        <w:pStyle w:val="1"/>
      </w:pPr>
      <w:bookmarkStart w:id="0" w:name="_Toc529538697"/>
      <w:r w:rsidRPr="007F3509">
        <w:rPr>
          <w:lang w:val="en-US"/>
        </w:rPr>
        <w:lastRenderedPageBreak/>
        <w:t>I</w:t>
      </w:r>
      <w:r w:rsidRPr="007F3509">
        <w:t>. ОБЩИЕ ПОЛОЖЕНИЯ</w:t>
      </w:r>
      <w:bookmarkEnd w:id="0"/>
    </w:p>
    <w:p w:rsidR="001C0A6D" w:rsidRPr="007F3509" w:rsidRDefault="001C0A6D" w:rsidP="001C0A6D">
      <w:pPr>
        <w:rPr>
          <w:sz w:val="28"/>
          <w:szCs w:val="28"/>
        </w:rPr>
      </w:pPr>
    </w:p>
    <w:p w:rsidR="00044D42" w:rsidRPr="007F3509" w:rsidRDefault="00044D42" w:rsidP="00256C22">
      <w:pPr>
        <w:pStyle w:val="1"/>
      </w:pPr>
      <w:bookmarkStart w:id="1" w:name="_Toc529538698"/>
      <w:r w:rsidRPr="007F3509">
        <w:t>1.</w:t>
      </w:r>
      <w:r w:rsidR="00172973">
        <w:t>1.</w:t>
      </w:r>
      <w:r w:rsidR="001C0A6D" w:rsidRPr="007F3509">
        <w:t>Цели и задачи освоения учебной дисциплины</w:t>
      </w:r>
      <w:r w:rsidR="007F3509">
        <w:t xml:space="preserve"> (модуля)</w:t>
      </w:r>
      <w:bookmarkEnd w:id="1"/>
    </w:p>
    <w:p w:rsidR="00044D42" w:rsidRPr="007F3509" w:rsidRDefault="00044D42" w:rsidP="006B5886">
      <w:pPr>
        <w:widowControl w:val="0"/>
        <w:jc w:val="center"/>
        <w:rPr>
          <w:b/>
          <w:sz w:val="28"/>
          <w:szCs w:val="28"/>
        </w:rPr>
      </w:pPr>
    </w:p>
    <w:p w:rsidR="00676F2B" w:rsidRDefault="00676F2B" w:rsidP="00676F2B">
      <w:pPr>
        <w:widowControl w:val="0"/>
        <w:ind w:firstLine="708"/>
        <w:jc w:val="both"/>
        <w:rPr>
          <w:sz w:val="28"/>
          <w:szCs w:val="28"/>
        </w:rPr>
      </w:pPr>
      <w:r w:rsidRPr="00676F2B">
        <w:rPr>
          <w:sz w:val="28"/>
          <w:szCs w:val="28"/>
        </w:rPr>
        <w:t xml:space="preserve">Целью учебной практики является профессионально-компетентностная подготовка обучающихся к самостоятельной работе посредством приобретения в зависимости от образовательной программы магистратуры и ее направленности (профиля) специальных профессиональных навыков, а также получение новых, расширения и углубления имеющихся знаний, умений и навыков, необходимых для самостоятельного выполнения задач независимо от уровня сложности применительно к конкретной профессии или виду (видам) профессиональной деятельности, на которую (которые) направлена образовательная программа, а также формирования у обучающихся иных компетенций, необходимых для успешного социального взаимодействия, самоорганизации и самоуправления. </w:t>
      </w:r>
    </w:p>
    <w:p w:rsidR="00676F2B" w:rsidRDefault="00676F2B" w:rsidP="00676F2B">
      <w:pPr>
        <w:widowControl w:val="0"/>
        <w:ind w:firstLine="708"/>
        <w:jc w:val="both"/>
        <w:rPr>
          <w:sz w:val="28"/>
          <w:szCs w:val="28"/>
        </w:rPr>
      </w:pPr>
      <w:r w:rsidRPr="00676F2B">
        <w:rPr>
          <w:sz w:val="28"/>
          <w:szCs w:val="28"/>
        </w:rPr>
        <w:t xml:space="preserve">Профессиональные задачи, к выполнению которых готовится студент: </w:t>
      </w:r>
    </w:p>
    <w:p w:rsidR="00676F2B" w:rsidRDefault="00676F2B" w:rsidP="00676F2B">
      <w:pPr>
        <w:widowControl w:val="0"/>
        <w:ind w:firstLine="708"/>
        <w:jc w:val="both"/>
        <w:rPr>
          <w:sz w:val="28"/>
          <w:szCs w:val="28"/>
        </w:rPr>
      </w:pPr>
      <w:r w:rsidRPr="00676F2B">
        <w:rPr>
          <w:sz w:val="28"/>
          <w:szCs w:val="28"/>
        </w:rPr>
        <w:t xml:space="preserve">- приобретение опыта профессиональной деятельности в соответствии с направленностью (профилем) программы магистратуры; </w:t>
      </w:r>
    </w:p>
    <w:p w:rsidR="00A25E34" w:rsidRPr="007F3509" w:rsidRDefault="00676F2B" w:rsidP="00676F2B">
      <w:pPr>
        <w:widowControl w:val="0"/>
        <w:ind w:firstLine="708"/>
        <w:jc w:val="both"/>
        <w:rPr>
          <w:sz w:val="28"/>
          <w:szCs w:val="28"/>
        </w:rPr>
      </w:pPr>
      <w:r w:rsidRPr="00676F2B">
        <w:rPr>
          <w:sz w:val="28"/>
          <w:szCs w:val="28"/>
        </w:rPr>
        <w:t>- развитие у обучающихся способностей самостоятельно и качественно выполнять практические задачи в сфере профессиональной деятельности.</w:t>
      </w:r>
    </w:p>
    <w:p w:rsidR="00A25E34" w:rsidRPr="007F3509" w:rsidRDefault="00A25E34" w:rsidP="006B5886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4323D" w:rsidRPr="006A277D" w:rsidRDefault="00172973" w:rsidP="00256C22">
      <w:pPr>
        <w:pStyle w:val="1"/>
      </w:pPr>
      <w:bookmarkStart w:id="2" w:name="_Toc529538699"/>
      <w:r>
        <w:t>1.</w:t>
      </w:r>
      <w:r w:rsidR="007F3509" w:rsidRPr="006A277D">
        <w:t xml:space="preserve">2. Место учебной дисциплины </w:t>
      </w:r>
      <w:r w:rsidR="00676F2B">
        <w:t>(модуля) в структуре О</w:t>
      </w:r>
      <w:r w:rsidR="007F3509" w:rsidRPr="006A277D">
        <w:t>ОП В</w:t>
      </w:r>
      <w:r w:rsidR="00676F2B">
        <w:t>П</w:t>
      </w:r>
      <w:r w:rsidR="007F3509" w:rsidRPr="006A277D">
        <w:t>О</w:t>
      </w:r>
      <w:bookmarkEnd w:id="2"/>
    </w:p>
    <w:p w:rsidR="000941A8" w:rsidRPr="007F3509" w:rsidRDefault="000941A8" w:rsidP="007F3509">
      <w:pPr>
        <w:widowControl w:val="0"/>
        <w:ind w:firstLine="709"/>
        <w:jc w:val="both"/>
        <w:rPr>
          <w:sz w:val="28"/>
          <w:szCs w:val="28"/>
        </w:rPr>
      </w:pPr>
    </w:p>
    <w:p w:rsidR="00676F2B" w:rsidRPr="007D4C17" w:rsidRDefault="00676F2B" w:rsidP="00676F2B">
      <w:pPr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Для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прохождения учебной практики</w:t>
      </w:r>
      <w:r w:rsidR="007253CD">
        <w:rPr>
          <w:spacing w:val="1"/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ео</w:t>
      </w:r>
      <w:r w:rsidRPr="007D4C17">
        <w:rPr>
          <w:spacing w:val="-2"/>
          <w:sz w:val="28"/>
          <w:szCs w:val="28"/>
        </w:rPr>
        <w:t>б</w:t>
      </w:r>
      <w:r w:rsidRPr="007D4C17">
        <w:rPr>
          <w:spacing w:val="1"/>
          <w:sz w:val="28"/>
          <w:szCs w:val="28"/>
        </w:rPr>
        <w:t>х</w:t>
      </w:r>
      <w:r w:rsidRPr="007D4C17">
        <w:rPr>
          <w:sz w:val="28"/>
          <w:szCs w:val="28"/>
        </w:rPr>
        <w:t>од</w:t>
      </w:r>
      <w:r w:rsidRPr="007D4C17">
        <w:rPr>
          <w:spacing w:val="2"/>
          <w:sz w:val="28"/>
          <w:szCs w:val="28"/>
        </w:rPr>
        <w:t>и</w:t>
      </w:r>
      <w:r w:rsidRPr="007D4C17">
        <w:rPr>
          <w:sz w:val="28"/>
          <w:szCs w:val="28"/>
        </w:rPr>
        <w:t>мы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зн</w:t>
      </w:r>
      <w:r w:rsidRPr="007D4C17">
        <w:rPr>
          <w:sz w:val="28"/>
          <w:szCs w:val="28"/>
        </w:rPr>
        <w:t>а</w:t>
      </w:r>
      <w:r w:rsidRPr="007D4C17">
        <w:rPr>
          <w:spacing w:val="-1"/>
          <w:sz w:val="28"/>
          <w:szCs w:val="28"/>
        </w:rPr>
        <w:t>ни</w:t>
      </w:r>
      <w:r w:rsidRPr="007D4C17">
        <w:rPr>
          <w:sz w:val="28"/>
          <w:szCs w:val="28"/>
        </w:rPr>
        <w:t>я,</w:t>
      </w:r>
      <w:r w:rsidR="007253CD">
        <w:rPr>
          <w:sz w:val="28"/>
          <w:szCs w:val="28"/>
        </w:rPr>
        <w:t xml:space="preserve"> </w:t>
      </w:r>
      <w:r w:rsidRPr="007D4C17">
        <w:rPr>
          <w:spacing w:val="-4"/>
          <w:sz w:val="28"/>
          <w:szCs w:val="28"/>
        </w:rPr>
        <w:t>у</w:t>
      </w:r>
      <w:r w:rsidRPr="007D4C17">
        <w:rPr>
          <w:spacing w:val="1"/>
          <w:sz w:val="28"/>
          <w:szCs w:val="28"/>
        </w:rPr>
        <w:t>м</w:t>
      </w:r>
      <w:r w:rsidRPr="007D4C17">
        <w:rPr>
          <w:sz w:val="28"/>
          <w:szCs w:val="28"/>
        </w:rPr>
        <w:t>ен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я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и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к</w:t>
      </w:r>
      <w:r w:rsidRPr="007D4C17">
        <w:rPr>
          <w:sz w:val="28"/>
          <w:szCs w:val="28"/>
        </w:rPr>
        <w:t>омп</w:t>
      </w:r>
      <w:r w:rsidRPr="007D4C17">
        <w:rPr>
          <w:spacing w:val="1"/>
          <w:sz w:val="28"/>
          <w:szCs w:val="28"/>
        </w:rPr>
        <w:t>е</w:t>
      </w:r>
      <w:r w:rsidRPr="007D4C17">
        <w:rPr>
          <w:sz w:val="28"/>
          <w:szCs w:val="28"/>
        </w:rPr>
        <w:t>т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н</w:t>
      </w:r>
      <w:r w:rsidRPr="007D4C17">
        <w:rPr>
          <w:spacing w:val="1"/>
          <w:sz w:val="28"/>
          <w:szCs w:val="28"/>
        </w:rPr>
        <w:t>ции</w:t>
      </w:r>
      <w:r w:rsidRPr="007D4C17">
        <w:rPr>
          <w:sz w:val="28"/>
          <w:szCs w:val="28"/>
        </w:rPr>
        <w:t>,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</w:t>
      </w:r>
      <w:r w:rsidRPr="007D4C17">
        <w:rPr>
          <w:spacing w:val="-1"/>
          <w:sz w:val="28"/>
          <w:szCs w:val="28"/>
        </w:rPr>
        <w:t>о</w:t>
      </w:r>
      <w:r w:rsidRPr="007D4C17">
        <w:rPr>
          <w:spacing w:val="1"/>
          <w:sz w:val="28"/>
          <w:szCs w:val="28"/>
        </w:rPr>
        <w:t>л</w:t>
      </w:r>
      <w:r w:rsidRPr="007D4C17">
        <w:rPr>
          <w:spacing w:val="-4"/>
          <w:sz w:val="28"/>
          <w:szCs w:val="28"/>
        </w:rPr>
        <w:t>у</w:t>
      </w:r>
      <w:r w:rsidRPr="007D4C17">
        <w:rPr>
          <w:sz w:val="28"/>
          <w:szCs w:val="28"/>
        </w:rPr>
        <w:t>ч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нн</w:t>
      </w:r>
      <w:r w:rsidRPr="007D4C17">
        <w:rPr>
          <w:spacing w:val="1"/>
          <w:sz w:val="28"/>
          <w:szCs w:val="28"/>
        </w:rPr>
        <w:t>ы</w:t>
      </w:r>
      <w:r w:rsidRPr="007D4C17">
        <w:rPr>
          <w:sz w:val="28"/>
          <w:szCs w:val="28"/>
        </w:rPr>
        <w:t xml:space="preserve">е </w:t>
      </w:r>
      <w:r w:rsidR="007253CD">
        <w:rPr>
          <w:sz w:val="28"/>
          <w:szCs w:val="28"/>
        </w:rPr>
        <w:t xml:space="preserve"> о</w:t>
      </w:r>
      <w:r w:rsidRPr="007D4C17">
        <w:rPr>
          <w:spacing w:val="2"/>
          <w:sz w:val="28"/>
          <w:szCs w:val="28"/>
        </w:rPr>
        <w:t>б</w:t>
      </w:r>
      <w:r w:rsidRPr="007D4C17">
        <w:rPr>
          <w:spacing w:val="-4"/>
          <w:sz w:val="28"/>
          <w:szCs w:val="28"/>
        </w:rPr>
        <w:t>у</w:t>
      </w:r>
      <w:r w:rsidRPr="007D4C17">
        <w:rPr>
          <w:spacing w:val="1"/>
          <w:sz w:val="28"/>
          <w:szCs w:val="28"/>
        </w:rPr>
        <w:t>ч</w:t>
      </w:r>
      <w:r w:rsidRPr="007D4C17">
        <w:rPr>
          <w:sz w:val="28"/>
          <w:szCs w:val="28"/>
        </w:rPr>
        <w:t>ающим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ся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в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бак</w:t>
      </w:r>
      <w:r w:rsidRPr="007D4C17">
        <w:rPr>
          <w:spacing w:val="1"/>
          <w:sz w:val="28"/>
          <w:szCs w:val="28"/>
        </w:rPr>
        <w:t>а</w:t>
      </w:r>
      <w:r w:rsidRPr="007D4C17">
        <w:rPr>
          <w:sz w:val="28"/>
          <w:szCs w:val="28"/>
        </w:rPr>
        <w:t>лавриате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(</w:t>
      </w:r>
      <w:r w:rsidRPr="007D4C17">
        <w:rPr>
          <w:spacing w:val="2"/>
          <w:sz w:val="28"/>
          <w:szCs w:val="28"/>
        </w:rPr>
        <w:t>о</w:t>
      </w:r>
      <w:r w:rsidRPr="007D4C17">
        <w:rPr>
          <w:sz w:val="28"/>
          <w:szCs w:val="28"/>
        </w:rPr>
        <w:t>соб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н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о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</w:t>
      </w:r>
      <w:r w:rsidRPr="007D4C17">
        <w:rPr>
          <w:sz w:val="28"/>
          <w:szCs w:val="28"/>
        </w:rPr>
        <w:t>о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к</w:t>
      </w:r>
      <w:r w:rsidRPr="007D4C17">
        <w:rPr>
          <w:sz w:val="28"/>
          <w:szCs w:val="28"/>
        </w:rPr>
        <w:t>о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сти</w:t>
      </w:r>
      <w:r w:rsidRPr="007D4C17">
        <w:rPr>
          <w:spacing w:val="3"/>
          <w:sz w:val="28"/>
          <w:szCs w:val="28"/>
        </w:rPr>
        <w:t>т</w:t>
      </w:r>
      <w:r w:rsidRPr="007D4C17">
        <w:rPr>
          <w:spacing w:val="-6"/>
          <w:sz w:val="28"/>
          <w:szCs w:val="28"/>
        </w:rPr>
        <w:t>у</w:t>
      </w:r>
      <w:r w:rsidRPr="007D4C17">
        <w:rPr>
          <w:sz w:val="28"/>
          <w:szCs w:val="28"/>
        </w:rPr>
        <w:t>ц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о</w:t>
      </w:r>
      <w:r w:rsidRPr="007D4C17">
        <w:rPr>
          <w:spacing w:val="1"/>
          <w:sz w:val="28"/>
          <w:szCs w:val="28"/>
        </w:rPr>
        <w:t>нн</w:t>
      </w:r>
      <w:r w:rsidRPr="007D4C17">
        <w:rPr>
          <w:sz w:val="28"/>
          <w:szCs w:val="28"/>
        </w:rPr>
        <w:t>о</w:t>
      </w:r>
      <w:r w:rsidRPr="007D4C17">
        <w:rPr>
          <w:spacing w:val="1"/>
          <w:sz w:val="28"/>
          <w:szCs w:val="28"/>
        </w:rPr>
        <w:t>м</w:t>
      </w:r>
      <w:r w:rsidRPr="007D4C17">
        <w:rPr>
          <w:sz w:val="28"/>
          <w:szCs w:val="28"/>
        </w:rPr>
        <w:t>у</w:t>
      </w:r>
      <w:r w:rsidR="007253CD">
        <w:rPr>
          <w:sz w:val="28"/>
          <w:szCs w:val="28"/>
        </w:rPr>
        <w:t xml:space="preserve"> </w:t>
      </w:r>
      <w:r w:rsidRPr="007D4C17">
        <w:rPr>
          <w:spacing w:val="3"/>
          <w:sz w:val="28"/>
          <w:szCs w:val="28"/>
        </w:rPr>
        <w:t>п</w:t>
      </w:r>
      <w:r w:rsidRPr="007D4C17">
        <w:rPr>
          <w:sz w:val="28"/>
          <w:szCs w:val="28"/>
        </w:rPr>
        <w:t>ра</w:t>
      </w:r>
      <w:r w:rsidRPr="007D4C17">
        <w:rPr>
          <w:spacing w:val="3"/>
          <w:sz w:val="28"/>
          <w:szCs w:val="28"/>
        </w:rPr>
        <w:t>в</w:t>
      </w:r>
      <w:r w:rsidRPr="007D4C17">
        <w:rPr>
          <w:sz w:val="28"/>
          <w:szCs w:val="28"/>
        </w:rPr>
        <w:t>у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Р</w:t>
      </w:r>
      <w:r w:rsidRPr="007D4C17">
        <w:rPr>
          <w:sz w:val="28"/>
          <w:szCs w:val="28"/>
        </w:rPr>
        <w:t>ос</w:t>
      </w:r>
      <w:r w:rsidRPr="007D4C17">
        <w:rPr>
          <w:spacing w:val="-1"/>
          <w:sz w:val="28"/>
          <w:szCs w:val="28"/>
        </w:rPr>
        <w:t>с</w:t>
      </w:r>
      <w:r w:rsidRPr="007D4C17">
        <w:rPr>
          <w:sz w:val="28"/>
          <w:szCs w:val="28"/>
        </w:rPr>
        <w:t>и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),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а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также з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а</w:t>
      </w:r>
      <w:r w:rsidRPr="007D4C17">
        <w:rPr>
          <w:spacing w:val="-1"/>
          <w:sz w:val="28"/>
          <w:szCs w:val="28"/>
        </w:rPr>
        <w:t>н</w:t>
      </w:r>
      <w:r w:rsidRPr="007D4C17">
        <w:rPr>
          <w:sz w:val="28"/>
          <w:szCs w:val="28"/>
        </w:rPr>
        <w:t>ие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т</w:t>
      </w:r>
      <w:r w:rsidRPr="007D4C17">
        <w:rPr>
          <w:sz w:val="28"/>
          <w:szCs w:val="28"/>
        </w:rPr>
        <w:t>еор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тиче</w:t>
      </w:r>
      <w:r w:rsidRPr="007D4C17">
        <w:rPr>
          <w:spacing w:val="-1"/>
          <w:sz w:val="28"/>
          <w:szCs w:val="28"/>
        </w:rPr>
        <w:t>с</w:t>
      </w:r>
      <w:r w:rsidRPr="007D4C17">
        <w:rPr>
          <w:sz w:val="28"/>
          <w:szCs w:val="28"/>
        </w:rPr>
        <w:t>к</w:t>
      </w:r>
      <w:r w:rsidRPr="007D4C17">
        <w:rPr>
          <w:spacing w:val="-1"/>
          <w:sz w:val="28"/>
          <w:szCs w:val="28"/>
        </w:rPr>
        <w:t>и</w:t>
      </w:r>
      <w:r w:rsidRPr="007D4C17">
        <w:rPr>
          <w:sz w:val="28"/>
          <w:szCs w:val="28"/>
        </w:rPr>
        <w:t>х</w:t>
      </w:r>
      <w:r w:rsidR="007253CD">
        <w:rPr>
          <w:sz w:val="28"/>
          <w:szCs w:val="28"/>
        </w:rPr>
        <w:t xml:space="preserve"> </w:t>
      </w:r>
      <w:r w:rsidRPr="007D4C17">
        <w:rPr>
          <w:spacing w:val="-1"/>
          <w:sz w:val="28"/>
          <w:szCs w:val="28"/>
        </w:rPr>
        <w:t>д</w:t>
      </w:r>
      <w:r w:rsidRPr="007D4C17">
        <w:rPr>
          <w:sz w:val="28"/>
          <w:szCs w:val="28"/>
        </w:rPr>
        <w:t>исц</w:t>
      </w:r>
      <w:r w:rsidRPr="007D4C17">
        <w:rPr>
          <w:spacing w:val="-1"/>
          <w:sz w:val="28"/>
          <w:szCs w:val="28"/>
        </w:rPr>
        <w:t>и</w:t>
      </w:r>
      <w:r w:rsidRPr="007D4C17">
        <w:rPr>
          <w:sz w:val="28"/>
          <w:szCs w:val="28"/>
        </w:rPr>
        <w:t>плин,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и</w:t>
      </w:r>
      <w:r w:rsidRPr="007D4C17">
        <w:rPr>
          <w:spacing w:val="2"/>
          <w:sz w:val="28"/>
          <w:szCs w:val="28"/>
        </w:rPr>
        <w:t>з</w:t>
      </w:r>
      <w:r w:rsidRPr="007D4C17">
        <w:rPr>
          <w:spacing w:val="-6"/>
          <w:sz w:val="28"/>
          <w:szCs w:val="28"/>
        </w:rPr>
        <w:t>у</w:t>
      </w:r>
      <w:r w:rsidRPr="007D4C17">
        <w:rPr>
          <w:spacing w:val="1"/>
          <w:sz w:val="28"/>
          <w:szCs w:val="28"/>
        </w:rPr>
        <w:t>ч</w:t>
      </w:r>
      <w:r w:rsidRPr="007D4C17">
        <w:rPr>
          <w:sz w:val="28"/>
          <w:szCs w:val="28"/>
        </w:rPr>
        <w:t>ен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ых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в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ра</w:t>
      </w:r>
      <w:r w:rsidRPr="007D4C17">
        <w:rPr>
          <w:spacing w:val="-1"/>
          <w:sz w:val="28"/>
          <w:szCs w:val="28"/>
        </w:rPr>
        <w:t>м</w:t>
      </w:r>
      <w:r w:rsidRPr="007D4C17">
        <w:rPr>
          <w:sz w:val="28"/>
          <w:szCs w:val="28"/>
        </w:rPr>
        <w:t>ках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ба</w:t>
      </w:r>
      <w:r w:rsidRPr="007D4C17">
        <w:rPr>
          <w:spacing w:val="1"/>
          <w:sz w:val="28"/>
          <w:szCs w:val="28"/>
        </w:rPr>
        <w:t>з</w:t>
      </w:r>
      <w:r w:rsidRPr="007D4C17">
        <w:rPr>
          <w:sz w:val="28"/>
          <w:szCs w:val="28"/>
        </w:rPr>
        <w:t>ового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(пр</w:t>
      </w:r>
      <w:r w:rsidRPr="007D4C17">
        <w:rPr>
          <w:spacing w:val="-1"/>
          <w:sz w:val="28"/>
          <w:szCs w:val="28"/>
        </w:rPr>
        <w:t>о</w:t>
      </w:r>
      <w:r w:rsidRPr="007D4C17">
        <w:rPr>
          <w:spacing w:val="-2"/>
          <w:sz w:val="28"/>
          <w:szCs w:val="28"/>
        </w:rPr>
        <w:t>ф</w:t>
      </w:r>
      <w:r w:rsidRPr="007D4C17">
        <w:rPr>
          <w:spacing w:val="-1"/>
          <w:sz w:val="28"/>
          <w:szCs w:val="28"/>
        </w:rPr>
        <w:t>ес</w:t>
      </w:r>
      <w:r w:rsidRPr="007D4C17">
        <w:rPr>
          <w:sz w:val="28"/>
          <w:szCs w:val="28"/>
        </w:rPr>
        <w:t>с</w:t>
      </w:r>
      <w:r w:rsidRPr="007D4C17">
        <w:rPr>
          <w:spacing w:val="-1"/>
          <w:sz w:val="28"/>
          <w:szCs w:val="28"/>
        </w:rPr>
        <w:t>и</w:t>
      </w:r>
      <w:r w:rsidRPr="007D4C17">
        <w:rPr>
          <w:sz w:val="28"/>
          <w:szCs w:val="28"/>
        </w:rPr>
        <w:t>о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аль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ого)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ц</w:t>
      </w:r>
      <w:r w:rsidRPr="007D4C17">
        <w:rPr>
          <w:spacing w:val="-1"/>
          <w:sz w:val="28"/>
          <w:szCs w:val="28"/>
        </w:rPr>
        <w:t>и</w:t>
      </w:r>
      <w:r w:rsidRPr="007D4C17">
        <w:rPr>
          <w:sz w:val="28"/>
          <w:szCs w:val="28"/>
        </w:rPr>
        <w:t>кла: теории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го</w:t>
      </w:r>
      <w:r w:rsidRPr="007D4C17">
        <w:rPr>
          <w:spacing w:val="2"/>
          <w:sz w:val="28"/>
          <w:szCs w:val="28"/>
        </w:rPr>
        <w:t>с</w:t>
      </w:r>
      <w:r w:rsidRPr="007D4C17">
        <w:rPr>
          <w:spacing w:val="-4"/>
          <w:sz w:val="28"/>
          <w:szCs w:val="28"/>
        </w:rPr>
        <w:t>у</w:t>
      </w:r>
      <w:r w:rsidRPr="007D4C17">
        <w:rPr>
          <w:sz w:val="28"/>
          <w:szCs w:val="28"/>
        </w:rPr>
        <w:t>д</w:t>
      </w:r>
      <w:r w:rsidRPr="007D4C17">
        <w:rPr>
          <w:spacing w:val="-1"/>
          <w:sz w:val="28"/>
          <w:szCs w:val="28"/>
        </w:rPr>
        <w:t>а</w:t>
      </w:r>
      <w:r w:rsidRPr="007D4C17">
        <w:rPr>
          <w:spacing w:val="1"/>
          <w:sz w:val="28"/>
          <w:szCs w:val="28"/>
        </w:rPr>
        <w:t>р</w:t>
      </w:r>
      <w:r w:rsidRPr="007D4C17">
        <w:rPr>
          <w:sz w:val="28"/>
          <w:szCs w:val="28"/>
        </w:rPr>
        <w:t>ства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и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</w:t>
      </w:r>
      <w:r w:rsidRPr="007D4C17">
        <w:rPr>
          <w:sz w:val="28"/>
          <w:szCs w:val="28"/>
        </w:rPr>
        <w:t>рав</w:t>
      </w:r>
      <w:r w:rsidRPr="007D4C17">
        <w:rPr>
          <w:spacing w:val="-2"/>
          <w:sz w:val="28"/>
          <w:szCs w:val="28"/>
        </w:rPr>
        <w:t>а</w:t>
      </w:r>
      <w:r w:rsidRPr="007D4C17">
        <w:rPr>
          <w:sz w:val="28"/>
          <w:szCs w:val="28"/>
        </w:rPr>
        <w:t>,</w:t>
      </w:r>
      <w:r w:rsidR="007253CD">
        <w:rPr>
          <w:sz w:val="28"/>
          <w:szCs w:val="28"/>
        </w:rPr>
        <w:t xml:space="preserve"> философии </w:t>
      </w:r>
      <w:r w:rsidRPr="007D4C17">
        <w:rPr>
          <w:sz w:val="28"/>
          <w:szCs w:val="28"/>
        </w:rPr>
        <w:t>соц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олог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и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</w:t>
      </w:r>
      <w:r w:rsidRPr="007D4C17">
        <w:rPr>
          <w:sz w:val="28"/>
          <w:szCs w:val="28"/>
        </w:rPr>
        <w:t>рав</w:t>
      </w:r>
      <w:r w:rsidRPr="007D4C17">
        <w:rPr>
          <w:spacing w:val="-1"/>
          <w:sz w:val="28"/>
          <w:szCs w:val="28"/>
        </w:rPr>
        <w:t>а</w:t>
      </w:r>
      <w:r w:rsidRPr="007D4C17">
        <w:rPr>
          <w:sz w:val="28"/>
          <w:szCs w:val="28"/>
        </w:rPr>
        <w:t>,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ИП</w:t>
      </w:r>
      <w:r w:rsidRPr="007D4C17">
        <w:rPr>
          <w:spacing w:val="-1"/>
          <w:sz w:val="28"/>
          <w:szCs w:val="28"/>
        </w:rPr>
        <w:t>П</w:t>
      </w:r>
      <w:r w:rsidRPr="007D4C17">
        <w:rPr>
          <w:sz w:val="28"/>
          <w:szCs w:val="28"/>
        </w:rPr>
        <w:t>У,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с</w:t>
      </w:r>
      <w:r w:rsidRPr="007D4C17">
        <w:rPr>
          <w:spacing w:val="1"/>
          <w:sz w:val="28"/>
          <w:szCs w:val="28"/>
        </w:rPr>
        <w:t>р</w:t>
      </w:r>
      <w:r w:rsidRPr="007D4C17">
        <w:rPr>
          <w:sz w:val="28"/>
          <w:szCs w:val="28"/>
        </w:rPr>
        <w:t>авн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тель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о</w:t>
      </w:r>
      <w:r w:rsidRPr="007D4C17">
        <w:rPr>
          <w:spacing w:val="-1"/>
          <w:sz w:val="28"/>
          <w:szCs w:val="28"/>
        </w:rPr>
        <w:t>г</w:t>
      </w:r>
      <w:r w:rsidRPr="007D4C17">
        <w:rPr>
          <w:sz w:val="28"/>
          <w:szCs w:val="28"/>
        </w:rPr>
        <w:t>о право</w:t>
      </w:r>
      <w:r w:rsidRPr="007D4C17">
        <w:rPr>
          <w:spacing w:val="-1"/>
          <w:sz w:val="28"/>
          <w:szCs w:val="28"/>
        </w:rPr>
        <w:t>в</w:t>
      </w:r>
      <w:r w:rsidRPr="007D4C17">
        <w:rPr>
          <w:sz w:val="28"/>
          <w:szCs w:val="28"/>
        </w:rPr>
        <w:t>ед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н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я.</w:t>
      </w:r>
    </w:p>
    <w:p w:rsidR="00676F2B" w:rsidRPr="007D4C17" w:rsidRDefault="00676F2B" w:rsidP="00676F2B">
      <w:pPr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Учебная практика относится к М3 – блоку Практики, НИР в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маг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стер</w:t>
      </w:r>
      <w:r w:rsidRPr="007D4C17">
        <w:rPr>
          <w:spacing w:val="-1"/>
          <w:sz w:val="28"/>
          <w:szCs w:val="28"/>
        </w:rPr>
        <w:t>с</w:t>
      </w:r>
      <w:r w:rsidR="00C536AB">
        <w:rPr>
          <w:sz w:val="28"/>
          <w:szCs w:val="28"/>
        </w:rPr>
        <w:t>ко</w:t>
      </w:r>
      <w:r w:rsidRPr="007D4C17">
        <w:rPr>
          <w:sz w:val="28"/>
          <w:szCs w:val="28"/>
        </w:rPr>
        <w:t>й</w:t>
      </w:r>
      <w:r w:rsidR="007253CD">
        <w:rPr>
          <w:sz w:val="28"/>
          <w:szCs w:val="28"/>
        </w:rPr>
        <w:t xml:space="preserve"> </w:t>
      </w:r>
      <w:r w:rsidRPr="007D4C17">
        <w:rPr>
          <w:spacing w:val="1"/>
          <w:sz w:val="28"/>
          <w:szCs w:val="28"/>
        </w:rPr>
        <w:t>п</w:t>
      </w:r>
      <w:r w:rsidRPr="007D4C17">
        <w:rPr>
          <w:sz w:val="28"/>
          <w:szCs w:val="28"/>
        </w:rPr>
        <w:t>рогра</w:t>
      </w:r>
      <w:r w:rsidRPr="007D4C17">
        <w:rPr>
          <w:spacing w:val="-1"/>
          <w:sz w:val="28"/>
          <w:szCs w:val="28"/>
        </w:rPr>
        <w:t>м</w:t>
      </w:r>
      <w:r w:rsidRPr="007D4C17">
        <w:rPr>
          <w:sz w:val="28"/>
          <w:szCs w:val="28"/>
        </w:rPr>
        <w:t xml:space="preserve">ме МГЮА 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м</w:t>
      </w:r>
      <w:r w:rsidRPr="007D4C17">
        <w:rPr>
          <w:spacing w:val="-1"/>
          <w:sz w:val="28"/>
          <w:szCs w:val="28"/>
        </w:rPr>
        <w:t>е</w:t>
      </w:r>
      <w:r w:rsidRPr="007D4C17">
        <w:rPr>
          <w:sz w:val="28"/>
          <w:szCs w:val="28"/>
        </w:rPr>
        <w:t>ни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 xml:space="preserve">О.Е. </w:t>
      </w:r>
      <w:r w:rsidRPr="007D4C17">
        <w:rPr>
          <w:spacing w:val="2"/>
          <w:sz w:val="28"/>
          <w:szCs w:val="28"/>
        </w:rPr>
        <w:t>К</w:t>
      </w:r>
      <w:r w:rsidRPr="007D4C17">
        <w:rPr>
          <w:spacing w:val="-6"/>
          <w:sz w:val="28"/>
          <w:szCs w:val="28"/>
        </w:rPr>
        <w:t>у</w:t>
      </w:r>
      <w:r w:rsidRPr="007D4C17">
        <w:rPr>
          <w:spacing w:val="2"/>
          <w:sz w:val="28"/>
          <w:szCs w:val="28"/>
        </w:rPr>
        <w:t>т</w:t>
      </w:r>
      <w:r w:rsidRPr="007D4C17">
        <w:rPr>
          <w:sz w:val="28"/>
          <w:szCs w:val="28"/>
        </w:rPr>
        <w:t>афи</w:t>
      </w:r>
      <w:r w:rsidRPr="007D4C17">
        <w:rPr>
          <w:spacing w:val="1"/>
          <w:sz w:val="28"/>
          <w:szCs w:val="28"/>
        </w:rPr>
        <w:t>н</w:t>
      </w:r>
      <w:r w:rsidRPr="007D4C17">
        <w:rPr>
          <w:sz w:val="28"/>
          <w:szCs w:val="28"/>
        </w:rPr>
        <w:t>а</w:t>
      </w:r>
      <w:r w:rsidR="007253CD">
        <w:rPr>
          <w:sz w:val="28"/>
          <w:szCs w:val="28"/>
        </w:rPr>
        <w:t xml:space="preserve"> </w:t>
      </w:r>
      <w:r w:rsidRPr="007D4C17">
        <w:rPr>
          <w:spacing w:val="-9"/>
          <w:sz w:val="28"/>
          <w:szCs w:val="28"/>
        </w:rPr>
        <w:t>«</w:t>
      </w:r>
      <w:r w:rsidRPr="007D4C17">
        <w:rPr>
          <w:sz w:val="28"/>
          <w:szCs w:val="28"/>
        </w:rPr>
        <w:t>Юр</w:t>
      </w:r>
      <w:r w:rsidRPr="007D4C17">
        <w:rPr>
          <w:spacing w:val="1"/>
          <w:sz w:val="28"/>
          <w:szCs w:val="28"/>
        </w:rPr>
        <w:t>и</w:t>
      </w:r>
      <w:r w:rsidRPr="007D4C17">
        <w:rPr>
          <w:sz w:val="28"/>
          <w:szCs w:val="28"/>
        </w:rPr>
        <w:t>ст в ор</w:t>
      </w:r>
      <w:r w:rsidRPr="007D4C17">
        <w:rPr>
          <w:spacing w:val="1"/>
          <w:sz w:val="28"/>
          <w:szCs w:val="28"/>
        </w:rPr>
        <w:t>г</w:t>
      </w:r>
      <w:r w:rsidRPr="007D4C17">
        <w:rPr>
          <w:sz w:val="28"/>
          <w:szCs w:val="28"/>
        </w:rPr>
        <w:t>ан</w:t>
      </w:r>
      <w:r w:rsidRPr="007D4C17">
        <w:rPr>
          <w:spacing w:val="1"/>
          <w:sz w:val="28"/>
          <w:szCs w:val="28"/>
        </w:rPr>
        <w:t>а</w:t>
      </w:r>
      <w:r w:rsidRPr="007D4C17">
        <w:rPr>
          <w:sz w:val="28"/>
          <w:szCs w:val="28"/>
        </w:rPr>
        <w:t>х</w:t>
      </w:r>
      <w:r w:rsidR="007253CD">
        <w:rPr>
          <w:sz w:val="28"/>
          <w:szCs w:val="28"/>
        </w:rPr>
        <w:t xml:space="preserve"> </w:t>
      </w:r>
      <w:r w:rsidRPr="007D4C17">
        <w:rPr>
          <w:sz w:val="28"/>
          <w:szCs w:val="28"/>
        </w:rPr>
        <w:t>вла</w:t>
      </w:r>
      <w:r w:rsidRPr="007D4C17">
        <w:rPr>
          <w:spacing w:val="-1"/>
          <w:sz w:val="28"/>
          <w:szCs w:val="28"/>
        </w:rPr>
        <w:t>с</w:t>
      </w:r>
      <w:r w:rsidRPr="007D4C17">
        <w:rPr>
          <w:sz w:val="28"/>
          <w:szCs w:val="28"/>
        </w:rPr>
        <w:t>т</w:t>
      </w:r>
      <w:r w:rsidRPr="007D4C17">
        <w:rPr>
          <w:spacing w:val="3"/>
          <w:sz w:val="28"/>
          <w:szCs w:val="28"/>
        </w:rPr>
        <w:t>и</w:t>
      </w:r>
      <w:r w:rsidRPr="007D4C17">
        <w:rPr>
          <w:spacing w:val="-6"/>
          <w:sz w:val="28"/>
          <w:szCs w:val="28"/>
        </w:rPr>
        <w:t>»</w:t>
      </w:r>
      <w:r w:rsidRPr="007D4C17">
        <w:rPr>
          <w:sz w:val="28"/>
          <w:szCs w:val="28"/>
        </w:rPr>
        <w:t>.</w:t>
      </w:r>
    </w:p>
    <w:p w:rsidR="007F3509" w:rsidRDefault="007F3509" w:rsidP="007F3509">
      <w:pPr>
        <w:widowControl w:val="0"/>
        <w:ind w:firstLine="709"/>
        <w:jc w:val="both"/>
        <w:rPr>
          <w:sz w:val="28"/>
          <w:szCs w:val="28"/>
        </w:rPr>
      </w:pPr>
    </w:p>
    <w:p w:rsidR="006A277D" w:rsidRDefault="00172973" w:rsidP="00256C22">
      <w:pPr>
        <w:pStyle w:val="1"/>
      </w:pPr>
      <w:bookmarkStart w:id="3" w:name="_Toc529538700"/>
      <w:r>
        <w:t>1.</w:t>
      </w:r>
      <w:r w:rsidR="006A277D">
        <w:t>3. Формируемые компетенции</w:t>
      </w:r>
      <w:bookmarkEnd w:id="3"/>
    </w:p>
    <w:p w:rsidR="006A277D" w:rsidRDefault="006A277D" w:rsidP="007F3509">
      <w:pPr>
        <w:widowControl w:val="0"/>
        <w:ind w:firstLine="709"/>
        <w:jc w:val="both"/>
        <w:rPr>
          <w:sz w:val="28"/>
          <w:szCs w:val="28"/>
        </w:rPr>
      </w:pPr>
    </w:p>
    <w:p w:rsidR="006A277D" w:rsidRDefault="006A277D" w:rsidP="006A277D">
      <w:pPr>
        <w:widowControl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По итогам изучения учебной дисциплины (модуля)«</w:t>
      </w:r>
      <w:r w:rsidR="001937DB">
        <w:rPr>
          <w:sz w:val="28"/>
          <w:szCs w:val="28"/>
        </w:rPr>
        <w:t>Учебная практика</w:t>
      </w:r>
      <w:r w:rsidRPr="006A277D">
        <w:rPr>
          <w:sz w:val="28"/>
          <w:szCs w:val="28"/>
        </w:rPr>
        <w:t>» обучающийся должен обладать следующими</w:t>
      </w:r>
      <w:r w:rsidR="003913B7">
        <w:rPr>
          <w:sz w:val="28"/>
          <w:szCs w:val="28"/>
        </w:rPr>
        <w:t xml:space="preserve">общими и профессиональными </w:t>
      </w:r>
      <w:r w:rsidRPr="006A277D">
        <w:rPr>
          <w:sz w:val="28"/>
          <w:szCs w:val="28"/>
        </w:rPr>
        <w:t>компетенциями:</w:t>
      </w:r>
    </w:p>
    <w:p w:rsidR="001937DB" w:rsidRDefault="00514F87" w:rsidP="006A277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7DB" w:rsidRPr="001937DB">
        <w:rPr>
          <w:sz w:val="28"/>
          <w:szCs w:val="28"/>
        </w:rPr>
        <w:t xml:space="preserve">осознанием социальной значимости своей будущей профессии, проявлением нетерпимости к коррупционному поведению, уважительным отношением к праву, обладанием достаточным уровнем профессионального правосознания (ОК-1); </w:t>
      </w:r>
    </w:p>
    <w:p w:rsidR="00726A51" w:rsidRDefault="00726A51" w:rsidP="00726A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937DB" w:rsidRDefault="00514F87" w:rsidP="00726A5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937DB" w:rsidRPr="001937DB">
        <w:rPr>
          <w:sz w:val="28"/>
          <w:szCs w:val="28"/>
        </w:rPr>
        <w:t>способностью добросовестно исполнять профессиональные обязанности, соблюда</w:t>
      </w:r>
      <w:r w:rsidR="00726A51">
        <w:rPr>
          <w:sz w:val="28"/>
          <w:szCs w:val="28"/>
        </w:rPr>
        <w:t>ть принципы этики юриста (ОК-2):</w:t>
      </w:r>
    </w:p>
    <w:p w:rsidR="001937DB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 xml:space="preserve">- способностью разрабатывать нормативные правовые акты (ПК -1); </w:t>
      </w:r>
    </w:p>
    <w:p w:rsidR="001937DB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>- способностью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 (ПК-2);</w:t>
      </w:r>
    </w:p>
    <w:p w:rsidR="001937DB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 xml:space="preserve">- способностью квалифицированно толковать нормативные правовые акты (ПК-7); </w:t>
      </w:r>
    </w:p>
    <w:p w:rsidR="001937DB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>- 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 (ПК-8);</w:t>
      </w:r>
    </w:p>
    <w:p w:rsidR="001937DB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 xml:space="preserve">- способностью организовывать и проводить педагогические исследования (ПК-14); </w:t>
      </w:r>
    </w:p>
    <w:p w:rsidR="001937DB" w:rsidRPr="007F3509" w:rsidRDefault="001937DB" w:rsidP="006A277D">
      <w:pPr>
        <w:widowControl w:val="0"/>
        <w:ind w:firstLine="709"/>
        <w:jc w:val="both"/>
        <w:rPr>
          <w:sz w:val="28"/>
          <w:szCs w:val="28"/>
        </w:rPr>
      </w:pPr>
      <w:r w:rsidRPr="001937DB">
        <w:rPr>
          <w:sz w:val="28"/>
          <w:szCs w:val="28"/>
        </w:rPr>
        <w:t>- способностью эффективно осуществлять правовое воспитание (ПК-15).</w:t>
      </w:r>
    </w:p>
    <w:p w:rsidR="007F3509" w:rsidRPr="007F3509" w:rsidRDefault="007F3509" w:rsidP="007F3509">
      <w:pPr>
        <w:widowControl w:val="0"/>
        <w:ind w:firstLine="709"/>
        <w:jc w:val="both"/>
        <w:rPr>
          <w:sz w:val="28"/>
          <w:szCs w:val="28"/>
        </w:rPr>
      </w:pPr>
    </w:p>
    <w:p w:rsidR="00D16E9C" w:rsidRPr="006A277D" w:rsidRDefault="00172973" w:rsidP="00256C22">
      <w:pPr>
        <w:pStyle w:val="1"/>
      </w:pPr>
      <w:bookmarkStart w:id="4" w:name="_Toc529538701"/>
      <w:r>
        <w:rPr>
          <w:rStyle w:val="FontStyle40"/>
          <w:rFonts w:ascii="Times New Roman" w:hAnsi="Times New Roman"/>
          <w:b/>
          <w:sz w:val="28"/>
        </w:rPr>
        <w:t>1.</w:t>
      </w:r>
      <w:r w:rsidR="006A277D">
        <w:rPr>
          <w:rStyle w:val="FontStyle40"/>
          <w:rFonts w:ascii="Times New Roman" w:hAnsi="Times New Roman"/>
          <w:b/>
          <w:sz w:val="28"/>
        </w:rPr>
        <w:t>4</w:t>
      </w:r>
      <w:r w:rsidR="00D16E9C" w:rsidRPr="007F3509">
        <w:rPr>
          <w:rStyle w:val="FontStyle40"/>
          <w:rFonts w:ascii="Times New Roman" w:hAnsi="Times New Roman"/>
          <w:b/>
          <w:sz w:val="28"/>
        </w:rPr>
        <w:t xml:space="preserve">. </w:t>
      </w:r>
      <w:r w:rsidR="006A277D">
        <w:rPr>
          <w:rStyle w:val="FontStyle40"/>
          <w:rFonts w:ascii="Times New Roman" w:hAnsi="Times New Roman"/>
          <w:b/>
          <w:sz w:val="28"/>
        </w:rPr>
        <w:t>Планируемые результаты освоения учебной дисциплины (модуля)</w:t>
      </w:r>
      <w:bookmarkEnd w:id="4"/>
    </w:p>
    <w:p w:rsidR="00D16E9C" w:rsidRPr="007F3509" w:rsidRDefault="00D16E9C" w:rsidP="006B5886">
      <w:pPr>
        <w:widowControl w:val="0"/>
        <w:suppressAutoHyphens/>
        <w:ind w:firstLine="709"/>
        <w:jc w:val="both"/>
        <w:rPr>
          <w:bCs/>
          <w:iCs/>
          <w:sz w:val="28"/>
          <w:szCs w:val="28"/>
        </w:rPr>
      </w:pPr>
    </w:p>
    <w:p w:rsidR="00D16E9C" w:rsidRDefault="0085203E" w:rsidP="006B5886">
      <w:pPr>
        <w:widowControl w:val="0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В результате освоения дисциплины обучающийся должен:</w:t>
      </w:r>
    </w:p>
    <w:p w:rsidR="001937DB" w:rsidRPr="001937DB" w:rsidRDefault="001937DB" w:rsidP="001937DB">
      <w:pPr>
        <w:widowControl w:val="0"/>
        <w:jc w:val="both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З</w:t>
      </w:r>
      <w:r w:rsidRPr="001937DB">
        <w:rPr>
          <w:b/>
          <w:bCs/>
          <w:sz w:val="28"/>
          <w:szCs w:val="28"/>
          <w:lang w:bidi="ru-RU"/>
        </w:rPr>
        <w:t>нать: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содержание нормативных правовых актов федерального, регионального и муниципального уровней, регулирующих вопросы построения системы органов власти;</w:t>
      </w:r>
      <w:r w:rsidRPr="001937DB">
        <w:rPr>
          <w:sz w:val="28"/>
          <w:szCs w:val="28"/>
          <w:lang w:bidi="ru-RU"/>
        </w:rPr>
        <w:tab/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основные правовые позиции Конституционного Суда Российской Федерации, связанные с реализацией судебных процедур;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решения Конституционного Суда Российской Федерации, конституционных (уставных) судов субъектов Российской Федерации, судов общей юрисдикции и навыки их интерпретации и применения в соответствующей правовой ситуации;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 xml:space="preserve">- основы прав и свобод, защиты законных интересов граждан при реализации их прав на обращение в органы государственной власти субъектов Российской Федерации; 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основные положения правовой регламентации содействия обеспечению законности в деятельности органов государственной власти субъектов Российской Федерации;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основные понятия и категории экспертно-консультационную деятельность по вопросам защиты прав граждан в отношениях с органами законодательной и исполнительной власти субъектов Российской Федерации;</w:t>
      </w:r>
    </w:p>
    <w:p w:rsid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юридическое значение экспертных заключений в сфере регулирования споров о компетенции между органами власти;</w:t>
      </w:r>
    </w:p>
    <w:p w:rsidR="00726A51" w:rsidRPr="001937DB" w:rsidRDefault="00726A51" w:rsidP="00726A51">
      <w:pPr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br w:type="page"/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lastRenderedPageBreak/>
        <w:t>- способы информирования граждан и должностных лиц об изменениях в области государственного строительства и местного самоуправления;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- основные понятия общей психологии, сущность психических процессов; основы психологии личности;</w:t>
      </w:r>
    </w:p>
    <w:p w:rsidR="001937DB" w:rsidRPr="006A277D" w:rsidRDefault="001937DB" w:rsidP="006B5886">
      <w:pPr>
        <w:widowControl w:val="0"/>
        <w:jc w:val="both"/>
        <w:rPr>
          <w:sz w:val="28"/>
          <w:szCs w:val="28"/>
        </w:rPr>
      </w:pPr>
      <w:r w:rsidRPr="001937DB">
        <w:rPr>
          <w:sz w:val="28"/>
          <w:szCs w:val="28"/>
          <w:lang w:bidi="ru-RU"/>
        </w:rPr>
        <w:t>- основные правила профессиональной этики и приемы делового общения в коллективе.</w:t>
      </w:r>
    </w:p>
    <w:p w:rsidR="001937DB" w:rsidRPr="001937DB" w:rsidRDefault="001937DB" w:rsidP="001937DB">
      <w:pPr>
        <w:widowControl w:val="0"/>
        <w:jc w:val="both"/>
        <w:rPr>
          <w:b/>
          <w:bCs/>
          <w:sz w:val="28"/>
          <w:szCs w:val="28"/>
          <w:lang w:bidi="ru-RU"/>
        </w:rPr>
      </w:pPr>
      <w:r w:rsidRPr="001937DB">
        <w:rPr>
          <w:b/>
          <w:bCs/>
          <w:sz w:val="28"/>
          <w:szCs w:val="28"/>
          <w:lang w:bidi="ru-RU"/>
        </w:rPr>
        <w:t>Уметь: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bCs/>
          <w:sz w:val="28"/>
          <w:szCs w:val="28"/>
          <w:lang w:bidi="ru-RU"/>
        </w:rPr>
      </w:pPr>
      <w:r w:rsidRPr="001937DB">
        <w:rPr>
          <w:bCs/>
          <w:sz w:val="28"/>
          <w:szCs w:val="28"/>
          <w:lang w:bidi="ru-RU"/>
        </w:rPr>
        <w:t xml:space="preserve">анализировать особенности регионального управления и различий правового статуса субъектов Российской Федерации; 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bCs/>
          <w:sz w:val="28"/>
          <w:szCs w:val="28"/>
          <w:lang w:bidi="ru-RU"/>
        </w:rPr>
      </w:pPr>
      <w:r w:rsidRPr="001937DB">
        <w:rPr>
          <w:bCs/>
          <w:sz w:val="28"/>
          <w:szCs w:val="28"/>
          <w:lang w:bidi="ru-RU"/>
        </w:rPr>
        <w:t>исследование специфики взаимодействия органов государственной власти субъектов Российской Федерации между собой и другими органами государственной власти;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bCs/>
          <w:sz w:val="28"/>
          <w:szCs w:val="28"/>
          <w:lang w:bidi="ru-RU"/>
        </w:rPr>
      </w:pPr>
      <w:r w:rsidRPr="001937DB">
        <w:rPr>
          <w:bCs/>
          <w:sz w:val="28"/>
          <w:szCs w:val="28"/>
          <w:lang w:bidi="ru-RU"/>
        </w:rPr>
        <w:t>готовить углубленный анализ основных источников конституционно-правового статуса субъектов Российской Федерации (конституций республик в составе Российской Федерации, уставов краев, областей, национальных образований, городов федерального значения);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>разрабатывать проекты документы, необходимых для установления законодательного процесса федерального, субъектов Российской Федерации, порядка и практики применения норм права при реализации совместных полномочий и полномочий исключительной компетенции;</w:t>
      </w:r>
    </w:p>
    <w:p w:rsid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 w:rsidRPr="001937DB">
        <w:rPr>
          <w:sz w:val="28"/>
          <w:szCs w:val="28"/>
          <w:lang w:bidi="ru-RU"/>
        </w:rPr>
        <w:t xml:space="preserve">разрабатывать проекты нормативных и правоприменительных актов, связанных с деятельностью органов государственной власти субъектов Российской Федерации в части определения их </w:t>
      </w:r>
      <w:r>
        <w:rPr>
          <w:sz w:val="28"/>
          <w:szCs w:val="28"/>
          <w:lang w:bidi="ru-RU"/>
        </w:rPr>
        <w:t>правового статуса и компетенции.</w:t>
      </w:r>
    </w:p>
    <w:p w:rsidR="001937DB" w:rsidRPr="001937DB" w:rsidRDefault="001937DB" w:rsidP="001937DB">
      <w:pPr>
        <w:widowControl w:val="0"/>
        <w:ind w:left="255"/>
        <w:jc w:val="both"/>
        <w:rPr>
          <w:b/>
          <w:sz w:val="28"/>
          <w:szCs w:val="28"/>
          <w:lang w:bidi="ru-RU"/>
        </w:rPr>
      </w:pPr>
      <w:r w:rsidRPr="001937DB">
        <w:rPr>
          <w:b/>
          <w:sz w:val="28"/>
          <w:szCs w:val="28"/>
          <w:lang w:bidi="ru-RU"/>
        </w:rPr>
        <w:t>Владеть: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анализом</w:t>
      </w:r>
      <w:r w:rsidRPr="001937DB">
        <w:rPr>
          <w:sz w:val="28"/>
          <w:szCs w:val="28"/>
          <w:lang w:bidi="ru-RU"/>
        </w:rPr>
        <w:t xml:space="preserve"> действующего законодательства в области общих вопросов построения государственного и муниципального механизмов;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основами </w:t>
      </w:r>
      <w:r w:rsidRPr="001937DB">
        <w:rPr>
          <w:sz w:val="28"/>
          <w:szCs w:val="28"/>
          <w:lang w:bidi="ru-RU"/>
        </w:rPr>
        <w:t xml:space="preserve">приема граждан, осуществляемого органами власти; 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определением</w:t>
      </w:r>
      <w:r w:rsidRPr="001937DB">
        <w:rPr>
          <w:sz w:val="28"/>
          <w:szCs w:val="28"/>
          <w:lang w:bidi="ru-RU"/>
        </w:rPr>
        <w:t xml:space="preserve"> отдельных вопрос</w:t>
      </w:r>
      <w:r>
        <w:rPr>
          <w:sz w:val="28"/>
          <w:szCs w:val="28"/>
          <w:lang w:bidi="ru-RU"/>
        </w:rPr>
        <w:t>ов</w:t>
      </w:r>
      <w:r w:rsidRPr="001937DB">
        <w:rPr>
          <w:sz w:val="28"/>
          <w:szCs w:val="28"/>
          <w:lang w:bidi="ru-RU"/>
        </w:rPr>
        <w:t xml:space="preserve"> формирования компетенции органов местного самоуправления, муниципальных органов, органов государственной власти;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основами</w:t>
      </w:r>
      <w:r w:rsidRPr="001937DB">
        <w:rPr>
          <w:sz w:val="28"/>
          <w:szCs w:val="28"/>
          <w:lang w:bidi="ru-RU"/>
        </w:rPr>
        <w:t xml:space="preserve"> ведения делопроизводства в органах власти, пользования  соответствующими компьютерными программами;</w:t>
      </w:r>
    </w:p>
    <w:p w:rsidR="001937DB" w:rsidRPr="001937DB" w:rsidRDefault="001937DB" w:rsidP="001937DB">
      <w:pPr>
        <w:widowControl w:val="0"/>
        <w:numPr>
          <w:ilvl w:val="1"/>
          <w:numId w:val="17"/>
        </w:numPr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способностью </w:t>
      </w:r>
      <w:r w:rsidRPr="001937DB">
        <w:rPr>
          <w:sz w:val="28"/>
          <w:szCs w:val="28"/>
          <w:lang w:bidi="ru-RU"/>
        </w:rPr>
        <w:t>публичного выступления и речевой аргументации позиции.</w:t>
      </w:r>
    </w:p>
    <w:p w:rsidR="001937DB" w:rsidRPr="001937DB" w:rsidRDefault="001937DB" w:rsidP="001937DB">
      <w:pPr>
        <w:widowControl w:val="0"/>
        <w:jc w:val="both"/>
        <w:rPr>
          <w:sz w:val="28"/>
          <w:szCs w:val="28"/>
          <w:lang w:bidi="ru-RU"/>
        </w:rPr>
      </w:pPr>
    </w:p>
    <w:p w:rsidR="0085203E" w:rsidRDefault="0085203E" w:rsidP="006B5886">
      <w:pPr>
        <w:widowControl w:val="0"/>
        <w:jc w:val="both"/>
      </w:pPr>
    </w:p>
    <w:p w:rsidR="006A277D" w:rsidRPr="006B5886" w:rsidRDefault="00172973" w:rsidP="00256C22">
      <w:pPr>
        <w:pStyle w:val="1"/>
        <w:rPr>
          <w:rFonts w:eastAsia="Calibri"/>
        </w:rPr>
      </w:pPr>
      <w:bookmarkStart w:id="5" w:name="_Toc529538702"/>
      <w:r>
        <w:rPr>
          <w:rFonts w:eastAsia="Calibri"/>
        </w:rPr>
        <w:t>1.</w:t>
      </w:r>
      <w:r w:rsidR="006A277D">
        <w:rPr>
          <w:rFonts w:eastAsia="Calibri"/>
        </w:rPr>
        <w:t>4</w:t>
      </w:r>
      <w:r w:rsidR="006A277D" w:rsidRPr="006B5886">
        <w:rPr>
          <w:rFonts w:eastAsia="Calibri"/>
        </w:rPr>
        <w:t>.1. Перечень компетенций с указанием этапов их формирования в процессе освоения образовательной программы.</w:t>
      </w:r>
      <w:bookmarkEnd w:id="5"/>
    </w:p>
    <w:p w:rsidR="006A277D" w:rsidRPr="006B5886" w:rsidRDefault="006A277D" w:rsidP="006A277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lang w:eastAsia="en-US"/>
        </w:rPr>
      </w:pPr>
    </w:p>
    <w:p w:rsidR="006A277D" w:rsidRPr="006A277D" w:rsidRDefault="006A277D" w:rsidP="006A277D">
      <w:pPr>
        <w:widowControl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В образовательной программе</w:t>
      </w:r>
      <w:r w:rsidR="006E45A7">
        <w:rPr>
          <w:sz w:val="28"/>
          <w:szCs w:val="28"/>
        </w:rPr>
        <w:t xml:space="preserve"> по направлению подготовки 40.04</w:t>
      </w:r>
      <w:r w:rsidRPr="006A277D">
        <w:rPr>
          <w:sz w:val="28"/>
          <w:szCs w:val="28"/>
        </w:rPr>
        <w:t>.01 Юриспруденция определяются планируемые результаты обучения - знания, умения и навыки характеризующие этапы формирования компетенций и обеспечивающие достижение планируемых результатов освоения образовательной программы.</w:t>
      </w:r>
    </w:p>
    <w:p w:rsidR="00726A51" w:rsidRDefault="00726A51" w:rsidP="00726A5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A277D" w:rsidRPr="006A277D" w:rsidRDefault="006A277D" w:rsidP="006A2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lastRenderedPageBreak/>
        <w:t>Компетенции формируются в рамках следующих этапов:</w:t>
      </w:r>
    </w:p>
    <w:p w:rsidR="006A277D" w:rsidRPr="006A277D" w:rsidRDefault="006A277D" w:rsidP="006A2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1. Этап (начальный)</w:t>
      </w:r>
    </w:p>
    <w:p w:rsidR="006A277D" w:rsidRPr="006A277D" w:rsidRDefault="006A277D" w:rsidP="006A2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2. Этап (продуктивно-деятельностный)</w:t>
      </w:r>
    </w:p>
    <w:p w:rsidR="006A277D" w:rsidRDefault="006A277D" w:rsidP="006A277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277D">
        <w:rPr>
          <w:sz w:val="28"/>
          <w:szCs w:val="28"/>
        </w:rPr>
        <w:t>3. Этап (практико-ориентированный)</w:t>
      </w:r>
    </w:p>
    <w:p w:rsidR="006A277D" w:rsidRPr="006A277D" w:rsidRDefault="006A277D" w:rsidP="006A277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A277D" w:rsidRPr="006A277D" w:rsidRDefault="006A277D" w:rsidP="006A277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277D">
        <w:rPr>
          <w:bCs/>
          <w:sz w:val="28"/>
          <w:szCs w:val="28"/>
        </w:rPr>
        <w:t xml:space="preserve">Перечень компетенций с указанием </w:t>
      </w:r>
    </w:p>
    <w:p w:rsidR="006A277D" w:rsidRPr="006A277D" w:rsidRDefault="006A277D" w:rsidP="006A277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6A277D">
        <w:rPr>
          <w:bCs/>
          <w:sz w:val="28"/>
          <w:szCs w:val="28"/>
        </w:rPr>
        <w:t>этапов их формирования в процессе освоения образовательной программы</w:t>
      </w:r>
    </w:p>
    <w:p w:rsidR="006A277D" w:rsidRPr="006B5886" w:rsidRDefault="006A277D" w:rsidP="006A277D">
      <w:pPr>
        <w:widowControl w:val="0"/>
        <w:tabs>
          <w:tab w:val="left" w:pos="709"/>
        </w:tabs>
        <w:autoSpaceDE w:val="0"/>
        <w:autoSpaceDN w:val="0"/>
        <w:adjustRightInd w:val="0"/>
        <w:ind w:firstLine="851"/>
        <w:jc w:val="right"/>
        <w:rPr>
          <w:bCs/>
        </w:rPr>
      </w:pP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36"/>
        <w:gridCol w:w="2850"/>
        <w:gridCol w:w="5103"/>
      </w:tblGrid>
      <w:tr w:rsidR="006A277D" w:rsidRPr="006B5886" w:rsidTr="009B0ABA">
        <w:trPr>
          <w:trHeight w:val="1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6B5886" w:rsidRDefault="006A277D" w:rsidP="00F9749B">
            <w:pPr>
              <w:widowControl w:val="0"/>
              <w:jc w:val="center"/>
              <w:rPr>
                <w:b/>
              </w:rPr>
            </w:pPr>
            <w:r w:rsidRPr="006B5886">
              <w:rPr>
                <w:b/>
              </w:rPr>
              <w:t>Код компетенции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6B5886" w:rsidRDefault="006A277D" w:rsidP="00F9749B">
            <w:pPr>
              <w:widowControl w:val="0"/>
              <w:jc w:val="center"/>
              <w:rPr>
                <w:b/>
              </w:rPr>
            </w:pPr>
            <w:r w:rsidRPr="006B5886">
              <w:rPr>
                <w:b/>
              </w:rPr>
              <w:t>Этапы формирования компетенции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6B5886" w:rsidRDefault="006A277D" w:rsidP="00F9749B">
            <w:pPr>
              <w:widowControl w:val="0"/>
              <w:jc w:val="center"/>
              <w:rPr>
                <w:b/>
              </w:rPr>
            </w:pPr>
            <w:r w:rsidRPr="006B5886">
              <w:rPr>
                <w:b/>
              </w:rPr>
              <w:t>Характеристика этапов формирования компетенций</w:t>
            </w:r>
          </w:p>
        </w:tc>
      </w:tr>
      <w:tr w:rsidR="006A277D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Default="006E45A7" w:rsidP="00514F87">
            <w:pPr>
              <w:widowControl w:val="0"/>
              <w:jc w:val="center"/>
            </w:pPr>
            <w:r>
              <w:t>ОК-1</w:t>
            </w:r>
          </w:p>
          <w:p w:rsidR="00514F87" w:rsidRPr="006B5886" w:rsidRDefault="00514F87" w:rsidP="00514F87">
            <w:pPr>
              <w:widowControl w:val="0"/>
              <w:jc w:val="center"/>
            </w:pPr>
            <w:r>
              <w:t>(</w:t>
            </w:r>
            <w:r w:rsidRPr="00514F87">
              <w:t>осознанием социальной значимости своей будущей профессии, проявлением нетерпимости к коррупционному поведению, уважительным отношением к праву, обладанием достаточным уровнем профессионального правосознания</w:t>
            </w:r>
            <w:r>
              <w:t>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6B5886" w:rsidRDefault="006A277D" w:rsidP="00514F87">
            <w:pPr>
              <w:widowControl w:val="0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Знать</w:t>
            </w:r>
            <w:r>
              <w:t xml:space="preserve"> правовую терминологию.</w:t>
            </w:r>
          </w:p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Уметь</w:t>
            </w:r>
            <w:r>
              <w:t xml:space="preserve"> оформлять свои предложения по совершенствованию законодательства.</w:t>
            </w:r>
          </w:p>
          <w:p w:rsidR="006A277D" w:rsidRPr="006B5886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Владеть</w:t>
            </w:r>
            <w:r w:rsidRPr="00514F87">
              <w:t>достаточным уровнем профессионального правосознания</w:t>
            </w:r>
            <w:r>
              <w:t>.</w:t>
            </w:r>
          </w:p>
        </w:tc>
      </w:tr>
      <w:tr w:rsidR="006A277D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6B5886" w:rsidRDefault="006A277D" w:rsidP="00F9749B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6B5886" w:rsidRDefault="006A277D" w:rsidP="00F9749B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Знать</w:t>
            </w:r>
            <w:r>
              <w:t xml:space="preserve"> соответствующее законодательство, нормативные правовые акты по предупреждению преступлений и борьбе с преступностью.</w:t>
            </w:r>
          </w:p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Уметь</w:t>
            </w:r>
            <w:r>
              <w:t xml:space="preserve"> оформлять отчетную документацию в соответствии с предъявляемыми требованиями.</w:t>
            </w:r>
          </w:p>
          <w:p w:rsidR="006A277D" w:rsidRPr="006B5886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Владеть</w:t>
            </w:r>
            <w:r>
              <w:t xml:space="preserve"> навыками составления проектов процессуальных документов.</w:t>
            </w:r>
          </w:p>
        </w:tc>
      </w:tr>
      <w:tr w:rsidR="006A277D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A277D" w:rsidRPr="006B5886" w:rsidRDefault="006A277D" w:rsidP="00F9749B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77D" w:rsidRPr="006B5886" w:rsidRDefault="006A277D" w:rsidP="00F9749B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Знать</w:t>
            </w:r>
            <w:r>
              <w:t xml:space="preserve"> основные виды юридических документов в сфере конституционного и муниципального права.</w:t>
            </w:r>
          </w:p>
          <w:p w:rsidR="00514F87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Уметь</w:t>
            </w:r>
            <w:r>
              <w:t xml:space="preserve"> определять существующие проблемы и коллизии в нормативно-правовых актах.</w:t>
            </w:r>
          </w:p>
          <w:p w:rsidR="006A277D" w:rsidRPr="006B5886" w:rsidRDefault="00514F87" w:rsidP="00514F87">
            <w:pPr>
              <w:widowControl w:val="0"/>
              <w:jc w:val="both"/>
            </w:pPr>
            <w:r w:rsidRPr="00514F87">
              <w:rPr>
                <w:b/>
              </w:rPr>
              <w:t>Владеть</w:t>
            </w:r>
            <w:r>
              <w:t xml:space="preserve"> навыками оценки принятых провоприменителем решений.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Default="006E45A7" w:rsidP="00514F87">
            <w:pPr>
              <w:widowControl w:val="0"/>
              <w:jc w:val="center"/>
            </w:pPr>
            <w:r w:rsidRPr="006E45A7">
              <w:t>ОК</w:t>
            </w:r>
            <w:r>
              <w:t>-</w:t>
            </w:r>
            <w:r w:rsidRPr="006E45A7">
              <w:t>2</w:t>
            </w:r>
          </w:p>
          <w:p w:rsidR="00514F87" w:rsidRPr="006B5886" w:rsidRDefault="00514F87" w:rsidP="00514F87">
            <w:pPr>
              <w:widowControl w:val="0"/>
              <w:jc w:val="center"/>
              <w:rPr>
                <w:highlight w:val="yellow"/>
              </w:rPr>
            </w:pPr>
            <w:r>
              <w:t>(</w:t>
            </w:r>
            <w:r w:rsidRPr="00514F87">
              <w:t>способностью добросовестно исполнять профессиональные обязанности, соблюдать принципы этики юриста)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8" w:rsidRPr="006B5886" w:rsidRDefault="00955368" w:rsidP="00955368">
            <w:pPr>
              <w:widowControl w:val="0"/>
              <w:jc w:val="both"/>
            </w:pPr>
            <w:r>
              <w:rPr>
                <w:b/>
              </w:rPr>
              <w:t>Знать</w:t>
            </w:r>
            <w:r>
              <w:t xml:space="preserve"> основы законодательства Российской Федерации, статьи </w:t>
            </w:r>
            <w:r w:rsidRPr="007C10E5">
              <w:t>Конституци</w:t>
            </w:r>
            <w:r>
              <w:t>и</w:t>
            </w:r>
            <w:r w:rsidRPr="007C10E5">
              <w:t xml:space="preserve"> Российской Федерации, федеральные конституционные законы и федеральные законы, принципы</w:t>
            </w:r>
            <w:r>
              <w:t xml:space="preserve"> и </w:t>
            </w:r>
            <w:r w:rsidRPr="007C10E5">
              <w:t>нормы международного права и международные договоры Российской Федерации</w:t>
            </w:r>
            <w:r>
              <w:t>.</w:t>
            </w:r>
          </w:p>
          <w:p w:rsidR="00955368" w:rsidRDefault="00955368" w:rsidP="00955368">
            <w:pPr>
              <w:widowControl w:val="0"/>
              <w:jc w:val="both"/>
            </w:pPr>
            <w:r>
              <w:rPr>
                <w:b/>
              </w:rPr>
              <w:t>Уметь</w:t>
            </w:r>
            <w:r>
              <w:t xml:space="preserve"> работать с </w:t>
            </w:r>
            <w:r w:rsidRPr="00F7526E">
              <w:t xml:space="preserve">источниками, закрепляющими нормы </w:t>
            </w:r>
            <w:r>
              <w:t>конституционного права</w:t>
            </w:r>
            <w:r w:rsidRPr="00F7526E">
              <w:t>, общепризнанные принципы и нормы международного права</w:t>
            </w:r>
            <w:r>
              <w:t>.</w:t>
            </w:r>
          </w:p>
          <w:p w:rsidR="006E45A7" w:rsidRPr="006B5886" w:rsidRDefault="00955368" w:rsidP="00955368">
            <w:pPr>
              <w:widowControl w:val="0"/>
              <w:jc w:val="both"/>
            </w:pPr>
            <w:r>
              <w:rPr>
                <w:b/>
              </w:rPr>
              <w:t>Владеть</w:t>
            </w:r>
            <w:r w:rsidRPr="00F7526E">
              <w:t xml:space="preserve">навыками поиска источников, закрепляющих нормы </w:t>
            </w:r>
            <w:r>
              <w:t>права в</w:t>
            </w:r>
            <w:r w:rsidRPr="00F7526E">
              <w:t xml:space="preserve"> законодательств</w:t>
            </w:r>
            <w:r>
              <w:t>е</w:t>
            </w:r>
            <w:r w:rsidRPr="00F7526E">
              <w:t xml:space="preserve"> Российской Федерации, общепризнанные принципы и нормы международного права</w:t>
            </w:r>
            <w: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6B5886" w:rsidRDefault="006E45A7" w:rsidP="006E45A7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both"/>
            </w:pPr>
            <w:r w:rsidRPr="00955368">
              <w:rPr>
                <w:b/>
              </w:rPr>
              <w:t>Знать</w:t>
            </w:r>
            <w:r w:rsidR="00955368" w:rsidRPr="00F7526E">
              <w:t xml:space="preserve">механизм реализации норм </w:t>
            </w:r>
            <w:r w:rsidR="00955368">
              <w:t xml:space="preserve">конституционного и муниципального </w:t>
            </w:r>
            <w:r w:rsidR="00955368" w:rsidRPr="00F7526E">
              <w:t>права</w:t>
            </w:r>
            <w:r w:rsidR="00955368">
              <w:t>.</w:t>
            </w:r>
          </w:p>
          <w:p w:rsidR="006E45A7" w:rsidRPr="00955368" w:rsidRDefault="00955368" w:rsidP="006E45A7">
            <w:pPr>
              <w:widowControl w:val="0"/>
              <w:jc w:val="both"/>
            </w:pPr>
            <w:r>
              <w:rPr>
                <w:b/>
              </w:rPr>
              <w:t xml:space="preserve">Уметь </w:t>
            </w:r>
            <w:r w:rsidRPr="00F7526E">
              <w:t xml:space="preserve">использовать механизм реализации норм </w:t>
            </w:r>
            <w:r>
              <w:t>конституционного и муниципального</w:t>
            </w:r>
            <w:r w:rsidRPr="00F7526E">
              <w:t xml:space="preserve"> права</w:t>
            </w:r>
            <w:r>
              <w:t>.</w:t>
            </w:r>
          </w:p>
          <w:p w:rsidR="006E45A7" w:rsidRPr="00955368" w:rsidRDefault="006E45A7" w:rsidP="006E45A7">
            <w:pPr>
              <w:widowControl w:val="0"/>
              <w:jc w:val="both"/>
            </w:pPr>
            <w:r w:rsidRPr="00955368">
              <w:rPr>
                <w:b/>
              </w:rPr>
              <w:t>Владеть</w:t>
            </w:r>
            <w:r w:rsidR="00955368" w:rsidRPr="009616EE">
              <w:t>навыками проведения экспертизы законопроектов</w:t>
            </w:r>
            <w:r w:rsidR="00955368"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6B5886" w:rsidRDefault="006E45A7" w:rsidP="006E45A7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955368" w:rsidRDefault="00955368" w:rsidP="006E45A7">
            <w:pPr>
              <w:widowControl w:val="0"/>
              <w:jc w:val="both"/>
              <w:rPr>
                <w:b/>
              </w:rPr>
            </w:pPr>
            <w:r w:rsidRPr="00955368">
              <w:rPr>
                <w:b/>
              </w:rPr>
              <w:t>Знать</w:t>
            </w:r>
            <w:r w:rsidRPr="00955368">
              <w:rPr>
                <w:lang w:bidi="ru-RU"/>
              </w:rPr>
              <w:t>основные правовые позиции Конституционного Суда Российской Федерации, связанные с реализацией судебных процедур</w:t>
            </w:r>
            <w:r>
              <w:rPr>
                <w:lang w:bidi="ru-RU"/>
              </w:rPr>
              <w:t>.</w:t>
            </w:r>
          </w:p>
          <w:p w:rsidR="006E45A7" w:rsidRPr="00955368" w:rsidRDefault="00955368" w:rsidP="006E45A7">
            <w:pPr>
              <w:widowControl w:val="0"/>
              <w:jc w:val="both"/>
            </w:pPr>
            <w:r w:rsidRPr="00955368">
              <w:rPr>
                <w:b/>
              </w:rPr>
              <w:t>Уметь</w:t>
            </w:r>
            <w:r w:rsidRPr="00986CF8">
              <w:t>исследование специфики взаимодействия органов государственной власти субъектов Российской Федерации между собой и другими органами государственной власти</w:t>
            </w:r>
            <w:r>
              <w:t>.</w:t>
            </w:r>
          </w:p>
          <w:p w:rsidR="006E45A7" w:rsidRPr="00955368" w:rsidRDefault="00955368" w:rsidP="006E45A7">
            <w:pPr>
              <w:widowControl w:val="0"/>
              <w:jc w:val="both"/>
            </w:pPr>
            <w:r w:rsidRPr="00955368">
              <w:rPr>
                <w:b/>
              </w:rPr>
              <w:t>Владеть</w:t>
            </w:r>
            <w:r w:rsidRPr="00955368">
              <w:t>основами</w:t>
            </w:r>
            <w:r w:rsidRPr="00955368">
              <w:rPr>
                <w:lang w:bidi="ru-RU"/>
              </w:rPr>
              <w:t>приема граждан, осуществляемого органами власти</w:t>
            </w:r>
            <w:r>
              <w:rPr>
                <w:lang w:bidi="ru-RU"/>
              </w:rP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  <w:r w:rsidRPr="00514F87">
              <w:t>ПК-1</w:t>
            </w:r>
          </w:p>
          <w:p w:rsidR="00514F87" w:rsidRPr="00514F87" w:rsidRDefault="00514F87" w:rsidP="00514F87">
            <w:pPr>
              <w:widowControl w:val="0"/>
              <w:jc w:val="center"/>
            </w:pPr>
            <w:r w:rsidRPr="00514F87">
              <w:t>(способностью разрабатывать нормативные правовые акты)</w:t>
            </w:r>
          </w:p>
          <w:p w:rsidR="00514F87" w:rsidRPr="00514F87" w:rsidRDefault="00514F87" w:rsidP="00514F87">
            <w:pPr>
              <w:widowControl w:val="0"/>
              <w:ind w:firstLine="709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Знать</w:t>
            </w:r>
            <w:r w:rsidR="00E966E7" w:rsidRPr="00E966E7">
              <w:rPr>
                <w:lang w:bidi="ru-RU"/>
              </w:rPr>
              <w:t>способы информирования граждан и должностных лиц об изменениях в области государственного строительства и местного самоуправления</w:t>
            </w:r>
            <w:r w:rsidR="00E966E7">
              <w:rPr>
                <w:lang w:bidi="ru-RU"/>
              </w:rPr>
              <w:t>.</w:t>
            </w:r>
          </w:p>
          <w:p w:rsidR="006E45A7" w:rsidRPr="00E966E7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Уметь</w:t>
            </w:r>
            <w:r w:rsidR="00E966E7" w:rsidRPr="00E966E7">
              <w:rPr>
                <w:lang w:bidi="ru-RU"/>
              </w:rPr>
              <w:t>разрабатывать проекты документы, необходимых для установления законодательного процесса федерального, субъектов Российской Федерации, порядка и практики применения норм права при реализации совместных полномочий и полномочий исключительной компетенции</w:t>
            </w:r>
            <w:r w:rsidR="00E966E7">
              <w:rPr>
                <w:lang w:bidi="ru-RU"/>
              </w:rPr>
              <w:t>.</w:t>
            </w:r>
          </w:p>
          <w:p w:rsidR="006E45A7" w:rsidRPr="00E966E7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Владеть</w:t>
            </w:r>
            <w:r w:rsidR="00E966E7">
              <w:rPr>
                <w:lang w:bidi="ru-RU"/>
              </w:rPr>
              <w:t>основами</w:t>
            </w:r>
            <w:r w:rsidR="00E966E7" w:rsidRPr="00E966E7">
              <w:rPr>
                <w:lang w:bidi="ru-RU"/>
              </w:rPr>
              <w:t xml:space="preserve"> ведения делопроизводства в органах власти, пользования  соответствующими компьютерными программами</w:t>
            </w:r>
            <w:r w:rsidR="00E966E7">
              <w:rPr>
                <w:lang w:bidi="ru-RU"/>
              </w:rP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368" w:rsidRDefault="00955368" w:rsidP="00955368">
            <w:pPr>
              <w:widowControl w:val="0"/>
              <w:jc w:val="both"/>
            </w:pPr>
            <w:r w:rsidRPr="00955368">
              <w:rPr>
                <w:b/>
              </w:rPr>
              <w:t>Знать</w:t>
            </w:r>
            <w:r w:rsidRPr="00955368">
              <w:rPr>
                <w:lang w:bidi="ru-RU"/>
              </w:rPr>
              <w:t>основы прав и свобод, защиты законных интересов граждан при реализации их прав на обращение в органы государственной власти субъектов Российской Федерации</w:t>
            </w:r>
            <w:r>
              <w:rPr>
                <w:lang w:bidi="ru-RU"/>
              </w:rPr>
              <w:t>.</w:t>
            </w:r>
          </w:p>
          <w:p w:rsidR="00955368" w:rsidRDefault="00955368" w:rsidP="00955368">
            <w:pPr>
              <w:widowControl w:val="0"/>
              <w:jc w:val="both"/>
            </w:pPr>
            <w:r w:rsidRPr="00955368">
              <w:rPr>
                <w:b/>
              </w:rPr>
              <w:t>Уметь</w:t>
            </w:r>
            <w:r>
              <w:t xml:space="preserve"> разъяснять смысл и содержание предписаний конституционных норм и муниципальных норм.</w:t>
            </w:r>
          </w:p>
          <w:p w:rsidR="006E45A7" w:rsidRPr="006B5886" w:rsidRDefault="00955368" w:rsidP="00955368">
            <w:pPr>
              <w:widowControl w:val="0"/>
              <w:jc w:val="both"/>
            </w:pPr>
            <w:r w:rsidRPr="00955368">
              <w:rPr>
                <w:b/>
              </w:rPr>
              <w:t>Владеть</w:t>
            </w:r>
            <w:r>
              <w:rPr>
                <w:lang w:bidi="ru-RU"/>
              </w:rPr>
              <w:t>определением</w:t>
            </w:r>
            <w:r w:rsidRPr="00955368">
              <w:rPr>
                <w:lang w:bidi="ru-RU"/>
              </w:rPr>
              <w:t xml:space="preserve"> особенностей работы отдельных органов государственной власти и государственных органов</w:t>
            </w:r>
            <w:r>
              <w:rPr>
                <w:lang w:bidi="ru-RU"/>
              </w:rP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E966E7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Знать</w:t>
            </w:r>
            <w:r w:rsidR="00E966E7" w:rsidRPr="00E966E7">
              <w:rPr>
                <w:lang w:bidi="ru-RU"/>
              </w:rPr>
              <w:t>разрабатывать проекты нормативных и правоприменительных актов, связанных с деятельностью органов государственной власти субъектов Российской Федерации в части определения их правового статуса и компетенции.</w:t>
            </w:r>
          </w:p>
          <w:p w:rsidR="006E45A7" w:rsidRPr="00E966E7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Уметь</w:t>
            </w:r>
            <w:r w:rsidR="00E966E7" w:rsidRPr="00E966E7">
              <w:rPr>
                <w:lang w:bidi="ru-RU"/>
              </w:rPr>
              <w:t>решения Конституционного Суда Российской Федерации, конституционных (уставных) судов субъектов Российской Федерации, судов общей юрисдикции и навыки их интерпретации и применения в соответствующей правовой ситуации</w:t>
            </w:r>
            <w:r w:rsidR="00E966E7">
              <w:rPr>
                <w:lang w:bidi="ru-RU"/>
              </w:rPr>
              <w:t>.</w:t>
            </w:r>
          </w:p>
          <w:p w:rsidR="006E45A7" w:rsidRPr="00E966E7" w:rsidRDefault="00955368" w:rsidP="006E45A7">
            <w:pPr>
              <w:widowControl w:val="0"/>
              <w:jc w:val="both"/>
            </w:pPr>
            <w:r w:rsidRPr="00E966E7">
              <w:rPr>
                <w:b/>
              </w:rPr>
              <w:t>Владеть</w:t>
            </w:r>
            <w:r w:rsidR="00E966E7">
              <w:rPr>
                <w:lang w:bidi="ru-RU"/>
              </w:rPr>
              <w:t>определением</w:t>
            </w:r>
            <w:r w:rsidR="00E966E7" w:rsidRPr="00E966E7">
              <w:rPr>
                <w:lang w:bidi="ru-RU"/>
              </w:rPr>
              <w:t xml:space="preserve"> права на участие граждан в управлении государством в части возможности поступления на государственную или муниципальную службу, использования активного и пассивного избирательного права, а также ведущих форм непосредственной демократии и взаимодействия гражданского </w:t>
            </w:r>
            <w:r w:rsidR="00E966E7" w:rsidRPr="00E966E7">
              <w:rPr>
                <w:lang w:bidi="ru-RU"/>
              </w:rPr>
              <w:lastRenderedPageBreak/>
              <w:t>общества с органами власти</w:t>
            </w:r>
            <w:r w:rsidR="00E966E7">
              <w:rPr>
                <w:lang w:bidi="ru-RU"/>
              </w:rP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  <w:r w:rsidRPr="00514F87">
              <w:lastRenderedPageBreak/>
              <w:t>ПК-2</w:t>
            </w:r>
          </w:p>
          <w:p w:rsidR="00514F87" w:rsidRPr="00514F87" w:rsidRDefault="00514F87" w:rsidP="00514F87">
            <w:pPr>
              <w:widowControl w:val="0"/>
              <w:jc w:val="center"/>
            </w:pPr>
            <w:r w:rsidRPr="00514F87">
              <w:t>(способностью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6E7" w:rsidRDefault="00E966E7" w:rsidP="00E966E7">
            <w:pPr>
              <w:widowControl w:val="0"/>
              <w:jc w:val="both"/>
            </w:pPr>
            <w:r w:rsidRPr="00E966E7">
              <w:rPr>
                <w:b/>
              </w:rPr>
              <w:t>Знать</w:t>
            </w:r>
            <w:r>
              <w:t xml:space="preserve"> правовую терминологию</w:t>
            </w:r>
            <w:r w:rsidR="009B0ABA">
              <w:t>.</w:t>
            </w:r>
          </w:p>
          <w:p w:rsidR="00E966E7" w:rsidRDefault="00E966E7" w:rsidP="00E966E7">
            <w:pPr>
              <w:widowControl w:val="0"/>
              <w:jc w:val="both"/>
            </w:pPr>
            <w:r w:rsidRPr="00E966E7">
              <w:rPr>
                <w:b/>
              </w:rPr>
              <w:t>Уметь</w:t>
            </w:r>
            <w:r>
              <w:t xml:space="preserve"> анализировать судебную практику.</w:t>
            </w:r>
          </w:p>
          <w:p w:rsidR="006E45A7" w:rsidRPr="006B5886" w:rsidRDefault="00E966E7" w:rsidP="009B0ABA">
            <w:pPr>
              <w:widowControl w:val="0"/>
              <w:jc w:val="both"/>
            </w:pPr>
            <w:r w:rsidRPr="00E966E7">
              <w:rPr>
                <w:b/>
              </w:rPr>
              <w:t>Владеть</w:t>
            </w:r>
            <w:r>
              <w:t xml:space="preserve"> навыками проведения экспертизы законопроектов</w:t>
            </w:r>
            <w:r w:rsidR="009B0ABA"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Знать</w:t>
            </w:r>
            <w:r>
              <w:t xml:space="preserve"> законодательство в конкретных сферах юридической деятельности. </w:t>
            </w:r>
          </w:p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Уметь</w:t>
            </w:r>
            <w:r>
              <w:t xml:space="preserve"> разъяснять смысл и содержание предписаний.</w:t>
            </w:r>
          </w:p>
          <w:p w:rsidR="006E45A7" w:rsidRPr="006B5886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Владеть</w:t>
            </w:r>
            <w:r>
              <w:rPr>
                <w:lang w:bidi="ru-RU"/>
              </w:rPr>
              <w:t>юридическим</w:t>
            </w:r>
            <w:r w:rsidRPr="009B0ABA">
              <w:rPr>
                <w:lang w:bidi="ru-RU"/>
              </w:rPr>
              <w:t xml:space="preserve"> значение</w:t>
            </w:r>
            <w:r>
              <w:rPr>
                <w:lang w:bidi="ru-RU"/>
              </w:rPr>
              <w:t>м</w:t>
            </w:r>
            <w:r w:rsidRPr="009B0ABA">
              <w:rPr>
                <w:lang w:bidi="ru-RU"/>
              </w:rPr>
              <w:t xml:space="preserve"> экспертных заключений в сфере регулирования споров о компетенции между органами власти</w:t>
            </w:r>
            <w:r>
              <w:rPr>
                <w:lang w:bidi="ru-RU"/>
              </w:rP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Знать</w:t>
            </w:r>
            <w:r>
              <w:t xml:space="preserve"> основные виды юридических документов в сфере муниципального права.</w:t>
            </w:r>
          </w:p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Уметь</w:t>
            </w:r>
            <w:r>
              <w:t xml:space="preserve"> определять существующие проблемы и коллизии в нормативно-правовых актах.</w:t>
            </w:r>
          </w:p>
          <w:p w:rsidR="006E45A7" w:rsidRPr="006B5886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Владеть</w:t>
            </w:r>
            <w:r>
              <w:t xml:space="preserve"> навыками составления проектов процессуальных документов.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  <w:r w:rsidRPr="00514F87">
              <w:t>ПК-7</w:t>
            </w:r>
          </w:p>
          <w:p w:rsidR="00514F87" w:rsidRPr="00514F87" w:rsidRDefault="00514F87" w:rsidP="00514F87">
            <w:pPr>
              <w:widowControl w:val="0"/>
              <w:jc w:val="center"/>
            </w:pPr>
            <w:r w:rsidRPr="00514F87">
              <w:t>(способностью квалифицированно толковать нормативные правовые акты)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Знать</w:t>
            </w:r>
            <w:r>
              <w:t xml:space="preserve"> правовую терминологию.</w:t>
            </w:r>
          </w:p>
          <w:p w:rsidR="009B0ABA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Уметь</w:t>
            </w:r>
            <w:r>
              <w:t xml:space="preserve"> оформлять свои предложения по совершенствованию законодательства.</w:t>
            </w:r>
          </w:p>
          <w:p w:rsidR="006E45A7" w:rsidRPr="006B5886" w:rsidRDefault="009B0ABA" w:rsidP="009B0ABA">
            <w:pPr>
              <w:widowControl w:val="0"/>
              <w:jc w:val="both"/>
            </w:pPr>
            <w:r w:rsidRPr="009B0ABA">
              <w:rPr>
                <w:b/>
              </w:rPr>
              <w:t>Владеть</w:t>
            </w:r>
            <w:r>
              <w:t xml:space="preserve"> навыками квалификации совершенных общественно опасных деяний.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38337C" w:rsidRDefault="0038337C" w:rsidP="006E45A7">
            <w:pPr>
              <w:widowControl w:val="0"/>
              <w:jc w:val="both"/>
            </w:pPr>
            <w:r w:rsidRPr="0038337C">
              <w:rPr>
                <w:b/>
              </w:rPr>
              <w:t>Знать</w:t>
            </w:r>
            <w:r w:rsidRPr="0038337C">
              <w:t>способы информирования граждан и должностных лиц об изменениях вобласти государственного строительства и местного самоуправления</w:t>
            </w:r>
            <w:r w:rsidRPr="0038337C">
              <w:rPr>
                <w:sz w:val="28"/>
                <w:szCs w:val="28"/>
              </w:rPr>
              <w:t>.</w:t>
            </w:r>
          </w:p>
          <w:p w:rsidR="006E45A7" w:rsidRPr="0038337C" w:rsidRDefault="0038337C" w:rsidP="006E45A7">
            <w:pPr>
              <w:widowControl w:val="0"/>
              <w:jc w:val="both"/>
            </w:pPr>
            <w:r w:rsidRPr="0038337C">
              <w:rPr>
                <w:b/>
              </w:rPr>
              <w:t xml:space="preserve">Уметь </w:t>
            </w:r>
            <w:r w:rsidRPr="0038337C">
              <w:t>толковать нормативные правовые акты.</w:t>
            </w:r>
          </w:p>
          <w:p w:rsidR="006E45A7" w:rsidRPr="0038337C" w:rsidRDefault="0038337C" w:rsidP="0038337C">
            <w:pPr>
              <w:widowControl w:val="0"/>
              <w:jc w:val="both"/>
            </w:pPr>
            <w:r w:rsidRPr="0038337C">
              <w:rPr>
                <w:b/>
              </w:rPr>
              <w:t xml:space="preserve">Владеть </w:t>
            </w:r>
            <w:r w:rsidRPr="0038337C">
              <w:t xml:space="preserve">способами </w:t>
            </w:r>
            <w:r w:rsidRPr="0038337C">
              <w:rPr>
                <w:lang w:bidi="ru-RU"/>
              </w:rPr>
              <w:t>разработки проектов документов.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38337C" w:rsidP="006E45A7">
            <w:pPr>
              <w:widowControl w:val="0"/>
              <w:jc w:val="both"/>
            </w:pPr>
            <w:r w:rsidRPr="0038337C">
              <w:rPr>
                <w:b/>
              </w:rPr>
              <w:t>Знать</w:t>
            </w:r>
            <w:r w:rsidRPr="0038337C">
              <w:rPr>
                <w:lang w:bidi="ru-RU"/>
              </w:rPr>
              <w:t>содержание нормативных правовых актов федерального, регионального и муниципального уровней, регулирующих вопросы построения системы органов власти</w:t>
            </w:r>
            <w:r>
              <w:rPr>
                <w:lang w:bidi="ru-RU"/>
              </w:rPr>
              <w:t>.</w:t>
            </w:r>
          </w:p>
          <w:p w:rsidR="006E45A7" w:rsidRPr="006B5886" w:rsidRDefault="0038337C" w:rsidP="006E45A7">
            <w:pPr>
              <w:widowControl w:val="0"/>
              <w:jc w:val="both"/>
            </w:pPr>
            <w:r w:rsidRPr="0038337C">
              <w:rPr>
                <w:b/>
              </w:rPr>
              <w:t>Уметь</w:t>
            </w:r>
            <w:r w:rsidRPr="0038337C">
              <w:rPr>
                <w:lang w:bidi="ru-RU"/>
              </w:rPr>
              <w:t>разрабатывать проекты документы, необходимых для установления законодательного процесса федерального, субъектов Российской Федерации, порядка и практики применения норм права при реализации совместных полномочий и полномочий исключительной компетенции</w:t>
            </w:r>
            <w:r>
              <w:rPr>
                <w:lang w:bidi="ru-RU"/>
              </w:rPr>
              <w:t>.</w:t>
            </w:r>
          </w:p>
          <w:p w:rsidR="006E45A7" w:rsidRPr="0038337C" w:rsidRDefault="0038337C" w:rsidP="006E45A7">
            <w:pPr>
              <w:widowControl w:val="0"/>
              <w:jc w:val="both"/>
            </w:pPr>
            <w:r w:rsidRPr="0038337C">
              <w:rPr>
                <w:b/>
              </w:rPr>
              <w:t>Владеть</w:t>
            </w:r>
            <w:r>
              <w:rPr>
                <w:lang w:bidi="ru-RU"/>
              </w:rPr>
              <w:t>анализом</w:t>
            </w:r>
            <w:r w:rsidRPr="0038337C">
              <w:rPr>
                <w:lang w:bidi="ru-RU"/>
              </w:rPr>
              <w:t xml:space="preserve"> действующего законодательства в области общих вопросов построения государственного и муниципального механизмов.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  <w:r w:rsidRPr="00514F87">
              <w:t>ПК-8</w:t>
            </w:r>
          </w:p>
          <w:p w:rsidR="00514F87" w:rsidRPr="00514F87" w:rsidRDefault="00514F87" w:rsidP="00514F87">
            <w:pPr>
              <w:widowControl w:val="0"/>
              <w:jc w:val="center"/>
            </w:pPr>
            <w:r w:rsidRPr="00514F87">
              <w:t xml:space="preserve">(способностью принимать участие в проведении </w:t>
            </w:r>
            <w:r w:rsidRPr="00514F87">
              <w:lastRenderedPageBreak/>
              <w:t>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lastRenderedPageBreak/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Default="0038337C" w:rsidP="0038337C">
            <w:pPr>
              <w:ind w:left="-14"/>
              <w:jc w:val="both"/>
            </w:pPr>
            <w:r>
              <w:rPr>
                <w:b/>
              </w:rPr>
              <w:t xml:space="preserve">Знать </w:t>
            </w:r>
            <w:r>
              <w:t>законодательство Российской Федерации о проведении антикоррупционной экспертизы, основы применения муниципально-правовых норм.</w:t>
            </w:r>
          </w:p>
          <w:p w:rsidR="0038337C" w:rsidRDefault="0038337C" w:rsidP="0038337C">
            <w:pPr>
              <w:ind w:left="-14"/>
              <w:jc w:val="both"/>
            </w:pPr>
            <w:r>
              <w:rPr>
                <w:b/>
              </w:rPr>
              <w:t>Уметь</w:t>
            </w:r>
            <w:r>
              <w:t xml:space="preserve"> применять нормы публичного права при </w:t>
            </w:r>
            <w:r>
              <w:lastRenderedPageBreak/>
              <w:t>реализации конкретных механизмов ответственности.</w:t>
            </w:r>
          </w:p>
          <w:p w:rsidR="006E45A7" w:rsidRPr="006B5886" w:rsidRDefault="0038337C" w:rsidP="0038337C">
            <w:pPr>
              <w:widowControl w:val="0"/>
              <w:jc w:val="both"/>
            </w:pPr>
            <w:r>
              <w:rPr>
                <w:b/>
              </w:rPr>
              <w:t>Владеть</w:t>
            </w:r>
            <w:r>
              <w:t xml:space="preserve"> навыками анализа нормативных актов, закрепляющих правовые основы выявления коррупциогенных факторов.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Default="0038337C" w:rsidP="0038337C">
            <w:pPr>
              <w:ind w:left="-14"/>
              <w:jc w:val="both"/>
            </w:pPr>
            <w:r>
              <w:rPr>
                <w:b/>
              </w:rPr>
              <w:t xml:space="preserve">Знать </w:t>
            </w:r>
            <w:r>
              <w:t>механизмы производства антикоррупционной экспертизы в соответствии с законом.</w:t>
            </w:r>
          </w:p>
          <w:p w:rsidR="0038337C" w:rsidRDefault="0038337C" w:rsidP="0038337C">
            <w:pPr>
              <w:ind w:left="-14"/>
              <w:jc w:val="both"/>
            </w:pPr>
            <w:r w:rsidRPr="00775555">
              <w:rPr>
                <w:b/>
              </w:rPr>
              <w:t>Уметь</w:t>
            </w:r>
            <w:r>
              <w:t xml:space="preserve"> использовать механизмы производства антикоррупционной экспертизы.</w:t>
            </w:r>
          </w:p>
          <w:p w:rsidR="006E45A7" w:rsidRPr="006B5886" w:rsidRDefault="0038337C" w:rsidP="0038337C">
            <w:pPr>
              <w:widowControl w:val="0"/>
              <w:jc w:val="both"/>
            </w:pPr>
            <w:r w:rsidRPr="00775555">
              <w:rPr>
                <w:b/>
              </w:rPr>
              <w:t>Владеть</w:t>
            </w:r>
            <w:r>
              <w:t xml:space="preserve"> навыками принятия решений в точном соответствии с законом при производстве  антикоррупционной экспертизы.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37C" w:rsidRDefault="0038337C" w:rsidP="0038337C">
            <w:pPr>
              <w:ind w:left="-14"/>
              <w:jc w:val="both"/>
            </w:pPr>
            <w:r>
              <w:rPr>
                <w:b/>
              </w:rPr>
              <w:t xml:space="preserve">Знать </w:t>
            </w:r>
            <w:r>
              <w:t>специфику принятия в зависимости от вида выявленного коррупциогенного фактора.</w:t>
            </w:r>
          </w:p>
          <w:p w:rsidR="0038337C" w:rsidRDefault="0038337C" w:rsidP="0038337C">
            <w:pPr>
              <w:ind w:left="-14"/>
              <w:jc w:val="both"/>
            </w:pPr>
            <w:r>
              <w:rPr>
                <w:b/>
              </w:rPr>
              <w:t>Уметь</w:t>
            </w:r>
            <w:r>
              <w:t xml:space="preserve"> находить оптимальный вариант нормативного акта применительно к конкретному составу конституционного или муниципального правонарушения.</w:t>
            </w:r>
          </w:p>
          <w:p w:rsidR="006E45A7" w:rsidRPr="006B5886" w:rsidRDefault="0038337C" w:rsidP="0038337C">
            <w:pPr>
              <w:widowControl w:val="0"/>
              <w:jc w:val="both"/>
            </w:pPr>
            <w:r>
              <w:rPr>
                <w:b/>
              </w:rPr>
              <w:t>Владеть</w:t>
            </w:r>
            <w:r>
              <w:t>навыками поиска наиболее оптимального решения по противодействию коррупции.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  <w:r w:rsidRPr="00514F87">
              <w:t>ПК-14</w:t>
            </w:r>
            <w:r w:rsidR="00514F87" w:rsidRPr="00514F87">
              <w:t xml:space="preserve"> (способностью организовывать и проводить педагогические исследования)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действующее законодательство Российской  Федерации,  международно-правовые  нормы,нормативно-правовые акты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546B7D">
              <w:t>собирать,  обрабатывать  и  анализировать  информацию  о различных правовых явлениях, в том числе с применением методов и методик современной коммуникации</w:t>
            </w:r>
            <w:r>
              <w:t>.</w:t>
            </w:r>
          </w:p>
          <w:p w:rsidR="006E45A7" w:rsidRPr="006B5886" w:rsidRDefault="00726A51" w:rsidP="00726A51">
            <w:pPr>
              <w:widowControl w:val="0"/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 xml:space="preserve">понятийным аппаратом </w:t>
            </w:r>
            <w:r>
              <w:t>правовых</w:t>
            </w:r>
            <w:r w:rsidRPr="0079652B">
              <w:t xml:space="preserve"> дисциплин</w:t>
            </w:r>
            <w:r>
              <w:t>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основные положения, сущность и содержание основных понятий и категорий правовых дисциплин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79652B">
              <w:t>проектировать    и  проводить  отдельные  обучающие мероприятия,  основанные  на  использовании  современных образовательных  технологий  в  соответствии  с образовательной программой</w:t>
            </w:r>
            <w:r>
              <w:t>.</w:t>
            </w:r>
          </w:p>
          <w:p w:rsidR="006E45A7" w:rsidRPr="006B5886" w:rsidRDefault="00726A51" w:rsidP="00726A51">
            <w:pPr>
              <w:widowControl w:val="0"/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>основамитактическогои  стратегического  планирования образовательного процесс</w:t>
            </w:r>
            <w:r>
              <w:t>а.</w:t>
            </w:r>
          </w:p>
        </w:tc>
      </w:tr>
      <w:tr w:rsidR="006E45A7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E45A7" w:rsidRPr="00514F87" w:rsidRDefault="006E45A7" w:rsidP="00514F87">
            <w:pPr>
              <w:widowControl w:val="0"/>
              <w:jc w:val="center"/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5A7" w:rsidRPr="006B5886" w:rsidRDefault="006E45A7" w:rsidP="006E45A7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механизм  преподавания  юридических  дисциплин</w:t>
            </w:r>
            <w:r>
              <w:t xml:space="preserve">, </w:t>
            </w:r>
            <w:r w:rsidRPr="00546B7D">
              <w:t>базовые  требования  к  формированию  образовательных программ юридической направленности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79652B">
              <w:t>преподавать  юридические  дисциплины  на  высоком  теоретическом  и методическом  уровне</w:t>
            </w:r>
            <w:r>
              <w:t xml:space="preserve">, </w:t>
            </w:r>
            <w:r w:rsidRPr="0079652B">
              <w:t xml:space="preserve">    использоватьтеоретическиеи  экспериментальныеданныефилософии,  </w:t>
            </w:r>
            <w:r w:rsidRPr="0079652B">
              <w:lastRenderedPageBreak/>
              <w:t>психологии,  социологии  в учебно-воспитательном  процессе</w:t>
            </w:r>
            <w:r>
              <w:t>.</w:t>
            </w:r>
          </w:p>
          <w:p w:rsidR="006E45A7" w:rsidRPr="006B5886" w:rsidRDefault="00726A51" w:rsidP="00726A51">
            <w:pPr>
              <w:widowControl w:val="0"/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>навыками  оформления    презентации  актуальной информации</w:t>
            </w:r>
            <w:r>
              <w:t xml:space="preserve">, </w:t>
            </w:r>
            <w:r w:rsidRPr="0079652B">
              <w:t>технологией учебно-воспитательногопроцесса</w:t>
            </w:r>
            <w:r>
              <w:t xml:space="preserve">, </w:t>
            </w:r>
            <w:r w:rsidRPr="0079652B">
              <w:t>навыками  педагогического  общения</w:t>
            </w:r>
          </w:p>
        </w:tc>
      </w:tr>
      <w:tr w:rsidR="00726A51" w:rsidRPr="006B5886" w:rsidTr="009B0ABA">
        <w:trPr>
          <w:trHeight w:val="1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Pr="00514F87" w:rsidRDefault="00726A51" w:rsidP="00726A51">
            <w:pPr>
              <w:widowControl w:val="0"/>
              <w:jc w:val="center"/>
            </w:pPr>
            <w:r w:rsidRPr="00514F87">
              <w:lastRenderedPageBreak/>
              <w:t>ПК-15</w:t>
            </w:r>
          </w:p>
          <w:p w:rsidR="00726A51" w:rsidRPr="00514F87" w:rsidRDefault="00726A51" w:rsidP="00726A51">
            <w:pPr>
              <w:widowControl w:val="0"/>
              <w:jc w:val="center"/>
            </w:pPr>
            <w:r w:rsidRPr="00514F87">
              <w:t>(способностью эффективно осуществлять правовое воспитание)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6B5886" w:rsidRDefault="00726A51" w:rsidP="00726A51">
            <w:pPr>
              <w:widowControl w:val="0"/>
              <w:jc w:val="center"/>
            </w:pPr>
            <w:r w:rsidRPr="006B5886">
              <w:t>1. Этап (начальный)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действующее законодательство Российской  Федерации,  международно-правовые  нормы,нормативно-правовые акты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546B7D">
              <w:t>собирать,  обрабатывать  и  анализировать  информацию  о различных правовых явлениях, в том числе с применением методов и методик современной коммуникации</w:t>
            </w:r>
            <w:r>
              <w:t>.</w:t>
            </w:r>
          </w:p>
          <w:p w:rsidR="00726A51" w:rsidRPr="00CE104E" w:rsidRDefault="00726A51" w:rsidP="00726A51">
            <w:pPr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 xml:space="preserve">понятийным аппаратом </w:t>
            </w:r>
            <w:r>
              <w:t>правовых</w:t>
            </w:r>
            <w:r w:rsidRPr="0079652B">
              <w:t xml:space="preserve"> дисциплин</w:t>
            </w:r>
            <w:r>
              <w:t>.</w:t>
            </w:r>
          </w:p>
        </w:tc>
      </w:tr>
      <w:tr w:rsidR="00726A51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Default="00726A51" w:rsidP="00726A51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6B5886" w:rsidRDefault="00726A51" w:rsidP="00726A51">
            <w:pPr>
              <w:widowControl w:val="0"/>
              <w:jc w:val="center"/>
            </w:pPr>
            <w:r w:rsidRPr="006B5886">
              <w:t>2. Этап (продуктивно-деятельностный)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основные положения, сущность и содержание основных понятий и категорий правовых дисциплин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79652B">
              <w:t>проектировать    и  проводить  отдельные  обучающие мероприятия,  основанные  на  использовании  современных образовательных  технологий  в  соответствии  с образовательной программой</w:t>
            </w:r>
            <w:r>
              <w:t>.</w:t>
            </w:r>
          </w:p>
          <w:p w:rsidR="00726A51" w:rsidRPr="006B5886" w:rsidRDefault="00726A51" w:rsidP="00726A51">
            <w:pPr>
              <w:widowControl w:val="0"/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>основамитактическогои  стратегического  планирования образовательного процесс</w:t>
            </w:r>
            <w:r>
              <w:t>а.</w:t>
            </w:r>
          </w:p>
        </w:tc>
      </w:tr>
      <w:tr w:rsidR="00726A51" w:rsidRPr="006B5886" w:rsidTr="009B0ABA">
        <w:trPr>
          <w:trHeight w:val="1"/>
        </w:trPr>
        <w:tc>
          <w:tcPr>
            <w:tcW w:w="19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26A51" w:rsidRDefault="00726A51" w:rsidP="00726A51">
            <w:pPr>
              <w:widowControl w:val="0"/>
              <w:jc w:val="both"/>
              <w:rPr>
                <w:highlight w:val="yellow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6B5886" w:rsidRDefault="00726A51" w:rsidP="00726A51">
            <w:pPr>
              <w:widowControl w:val="0"/>
              <w:jc w:val="center"/>
            </w:pPr>
            <w:r w:rsidRPr="006B5886">
              <w:t>3. Этап (практико-ориентированный)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Знать</w:t>
            </w:r>
            <w:r w:rsidRPr="00546B7D">
              <w:t>механизм  преподавания  юридических  дисциплин</w:t>
            </w:r>
            <w:r>
              <w:t xml:space="preserve">, </w:t>
            </w:r>
            <w:r w:rsidRPr="00546B7D">
              <w:t>базовые  требования  к  формированию  образовательных программ юридической направленности</w:t>
            </w:r>
            <w:r>
              <w:t>.</w:t>
            </w:r>
          </w:p>
          <w:p w:rsidR="00726A51" w:rsidRPr="00517D37" w:rsidRDefault="00726A51" w:rsidP="00726A51">
            <w:pPr>
              <w:jc w:val="both"/>
            </w:pPr>
            <w:r w:rsidRPr="00726A51">
              <w:rPr>
                <w:b/>
              </w:rPr>
              <w:t>Уметь</w:t>
            </w:r>
            <w:r w:rsidRPr="0079652B">
              <w:t>преподавать  юридические  дисциплины  на  высоком  теоретическом  и методическом  уровне</w:t>
            </w:r>
            <w:r>
              <w:t xml:space="preserve">, </w:t>
            </w:r>
            <w:r w:rsidRPr="0079652B">
              <w:t xml:space="preserve">    использоватьтеоретическиеи  экспериментальныеданныефилософии,  психологии,  социологии  в учебно-воспитательном  процессе</w:t>
            </w:r>
            <w:r>
              <w:t>.</w:t>
            </w:r>
          </w:p>
          <w:p w:rsidR="00726A51" w:rsidRPr="006B5886" w:rsidRDefault="00726A51" w:rsidP="00726A51">
            <w:pPr>
              <w:widowControl w:val="0"/>
              <w:jc w:val="both"/>
            </w:pPr>
            <w:r w:rsidRPr="00726A51">
              <w:rPr>
                <w:b/>
              </w:rPr>
              <w:t>Владеть</w:t>
            </w:r>
            <w:r w:rsidRPr="0079652B">
              <w:t>навыками  оформления    презентации  актуальной информации</w:t>
            </w:r>
            <w:r>
              <w:t xml:space="preserve">, </w:t>
            </w:r>
            <w:r w:rsidRPr="0079652B">
              <w:t>технологией учебно-воспитательногопроцесса</w:t>
            </w:r>
            <w:r>
              <w:t xml:space="preserve">, </w:t>
            </w:r>
            <w:r w:rsidRPr="0079652B">
              <w:t>навыками  педагогического  общения</w:t>
            </w:r>
          </w:p>
        </w:tc>
      </w:tr>
    </w:tbl>
    <w:p w:rsidR="006A277D" w:rsidRDefault="006A277D" w:rsidP="00256C22">
      <w:pPr>
        <w:pStyle w:val="1"/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Default="00726A51" w:rsidP="00726A51">
      <w:pPr>
        <w:rPr>
          <w:rFonts w:eastAsia="Calibri"/>
        </w:rPr>
      </w:pPr>
    </w:p>
    <w:p w:rsidR="00726A51" w:rsidRPr="00726A51" w:rsidRDefault="00726A51" w:rsidP="00726A51">
      <w:pPr>
        <w:rPr>
          <w:rFonts w:eastAsia="Calibri"/>
        </w:rPr>
      </w:pPr>
      <w:r>
        <w:rPr>
          <w:rFonts w:eastAsia="Calibri"/>
        </w:rPr>
        <w:br w:type="page"/>
      </w:r>
    </w:p>
    <w:p w:rsidR="006A277D" w:rsidRDefault="006A277D" w:rsidP="00256C22">
      <w:pPr>
        <w:pStyle w:val="1"/>
      </w:pPr>
      <w:bookmarkStart w:id="6" w:name="_Toc529538703"/>
      <w:r>
        <w:rPr>
          <w:lang w:val="en-US"/>
        </w:rPr>
        <w:lastRenderedPageBreak/>
        <w:t>II</w:t>
      </w:r>
      <w:r>
        <w:t>. СТРУКТУРА УЧЕБНОЙ ДИСЦИПЛИНЫ (МОДУЛЯ)</w:t>
      </w:r>
      <w:bookmarkEnd w:id="6"/>
    </w:p>
    <w:p w:rsidR="006A277D" w:rsidRPr="006A277D" w:rsidRDefault="006A277D" w:rsidP="006B5886">
      <w:pPr>
        <w:widowControl w:val="0"/>
        <w:jc w:val="both"/>
      </w:pPr>
    </w:p>
    <w:p w:rsidR="006A277D" w:rsidRDefault="00FE2108" w:rsidP="00256C22">
      <w:pPr>
        <w:pStyle w:val="1"/>
      </w:pPr>
      <w:bookmarkStart w:id="7" w:name="_Toc529538704"/>
      <w:r>
        <w:t>2.1. Программа учебной дисциплины (модуля)</w:t>
      </w:r>
      <w:bookmarkEnd w:id="7"/>
    </w:p>
    <w:p w:rsidR="006A277D" w:rsidRDefault="006A277D" w:rsidP="006B5886">
      <w:pPr>
        <w:widowControl w:val="0"/>
        <w:jc w:val="center"/>
        <w:rPr>
          <w:b/>
        </w:rPr>
      </w:pPr>
    </w:p>
    <w:p w:rsidR="00FE2108" w:rsidRPr="00FE2108" w:rsidRDefault="00FE2108" w:rsidP="00726A51">
      <w:pPr>
        <w:widowControl w:val="0"/>
        <w:jc w:val="both"/>
        <w:rPr>
          <w:sz w:val="28"/>
          <w:szCs w:val="28"/>
        </w:rPr>
      </w:pPr>
      <w:r w:rsidRPr="00FE2108">
        <w:rPr>
          <w:sz w:val="28"/>
          <w:szCs w:val="28"/>
        </w:rPr>
        <w:t xml:space="preserve">Объем </w:t>
      </w:r>
      <w:r w:rsidR="00726A51">
        <w:rPr>
          <w:sz w:val="28"/>
          <w:szCs w:val="28"/>
        </w:rPr>
        <w:t>«Учебной практики»</w:t>
      </w:r>
      <w:r w:rsidRPr="00FE2108">
        <w:rPr>
          <w:sz w:val="28"/>
          <w:szCs w:val="28"/>
        </w:rPr>
        <w:t xml:space="preserve"> составляет </w:t>
      </w:r>
      <w:r w:rsidR="00726A51">
        <w:rPr>
          <w:sz w:val="28"/>
          <w:szCs w:val="28"/>
        </w:rPr>
        <w:t>9</w:t>
      </w:r>
      <w:r w:rsidR="006A7F09">
        <w:rPr>
          <w:sz w:val="28"/>
          <w:szCs w:val="28"/>
        </w:rPr>
        <w:t xml:space="preserve"> зачетных единиц</w:t>
      </w:r>
      <w:r w:rsidRPr="00FE2108">
        <w:rPr>
          <w:sz w:val="28"/>
          <w:szCs w:val="28"/>
        </w:rPr>
        <w:t xml:space="preserve">, </w:t>
      </w:r>
      <w:r w:rsidR="00726A51">
        <w:rPr>
          <w:sz w:val="28"/>
          <w:szCs w:val="28"/>
        </w:rPr>
        <w:t>324</w:t>
      </w:r>
      <w:r w:rsidRPr="00FE2108">
        <w:rPr>
          <w:sz w:val="28"/>
          <w:szCs w:val="28"/>
        </w:rPr>
        <w:t xml:space="preserve"> академических часов.</w:t>
      </w:r>
    </w:p>
    <w:p w:rsidR="00FE2108" w:rsidRPr="0090146D" w:rsidRDefault="00FE2108" w:rsidP="006B5886">
      <w:pPr>
        <w:widowControl w:val="0"/>
        <w:jc w:val="center"/>
        <w:rPr>
          <w:b/>
          <w:sz w:val="28"/>
          <w:szCs w:val="28"/>
        </w:rPr>
      </w:pPr>
    </w:p>
    <w:p w:rsidR="006A7F09" w:rsidRPr="006A7F09" w:rsidRDefault="006A7F09" w:rsidP="006A7F09">
      <w:pPr>
        <w:pStyle w:val="af7"/>
        <w:spacing w:line="319" w:lineRule="exact"/>
        <w:ind w:left="286" w:firstLine="720"/>
        <w:jc w:val="center"/>
        <w:rPr>
          <w:b/>
          <w:sz w:val="28"/>
          <w:szCs w:val="28"/>
        </w:rPr>
      </w:pPr>
      <w:r w:rsidRPr="006A7F09">
        <w:rPr>
          <w:b/>
          <w:sz w:val="28"/>
          <w:szCs w:val="28"/>
        </w:rPr>
        <w:t>Очная форма обучения</w:t>
      </w:r>
    </w:p>
    <w:p w:rsidR="006A7F09" w:rsidRPr="006A7F09" w:rsidRDefault="006A7F09" w:rsidP="006A7F09">
      <w:pPr>
        <w:pStyle w:val="af7"/>
        <w:spacing w:line="319" w:lineRule="exact"/>
        <w:ind w:left="286" w:firstLine="72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2"/>
        <w:gridCol w:w="1134"/>
        <w:gridCol w:w="1853"/>
      </w:tblGrid>
      <w:tr w:rsidR="006A7F09" w:rsidRPr="006A7F09" w:rsidTr="006A7F09">
        <w:trPr>
          <w:trHeight w:val="23"/>
          <w:tblHeader/>
        </w:trPr>
        <w:tc>
          <w:tcPr>
            <w:tcW w:w="6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6A7F09">
              <w:rPr>
                <w:b/>
                <w:sz w:val="28"/>
                <w:szCs w:val="28"/>
                <w:lang w:eastAsia="ar-SA"/>
              </w:rPr>
              <w:t>Семестр</w:t>
            </w:r>
          </w:p>
        </w:tc>
      </w:tr>
      <w:tr w:rsidR="006A7F09" w:rsidRPr="006A7F09" w:rsidTr="006A7F09">
        <w:trPr>
          <w:trHeight w:val="23"/>
          <w:tblHeader/>
        </w:trPr>
        <w:tc>
          <w:tcPr>
            <w:tcW w:w="6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6A7F09">
              <w:rPr>
                <w:b/>
                <w:sz w:val="28"/>
                <w:szCs w:val="28"/>
                <w:lang w:eastAsia="ar-SA"/>
              </w:rPr>
              <w:t>2</w:t>
            </w:r>
          </w:p>
        </w:tc>
      </w:tr>
      <w:tr w:rsidR="006A7F09" w:rsidRPr="006A7F0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 xml:space="preserve">      324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324</w:t>
            </w:r>
          </w:p>
        </w:tc>
      </w:tr>
      <w:tr w:rsidR="006A7F09" w:rsidRPr="006A7F0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hd w:val="clear" w:color="auto" w:fill="FFFFFF"/>
              <w:rPr>
                <w:sz w:val="28"/>
                <w:szCs w:val="28"/>
              </w:rPr>
            </w:pPr>
            <w:r w:rsidRPr="006A7F09">
              <w:rPr>
                <w:iCs/>
                <w:sz w:val="28"/>
                <w:szCs w:val="28"/>
              </w:rPr>
              <w:t xml:space="preserve">Промежуточная аттестация </w:t>
            </w:r>
            <w:r w:rsidRPr="006A7F09">
              <w:rPr>
                <w:bCs/>
                <w:sz w:val="28"/>
                <w:szCs w:val="28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6A7F0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зачет с оценкой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6A7F09" w:rsidRPr="006A7F09" w:rsidTr="006A7F09">
        <w:trPr>
          <w:trHeight w:val="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324/9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324/9</w:t>
            </w:r>
          </w:p>
        </w:tc>
      </w:tr>
    </w:tbl>
    <w:p w:rsidR="006A7F09" w:rsidRPr="006A7F09" w:rsidRDefault="006A7F09" w:rsidP="006A7F09">
      <w:pPr>
        <w:pStyle w:val="af7"/>
        <w:spacing w:line="319" w:lineRule="exact"/>
        <w:ind w:left="286" w:firstLine="720"/>
        <w:jc w:val="center"/>
        <w:rPr>
          <w:b/>
          <w:sz w:val="28"/>
          <w:szCs w:val="28"/>
        </w:rPr>
      </w:pPr>
    </w:p>
    <w:p w:rsidR="006A7F09" w:rsidRPr="006A7F09" w:rsidRDefault="006A7F09" w:rsidP="006A7F09">
      <w:pPr>
        <w:pStyle w:val="af7"/>
        <w:spacing w:line="319" w:lineRule="exact"/>
        <w:ind w:left="286" w:firstLine="720"/>
        <w:jc w:val="center"/>
        <w:rPr>
          <w:b/>
          <w:sz w:val="28"/>
          <w:szCs w:val="28"/>
        </w:rPr>
      </w:pPr>
    </w:p>
    <w:p w:rsidR="006A7F09" w:rsidRPr="006A7F09" w:rsidRDefault="006A7F09" w:rsidP="006A7F09">
      <w:pPr>
        <w:pStyle w:val="af7"/>
        <w:spacing w:line="319" w:lineRule="exact"/>
        <w:ind w:left="286" w:firstLine="720"/>
        <w:jc w:val="center"/>
        <w:rPr>
          <w:b/>
          <w:sz w:val="28"/>
          <w:szCs w:val="28"/>
        </w:rPr>
      </w:pPr>
      <w:r w:rsidRPr="006A7F09">
        <w:rPr>
          <w:b/>
          <w:sz w:val="28"/>
          <w:szCs w:val="28"/>
        </w:rPr>
        <w:t>Заочная форма обучения</w:t>
      </w:r>
    </w:p>
    <w:p w:rsidR="006A7F09" w:rsidRPr="006A7F09" w:rsidRDefault="006A7F09" w:rsidP="006A7F09">
      <w:pPr>
        <w:pStyle w:val="af7"/>
        <w:spacing w:line="319" w:lineRule="exact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91"/>
        <w:gridCol w:w="1134"/>
        <w:gridCol w:w="1990"/>
      </w:tblGrid>
      <w:tr w:rsidR="006A7F09" w:rsidRPr="006A7F09" w:rsidTr="006A7F09">
        <w:trPr>
          <w:trHeight w:val="23"/>
          <w:tblHeader/>
        </w:trPr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Всего</w:t>
            </w:r>
          </w:p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6A7F09">
              <w:rPr>
                <w:b/>
                <w:sz w:val="28"/>
                <w:szCs w:val="28"/>
                <w:lang w:eastAsia="ar-SA"/>
              </w:rPr>
              <w:t>Семестр</w:t>
            </w:r>
          </w:p>
        </w:tc>
      </w:tr>
      <w:tr w:rsidR="006A7F09" w:rsidRPr="006A7F09" w:rsidTr="006A7F09">
        <w:trPr>
          <w:trHeight w:val="23"/>
          <w:tblHeader/>
        </w:trPr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6A7F09">
              <w:rPr>
                <w:b/>
                <w:sz w:val="28"/>
                <w:szCs w:val="28"/>
                <w:lang w:eastAsia="ar-SA"/>
              </w:rPr>
              <w:t>3</w:t>
            </w:r>
          </w:p>
        </w:tc>
      </w:tr>
      <w:tr w:rsidR="006A7F09" w:rsidRPr="006A7F0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Самостоятельная работа (всего),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 xml:space="preserve">      324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324</w:t>
            </w:r>
          </w:p>
        </w:tc>
      </w:tr>
      <w:tr w:rsidR="006A7F09" w:rsidRPr="006A7F0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hd w:val="clear" w:color="auto" w:fill="FFFFFF"/>
              <w:rPr>
                <w:sz w:val="28"/>
                <w:szCs w:val="28"/>
              </w:rPr>
            </w:pPr>
            <w:r w:rsidRPr="006A7F09">
              <w:rPr>
                <w:iCs/>
                <w:sz w:val="28"/>
                <w:szCs w:val="28"/>
              </w:rPr>
              <w:t xml:space="preserve">Промежуточная аттестация </w:t>
            </w:r>
            <w:r w:rsidRPr="006A7F09">
              <w:rPr>
                <w:bCs/>
                <w:sz w:val="28"/>
                <w:szCs w:val="28"/>
              </w:rPr>
              <w:t>(час.)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6A7F0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iCs/>
                <w:sz w:val="28"/>
                <w:szCs w:val="28"/>
              </w:rPr>
              <w:t>Форма промежуточной аттестации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зачет с оценкой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-</w:t>
            </w:r>
          </w:p>
        </w:tc>
      </w:tr>
      <w:tr w:rsidR="006A7F09" w:rsidRPr="006A7F09" w:rsidTr="006A7F09">
        <w:trPr>
          <w:trHeight w:val="23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both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Общая трудоемкость (час/зачетные единицы)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b/>
                <w:sz w:val="28"/>
                <w:szCs w:val="28"/>
                <w:lang w:eastAsia="ar-SA"/>
              </w:rPr>
              <w:t>324/9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7F09" w:rsidRPr="006A7F09" w:rsidRDefault="006A7F09" w:rsidP="00256C22">
            <w:pPr>
              <w:suppressAutoHyphens/>
              <w:snapToGrid w:val="0"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A7F09">
              <w:rPr>
                <w:rFonts w:eastAsia="Calibri"/>
                <w:sz w:val="28"/>
                <w:szCs w:val="28"/>
                <w:lang w:eastAsia="ar-SA"/>
              </w:rPr>
              <w:t>324/9</w:t>
            </w:r>
          </w:p>
        </w:tc>
      </w:tr>
    </w:tbl>
    <w:p w:rsidR="00726A51" w:rsidRPr="006A7F09" w:rsidRDefault="00726A51" w:rsidP="006B5886">
      <w:pPr>
        <w:widowControl w:val="0"/>
        <w:jc w:val="center"/>
        <w:rPr>
          <w:b/>
          <w:sz w:val="28"/>
          <w:szCs w:val="28"/>
        </w:rPr>
      </w:pPr>
    </w:p>
    <w:p w:rsidR="00726A51" w:rsidRPr="006A7F09" w:rsidRDefault="00726A51" w:rsidP="006B5886">
      <w:pPr>
        <w:widowControl w:val="0"/>
        <w:jc w:val="center"/>
        <w:rPr>
          <w:b/>
          <w:sz w:val="28"/>
          <w:szCs w:val="28"/>
        </w:rPr>
      </w:pPr>
    </w:p>
    <w:p w:rsidR="003C7E88" w:rsidRPr="006A7F09" w:rsidRDefault="00726A51" w:rsidP="006A7F09">
      <w:pPr>
        <w:rPr>
          <w:b/>
          <w:sz w:val="28"/>
          <w:szCs w:val="28"/>
        </w:rPr>
      </w:pPr>
      <w:r w:rsidRPr="006A7F09">
        <w:rPr>
          <w:b/>
          <w:sz w:val="28"/>
          <w:szCs w:val="28"/>
        </w:rPr>
        <w:br w:type="page"/>
      </w:r>
    </w:p>
    <w:p w:rsidR="005973F7" w:rsidRPr="006B5886" w:rsidRDefault="005973F7" w:rsidP="006B5886">
      <w:pPr>
        <w:widowControl w:val="0"/>
        <w:jc w:val="center"/>
        <w:rPr>
          <w:b/>
          <w:iCs/>
        </w:rPr>
      </w:pPr>
    </w:p>
    <w:p w:rsidR="00BF2A59" w:rsidRDefault="00FE2108" w:rsidP="00256C22">
      <w:pPr>
        <w:pStyle w:val="1"/>
      </w:pPr>
      <w:bookmarkStart w:id="8" w:name="_Toc529538705"/>
      <w:r>
        <w:t>2</w:t>
      </w:r>
      <w:r w:rsidR="00BF2A59" w:rsidRPr="006B5886">
        <w:t>.</w:t>
      </w:r>
      <w:r>
        <w:t>2</w:t>
      </w:r>
      <w:r w:rsidR="00BF2A59" w:rsidRPr="006B5886">
        <w:t xml:space="preserve">. Содержание </w:t>
      </w:r>
      <w:r>
        <w:t xml:space="preserve">учебной </w:t>
      </w:r>
      <w:r w:rsidR="00BF2A59" w:rsidRPr="006B5886">
        <w:t>дисциплины (</w:t>
      </w:r>
      <w:r>
        <w:t>модуля</w:t>
      </w:r>
      <w:r w:rsidR="00BF2A59" w:rsidRPr="006B5886">
        <w:t>)</w:t>
      </w:r>
      <w:bookmarkEnd w:id="8"/>
    </w:p>
    <w:p w:rsidR="006A7F09" w:rsidRDefault="006A7F09" w:rsidP="006A7F0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  <w:r w:rsidRPr="007C4112">
        <w:rPr>
          <w:rStyle w:val="FontStyle15"/>
          <w:caps/>
          <w:sz w:val="28"/>
          <w:szCs w:val="28"/>
        </w:rPr>
        <w:t>СТРУКТУРА И СОДЕРЖАНИЕ ПРАКТИКИ для студентов очной/заочной форм обучения</w:t>
      </w:r>
    </w:p>
    <w:p w:rsidR="006A7F09" w:rsidRPr="007C4112" w:rsidRDefault="006A7F09" w:rsidP="006A7F09">
      <w:pPr>
        <w:shd w:val="clear" w:color="auto" w:fill="FFFFFF"/>
        <w:ind w:firstLine="720"/>
        <w:jc w:val="center"/>
        <w:rPr>
          <w:rStyle w:val="FontStyle15"/>
          <w:caps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140"/>
        <w:gridCol w:w="2145"/>
        <w:gridCol w:w="4005"/>
      </w:tblGrid>
      <w:tr w:rsidR="006A7F09" w:rsidRPr="00EA094D" w:rsidTr="00256C22">
        <w:trPr>
          <w:trHeight w:val="970"/>
        </w:trPr>
        <w:tc>
          <w:tcPr>
            <w:tcW w:w="3140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Этапы практики</w:t>
            </w:r>
          </w:p>
        </w:tc>
        <w:tc>
          <w:tcPr>
            <w:tcW w:w="2145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Трудоёмкость (в академических часах)</w:t>
            </w:r>
          </w:p>
        </w:tc>
        <w:tc>
          <w:tcPr>
            <w:tcW w:w="4005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Формы текущего контроля</w:t>
            </w:r>
          </w:p>
        </w:tc>
      </w:tr>
      <w:tr w:rsidR="006A7F09" w:rsidRPr="00F753EF" w:rsidTr="00256C22">
        <w:tc>
          <w:tcPr>
            <w:tcW w:w="3140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Подготовительный этап</w:t>
            </w:r>
          </w:p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Выбор места практики, консультация по задачам практики и ожидаемым результатам, получение индивидуального задания практики, направления на практику</w:t>
            </w:r>
          </w:p>
        </w:tc>
        <w:tc>
          <w:tcPr>
            <w:tcW w:w="2145" w:type="dxa"/>
          </w:tcPr>
          <w:p w:rsidR="006A7F09" w:rsidRPr="006A7F09" w:rsidRDefault="006A7F09" w:rsidP="00256C22">
            <w:pPr>
              <w:ind w:firstLine="720"/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Консультирование руководителем практики от Университета</w:t>
            </w:r>
          </w:p>
        </w:tc>
      </w:tr>
      <w:tr w:rsidR="006A7F09" w:rsidRPr="00F753EF" w:rsidTr="00256C22">
        <w:tc>
          <w:tcPr>
            <w:tcW w:w="3140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Основной этап</w:t>
            </w:r>
          </w:p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Деятельность обучающегося по месту прохождения практики, участие в процессуальных действиях, составление проектов документов, выполнение индивидуального задания практики</w:t>
            </w:r>
          </w:p>
        </w:tc>
        <w:tc>
          <w:tcPr>
            <w:tcW w:w="2145" w:type="dxa"/>
          </w:tcPr>
          <w:p w:rsidR="006A7F09" w:rsidRPr="006A7F09" w:rsidRDefault="006A7F09" w:rsidP="00256C22">
            <w:pPr>
              <w:ind w:firstLine="720"/>
              <w:jc w:val="center"/>
              <w:rPr>
                <w:rStyle w:val="FontStyle15"/>
                <w:b w:val="0"/>
                <w:sz w:val="24"/>
                <w:szCs w:val="24"/>
              </w:rPr>
            </w:pPr>
          </w:p>
          <w:p w:rsidR="006A7F09" w:rsidRPr="006A7F09" w:rsidRDefault="006A7F09" w:rsidP="00256C22">
            <w:pPr>
              <w:ind w:firstLine="720"/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300</w:t>
            </w:r>
          </w:p>
        </w:tc>
        <w:tc>
          <w:tcPr>
            <w:tcW w:w="4005" w:type="dxa"/>
          </w:tcPr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Составление плана практики и контроль со стороны руководителя практики по месту её прохождения.</w:t>
            </w:r>
          </w:p>
          <w:p w:rsidR="006A7F09" w:rsidRPr="006A7F09" w:rsidRDefault="006A7F09" w:rsidP="00256C22">
            <w:pPr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Координация и контроль процесса прохождения практики со стороны руководителя от Университета</w:t>
            </w:r>
          </w:p>
        </w:tc>
      </w:tr>
      <w:tr w:rsidR="006A7F09" w:rsidRPr="00F753EF" w:rsidTr="00256C22">
        <w:tc>
          <w:tcPr>
            <w:tcW w:w="3140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Аналитический этап</w:t>
            </w:r>
          </w:p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Подготовка отчёта по практике, самостоятельная работа по отбору, анализу, оценке и систематизации отчётных материалов</w:t>
            </w:r>
          </w:p>
        </w:tc>
        <w:tc>
          <w:tcPr>
            <w:tcW w:w="2145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ind w:firstLine="720"/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20</w:t>
            </w:r>
          </w:p>
        </w:tc>
        <w:tc>
          <w:tcPr>
            <w:tcW w:w="4005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Собеседование с руководителем практики от Университета</w:t>
            </w:r>
          </w:p>
        </w:tc>
      </w:tr>
      <w:tr w:rsidR="006A7F09" w:rsidRPr="00F753EF" w:rsidTr="00256C22">
        <w:tc>
          <w:tcPr>
            <w:tcW w:w="3140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Заключительный этап</w:t>
            </w:r>
          </w:p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Подготовка к защите, анализ рецензии руководителя практики и защита отчётных материалов.</w:t>
            </w:r>
          </w:p>
        </w:tc>
        <w:tc>
          <w:tcPr>
            <w:tcW w:w="2145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ind w:firstLine="720"/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2</w:t>
            </w:r>
          </w:p>
        </w:tc>
        <w:tc>
          <w:tcPr>
            <w:tcW w:w="4005" w:type="dxa"/>
          </w:tcPr>
          <w:p w:rsidR="006A7F09" w:rsidRPr="006A7F09" w:rsidRDefault="006A7F09" w:rsidP="00256C22">
            <w:pPr>
              <w:tabs>
                <w:tab w:val="left" w:pos="1418"/>
                <w:tab w:val="left" w:pos="1560"/>
              </w:tabs>
              <w:rPr>
                <w:rStyle w:val="FontStyle15"/>
                <w:b w:val="0"/>
                <w:sz w:val="24"/>
                <w:szCs w:val="24"/>
              </w:rPr>
            </w:pPr>
            <w:r w:rsidRPr="006A7F09">
              <w:rPr>
                <w:rStyle w:val="FontStyle15"/>
                <w:b w:val="0"/>
                <w:sz w:val="24"/>
                <w:szCs w:val="24"/>
              </w:rPr>
              <w:t>Письменное рецензировании отчётных материалов, устная защита отчётных материалов</w:t>
            </w:r>
          </w:p>
        </w:tc>
      </w:tr>
    </w:tbl>
    <w:p w:rsidR="006A7F09" w:rsidRPr="006A7F09" w:rsidRDefault="006A7F09" w:rsidP="006A7F09"/>
    <w:p w:rsidR="006A7F09" w:rsidRPr="006A7F09" w:rsidRDefault="006A7F09" w:rsidP="006A7F09">
      <w:pPr>
        <w:widowControl w:val="0"/>
        <w:ind w:firstLine="708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 xml:space="preserve">С целью организации учебной практики Оренбургский институт (филиал) Университета имени О.Е. </w:t>
      </w:r>
      <w:r>
        <w:rPr>
          <w:iCs/>
          <w:sz w:val="28"/>
          <w:szCs w:val="28"/>
        </w:rPr>
        <w:t xml:space="preserve">Кутафина (МГЮА) </w:t>
      </w:r>
      <w:r w:rsidRPr="006A7F09">
        <w:rPr>
          <w:iCs/>
          <w:sz w:val="28"/>
          <w:szCs w:val="28"/>
        </w:rPr>
        <w:t>заключает договоры с соответствующими профильными организациями, выдаёт студентам направления для прохождения практики, обеспечивает студентов дневниками прохождения практики и программой, назначает из числа преподавателей лиц, осуществляющих руководство практикой, рецензирование отчётов о прохождении практики и проведение промежуточной аттестации студентов (по итогам практики).</w:t>
      </w:r>
    </w:p>
    <w:p w:rsidR="00491600" w:rsidRDefault="00491600" w:rsidP="00491600">
      <w:pPr>
        <w:rPr>
          <w:iCs/>
          <w:sz w:val="28"/>
          <w:szCs w:val="28"/>
        </w:rPr>
      </w:pPr>
    </w:p>
    <w:p w:rsidR="006A7F09" w:rsidRPr="006A7F09" w:rsidRDefault="006A7F09" w:rsidP="006A7F09">
      <w:pPr>
        <w:widowControl w:val="0"/>
        <w:ind w:firstLine="708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Руководитель практики от Института: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lastRenderedPageBreak/>
        <w:t>- разрабатывает для обучающихся индивидуальные задания на практику в соответствии с программой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до начала практики проводит консультации по вопросам практики, на которой конкретизирует задачи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оказывает методическую помощь обучающимся при выборе места практики, согласовывает место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выдает обучающемуся, выходящему на практику, в письменном виде индивидуальное задание для прохождения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составляет с руководителем практики от профильной организации совместный рабочий график (план) проведения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разъясняет требования к объему и содержанию отчетных материалов по практике, подготовке и порядку проведения аттестации по практике;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разъясняет обучающимся требования защиты персональных данных, государственной, служебной, налоговой, коммерческой, банковской тайны и иных тайн, которые станут известны при прохождении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координирует и контролирует процесс прохождения практики обучающимся, в том числе соблюдение сроков практики и ее содержания;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проверяет отчетные материалы по практике, готовит отзыв руководителя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проводит аттестацию обучающегося по результатам прохождения практики.</w:t>
      </w:r>
    </w:p>
    <w:p w:rsidR="006A7F09" w:rsidRPr="006A7F09" w:rsidRDefault="006A7F09" w:rsidP="006A7F09">
      <w:pPr>
        <w:widowControl w:val="0"/>
        <w:ind w:firstLine="708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Студент при прохождении практики: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обязан проходить практику по месту и в сроки, указанные в приказе о направлении на практику и письме-направлении;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являться на занятия по практике, если это предусмотрено программой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во время практики выполнять задания, предусмотренные программой практики и индивидуальным заданием руководителя практики от Университета, а также задания непосредственного руководителя практики профильной организации в соответствии с рабочим графиком (планом) проведения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самостоятельно готовить отчетные материалы по практике в соответствии с программой практики, индивидуальным заданием руководителя практики;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соблюдать правила внутреннего трудового распорядка, охраны труда, пожарной безопасности;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не разглашать полученную в период практики информацию, являющуюся государственной, служебной, коммерческой, налоговой, банковской и иной тайной;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не разглашать персональные данные, которые стали известны обучающемуся в период прохождения практики, в том числе при подготовке отчетных материалов по практике;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соблюдать в период практики правила деловой этики и этикета, а также требования, предъявляемые к внешнему виду работников профильной организации, в которой проходит практика;</w:t>
      </w:r>
    </w:p>
    <w:p w:rsidR="00491600" w:rsidRDefault="006A7F09" w:rsidP="00491600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 xml:space="preserve">- получить характеристику о прохождении практики от руководителя 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lastRenderedPageBreak/>
        <w:t xml:space="preserve">практики в организации или непосредственно от руководителя организации (отдела). Характеристика с места практики должна быть заверена печатью организации, если у организации нет печати, </w:t>
      </w:r>
    </w:p>
    <w:p w:rsidR="006A7F09" w:rsidRPr="006A7F09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- характеристика должна быть оформлена на фирменном бланке профильной</w:t>
      </w:r>
    </w:p>
    <w:p w:rsidR="0078730D" w:rsidRDefault="006A7F09" w:rsidP="006A7F09">
      <w:pPr>
        <w:widowControl w:val="0"/>
        <w:jc w:val="both"/>
        <w:rPr>
          <w:iCs/>
          <w:sz w:val="28"/>
          <w:szCs w:val="28"/>
        </w:rPr>
      </w:pPr>
      <w:r w:rsidRPr="006A7F09">
        <w:rPr>
          <w:iCs/>
          <w:sz w:val="28"/>
          <w:szCs w:val="28"/>
        </w:rPr>
        <w:t>организации.</w:t>
      </w:r>
    </w:p>
    <w:p w:rsidR="006A7F09" w:rsidRPr="006776FC" w:rsidRDefault="006A7F09" w:rsidP="006A7F09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По итогам прохождения практики обучающийся получает характеристику с места практики и формирует отчётные материалы в соответствии с программой практики и индивидуальным заданием руководителя практики.</w:t>
      </w:r>
    </w:p>
    <w:p w:rsidR="006A7F09" w:rsidRDefault="006A7F09" w:rsidP="006A7F09">
      <w:pPr>
        <w:pStyle w:val="Default"/>
        <w:ind w:firstLine="720"/>
        <w:rPr>
          <w:sz w:val="28"/>
          <w:szCs w:val="28"/>
        </w:rPr>
      </w:pPr>
      <w:r w:rsidRPr="006776FC">
        <w:rPr>
          <w:sz w:val="28"/>
          <w:szCs w:val="28"/>
        </w:rPr>
        <w:t>После получения письменной рецензии на отчет от руководителя практики, обучающийся устраняет ошибки и замечания, содержащиеся в отчёте, готовит ответы на вопросы, поставленные в рецензии, защищает отчёт.</w:t>
      </w:r>
    </w:p>
    <w:p w:rsidR="00491600" w:rsidRDefault="00491600" w:rsidP="00491600">
      <w:pPr>
        <w:pStyle w:val="Default"/>
        <w:ind w:firstLine="720"/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Формы отчетности</w:t>
      </w:r>
    </w:p>
    <w:p w:rsidR="00491600" w:rsidRPr="00611146" w:rsidRDefault="00491600" w:rsidP="00491600">
      <w:pPr>
        <w:ind w:firstLine="720"/>
        <w:rPr>
          <w:color w:val="000000"/>
          <w:sz w:val="28"/>
          <w:szCs w:val="28"/>
        </w:rPr>
      </w:pP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  <w:r w:rsidRPr="00611146">
        <w:rPr>
          <w:color w:val="000000"/>
          <w:sz w:val="28"/>
          <w:szCs w:val="28"/>
        </w:rPr>
        <w:t>По итогам прохождения практики обучающийся обязан представить:</w:t>
      </w: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</w:p>
    <w:p w:rsidR="00491600" w:rsidRPr="00491600" w:rsidRDefault="00491600" w:rsidP="00491600">
      <w:pPr>
        <w:jc w:val="both"/>
        <w:rPr>
          <w:color w:val="000000"/>
          <w:sz w:val="28"/>
          <w:szCs w:val="28"/>
          <w:lang w:bidi="ru-RU"/>
        </w:rPr>
      </w:pPr>
      <w:r w:rsidRPr="00611146">
        <w:rPr>
          <w:b/>
          <w:color w:val="000000"/>
          <w:sz w:val="28"/>
          <w:szCs w:val="28"/>
        </w:rPr>
        <w:t>1.</w:t>
      </w:r>
      <w:r w:rsidRPr="00491600">
        <w:rPr>
          <w:color w:val="000000"/>
          <w:sz w:val="28"/>
          <w:szCs w:val="28"/>
          <w:lang w:bidi="ru-RU"/>
        </w:rPr>
        <w:t>Характеристика студента составляется руководителем практики от предприятия по месту прохождения практики. В ней необходимо указать фамилию, инициалы студента, место прохождения практики, время прохождения практики; дать оценку отношению студента к работе (с подписью ответственного лица); поставить дату завершения практики и круглую печать предприятия. Для составления характеристики используются данные наблюдений за деятельностью студента во время практики, результаты выполнения заданий, а также беседы со студентом. Также в характеристике должны быть отражены:</w:t>
      </w:r>
    </w:p>
    <w:p w:rsidR="00491600" w:rsidRPr="00491600" w:rsidRDefault="00491600" w:rsidP="00491600">
      <w:pPr>
        <w:pStyle w:val="af2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91600">
        <w:rPr>
          <w:rFonts w:ascii="Times New Roman" w:hAnsi="Times New Roman"/>
          <w:color w:val="000000"/>
          <w:sz w:val="28"/>
          <w:szCs w:val="28"/>
          <w:lang w:bidi="ru-RU"/>
        </w:rPr>
        <w:t>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</w:t>
      </w:r>
    </w:p>
    <w:p w:rsidR="00491600" w:rsidRPr="00491600" w:rsidRDefault="00491600" w:rsidP="00491600">
      <w:pPr>
        <w:pStyle w:val="af2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91600">
        <w:rPr>
          <w:rFonts w:ascii="Times New Roman" w:hAnsi="Times New Roman"/>
          <w:color w:val="000000"/>
          <w:sz w:val="28"/>
          <w:szCs w:val="28"/>
          <w:lang w:bidi="ru-RU"/>
        </w:rPr>
        <w:t>проявленные студентом профессиональные и личные качества;</w:t>
      </w:r>
    </w:p>
    <w:p w:rsidR="00491600" w:rsidRPr="00491600" w:rsidRDefault="00491600" w:rsidP="00491600">
      <w:pPr>
        <w:pStyle w:val="af2"/>
        <w:numPr>
          <w:ilvl w:val="0"/>
          <w:numId w:val="21"/>
        </w:numPr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491600">
        <w:rPr>
          <w:rFonts w:ascii="Times New Roman" w:hAnsi="Times New Roman"/>
          <w:color w:val="000000"/>
          <w:sz w:val="28"/>
          <w:szCs w:val="28"/>
          <w:lang w:bidi="ru-RU"/>
        </w:rPr>
        <w:t>выводы о профессиональной пригодности студента.</w:t>
      </w:r>
    </w:p>
    <w:p w:rsidR="00491600" w:rsidRPr="00491600" w:rsidRDefault="00491600" w:rsidP="00491600">
      <w:pPr>
        <w:ind w:firstLine="720"/>
        <w:jc w:val="both"/>
        <w:rPr>
          <w:color w:val="000000"/>
          <w:sz w:val="28"/>
          <w:szCs w:val="28"/>
          <w:lang w:bidi="ru-RU"/>
        </w:rPr>
      </w:pPr>
      <w:r w:rsidRPr="00491600">
        <w:rPr>
          <w:color w:val="000000"/>
          <w:sz w:val="28"/>
          <w:szCs w:val="28"/>
          <w:lang w:bidi="ru-RU"/>
        </w:rPr>
        <w:t>Характеристика с места прохождения практики должна быть выполнена в дневнике или на бланке организации (учреждения, органа), подписана руководителем практики от организации (учреждения, органа) и заверена печатью.</w:t>
      </w: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  <w:r w:rsidRPr="00611146">
        <w:rPr>
          <w:color w:val="000000"/>
          <w:sz w:val="28"/>
          <w:szCs w:val="28"/>
        </w:rPr>
        <w:tab/>
      </w:r>
    </w:p>
    <w:p w:rsidR="00491600" w:rsidRPr="00611146" w:rsidRDefault="00491600" w:rsidP="00491600">
      <w:pPr>
        <w:ind w:firstLine="720"/>
        <w:jc w:val="both"/>
        <w:rPr>
          <w:b/>
          <w:color w:val="000000"/>
          <w:sz w:val="28"/>
          <w:szCs w:val="28"/>
        </w:rPr>
      </w:pPr>
      <w:r w:rsidRPr="00611146">
        <w:rPr>
          <w:b/>
          <w:color w:val="000000"/>
          <w:sz w:val="28"/>
          <w:szCs w:val="28"/>
        </w:rPr>
        <w:t>2. Отчётные материалы:</w:t>
      </w: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  <w:r w:rsidRPr="00611146">
        <w:rPr>
          <w:color w:val="000000"/>
          <w:sz w:val="28"/>
          <w:szCs w:val="28"/>
        </w:rPr>
        <w:tab/>
      </w:r>
    </w:p>
    <w:p w:rsidR="00491600" w:rsidRPr="00491600" w:rsidRDefault="00491600" w:rsidP="00491600">
      <w:pPr>
        <w:ind w:firstLine="720"/>
        <w:jc w:val="both"/>
        <w:rPr>
          <w:color w:val="000000"/>
          <w:sz w:val="28"/>
          <w:szCs w:val="28"/>
        </w:rPr>
      </w:pPr>
      <w:r w:rsidRPr="00611146">
        <w:rPr>
          <w:color w:val="000000"/>
          <w:sz w:val="28"/>
          <w:szCs w:val="28"/>
        </w:rPr>
        <w:t>2.1</w:t>
      </w:r>
      <w:r w:rsidRPr="00491600">
        <w:rPr>
          <w:b/>
          <w:color w:val="000000"/>
          <w:sz w:val="28"/>
          <w:szCs w:val="28"/>
        </w:rPr>
        <w:t>Дневник практики.</w:t>
      </w:r>
      <w:r w:rsidRPr="00491600">
        <w:rPr>
          <w:color w:val="000000"/>
          <w:sz w:val="28"/>
          <w:szCs w:val="28"/>
        </w:rPr>
        <w:t xml:space="preserve">В дневник практики необходимо ежедневно записывать краткие сведения о проделанной в течение дня работе. Записи о выполняемой работе должны быть конкретными и подтверждаться подписью руководителя практики и печатью организации. С разрешения руководителя практики студент оставляет у себя составленные им проекты документов. В </w:t>
      </w:r>
      <w:r w:rsidRPr="00491600">
        <w:rPr>
          <w:color w:val="000000"/>
          <w:sz w:val="28"/>
          <w:szCs w:val="28"/>
        </w:rPr>
        <w:lastRenderedPageBreak/>
        <w:t>дневнике отражаются все возникающие вопросы, связанные с разрешением конкретных дел. Ведение таких записей впоследствии призвано облегчить студенту составление отчета о прохождении практик.</w:t>
      </w: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Дневник по окончании практики подписывается руководителем от организации (учреждения, органа) и заверяется печатью учреждения. Записи о проделанной работе вносятся в дневник ежедневно. Каждый день прохождения практики заверяется подписью руководителя практики и печатью в дневнике на месте её прохождения</w:t>
      </w: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</w:rPr>
      </w:pPr>
    </w:p>
    <w:p w:rsidR="00491600" w:rsidRPr="00611146" w:rsidRDefault="00491600" w:rsidP="00491600">
      <w:pPr>
        <w:ind w:firstLine="720"/>
        <w:jc w:val="both"/>
        <w:rPr>
          <w:color w:val="000000"/>
          <w:sz w:val="28"/>
          <w:szCs w:val="28"/>
          <w:u w:val="single"/>
        </w:rPr>
      </w:pPr>
      <w:r w:rsidRPr="00611146">
        <w:rPr>
          <w:color w:val="000000"/>
          <w:sz w:val="28"/>
          <w:szCs w:val="28"/>
        </w:rPr>
        <w:t xml:space="preserve">2.2. </w:t>
      </w:r>
      <w:r w:rsidRPr="00491600">
        <w:rPr>
          <w:b/>
          <w:color w:val="000000"/>
          <w:sz w:val="28"/>
          <w:szCs w:val="28"/>
        </w:rPr>
        <w:t>Отчет о прохождении практике в форме эссе.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В установленный срок студент составляет письменный отчет в формате MicrosoftWord, оформленный в соответствии с методическими указаниями и отражающий степень выполнения программы, и представляет его в сброшюрованном виде вместе с другими отчетными документами.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наиболее сложных и интересных дел, изученных студентом, указания на затруднения, которые встретились при прохождении практики; изложение спорных, сложных юридических вопросов, возникающих по конкретным делам, и их решение; основанные на нормативных материалах замечания по тем или иным документам, с которыми студент знакомился во время практики.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В отчете необходимо указать, как проходила практика, принесла ли она пользу, насколько помогли теоретические знания.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К отчету о прохождении практики могут быть приложены документы, составленные самим студентом при ее прохождении, оформленные в виде приложения.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В отчет по практике для получения первичных профессиональных навыков входит титульный лист, текст отчета (до 10 страниц) и образцы документов, обозначенных руководителем практики во время прохождения практики.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491600">
        <w:rPr>
          <w:color w:val="000000"/>
          <w:sz w:val="28"/>
          <w:szCs w:val="28"/>
          <w:u w:val="single"/>
        </w:rPr>
        <w:t>Введение: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цель, место, дата начала и продолжительность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перечень основных работ и заданий, выполняемых в процессе практики.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491600">
        <w:rPr>
          <w:color w:val="000000"/>
          <w:sz w:val="28"/>
          <w:szCs w:val="28"/>
          <w:u w:val="single"/>
        </w:rPr>
        <w:t>Основную часть: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описание организации работы в процессе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описание практических задач, решаемых студентом за время прохождения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lastRenderedPageBreak/>
        <w:t>-</w:t>
      </w:r>
      <w:r w:rsidRPr="00491600">
        <w:rPr>
          <w:color w:val="000000"/>
          <w:sz w:val="28"/>
          <w:szCs w:val="28"/>
        </w:rPr>
        <w:tab/>
        <w:t>перечень невыполненных заданий и неотработанных запланированных вопросов.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  <w:u w:val="single"/>
        </w:rPr>
      </w:pPr>
      <w:r w:rsidRPr="00491600">
        <w:rPr>
          <w:color w:val="000000"/>
          <w:sz w:val="28"/>
          <w:szCs w:val="28"/>
          <w:u w:val="single"/>
        </w:rPr>
        <w:t>Заключение: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необходимо описать навыки и умения, приобретенные за время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дать предложения по совершенствованию и организации работы предприятия;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сделать индивидуальные выводы о практической значимости для себя проведенного вида практики.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Отчет может быть иллюстрирован таблицами, графиками, схемами, заполненными бланками, рисунками.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Страницы отчета нумеруют арабскими цифрами с соблюдением сквозной нумерации по всему тексту. Номер проставляется в центре нижней части листа (выравнивание от центра) без точки в конце номера.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Титульный лист включается в общую нумерацию страниц, однако номер страницы на титульном листе не проставляется.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Цифровой материал должен оформляться в виде таблиц. Таблицу следует располагать в отчете непосредственно после текста, в котором она упоминается 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слева без абзацного отступа после слова «Таблица». Каждая таблица должна иметь заголовок, который помещается в одну строку с ее номером через тире.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Иллюстрации могут быть в компьютерном исполнении, в том числе и цветные. На все рисунки должны быть даны ссылки в работе.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На все приводимые иллюстрации должны быть ссылки в тексте отчета. Например, «см. рисунок 1», «… в соответствии с рисунком 2».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Перечень сокращений, условных обозначений, символов, единиц и терминов должен располагаться столбцом. Слева в алфавитном порядке приводятся сокращения, условные обозначения, символы, единицы и термины, справа – их детальная расшифровка.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</w:t>
      </w:r>
      <w:r w:rsidRPr="00491600">
        <w:rPr>
          <w:color w:val="000000"/>
          <w:sz w:val="28"/>
          <w:szCs w:val="28"/>
        </w:rPr>
        <w:lastRenderedPageBreak/>
        <w:t>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 начинаться с новой страницы с указанием наверху посередине страницы слова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Приложения обозначают заглавными буквами русского алфавита, начиная с А, за исключением Ё, З, Й, О, Ч, Ь, Ы, Ъ. После слова «Приложение» следует буква, обозначающая ее последовательность. Допускается обозначение приложений буквами латинского алфавита, за исключением букв I и O.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Если в документе одно приложение, оно обозначается «Приложение А».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Если в качестве приложения в отчете используется документ, имеющий самостоятельное значение и оформляемый согласно требованиям к документу данного вида, его вкладывают в отчет без изменений в оригинале. На титульном листе документа в центре печатают слово «Приложение» и проставляют его буквенное обозначение, а страницы, на которых размещен документ, включают в общую нумерацию страниц отчета.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При написании текста отчета кроме навыков, приобретенных за время практики и предложений по организации учебного процесса, важно показать проблемы и противоречия, возникшие в ходе практики и предложить пути разрешения этих проблем.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Наиболее общими недостатками при прохождении практики и составлении отчета по ней являются: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нарушение правил оформления отчетных документов (отчета о практике);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-</w:t>
      </w:r>
      <w:r w:rsidRPr="00491600">
        <w:rPr>
          <w:color w:val="000000"/>
          <w:sz w:val="28"/>
          <w:szCs w:val="28"/>
        </w:rPr>
        <w:tab/>
        <w:t>невыработка положенного по ФГОС времени, отводимого на практику;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•</w:t>
      </w:r>
      <w:r w:rsidRPr="00491600">
        <w:rPr>
          <w:color w:val="000000"/>
          <w:sz w:val="28"/>
          <w:szCs w:val="28"/>
        </w:rPr>
        <w:tab/>
        <w:t>отсутствие вспомогательных документальных материалов, подтверждающих проведение (выполнение) в ходе практики различных задач (например, материалов проведенного под руководством педагога-технолога коллективного тренинга);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•</w:t>
      </w:r>
      <w:r w:rsidRPr="00491600">
        <w:rPr>
          <w:color w:val="000000"/>
          <w:sz w:val="28"/>
          <w:szCs w:val="28"/>
        </w:rPr>
        <w:tab/>
        <w:t>невыполнение выданного индивидуального задания на практику и плана прохождения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•</w:t>
      </w:r>
      <w:r w:rsidRPr="00491600">
        <w:rPr>
          <w:color w:val="000000"/>
          <w:sz w:val="28"/>
          <w:szCs w:val="28"/>
        </w:rPr>
        <w:tab/>
        <w:t>неудовлетворительное состояние личной дисциплины во время прохождения практики;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•</w:t>
      </w:r>
      <w:r w:rsidRPr="00491600">
        <w:rPr>
          <w:color w:val="000000"/>
          <w:sz w:val="28"/>
          <w:szCs w:val="28"/>
        </w:rPr>
        <w:tab/>
        <w:t>расплывчатость заключений студента о прохождении практики.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Студенты, чьи отчеты оформлены неполно и небрежно, к защите практики не допускаются.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Все оформленные отчетные документы по практике сдаются на регистрацию инспектору отделения непрерывного и дополнительного образования в следующей последовательности: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>1.</w:t>
      </w:r>
      <w:r w:rsidRPr="00491600">
        <w:rPr>
          <w:color w:val="000000"/>
          <w:sz w:val="28"/>
          <w:szCs w:val="28"/>
        </w:rPr>
        <w:tab/>
        <w:t>Характеристика.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Pr="00491600">
        <w:rPr>
          <w:color w:val="000000"/>
          <w:sz w:val="28"/>
          <w:szCs w:val="28"/>
        </w:rPr>
        <w:t>.</w:t>
      </w:r>
      <w:r w:rsidRPr="00491600">
        <w:rPr>
          <w:color w:val="000000"/>
          <w:sz w:val="28"/>
          <w:szCs w:val="28"/>
        </w:rPr>
        <w:tab/>
        <w:t>Дневник о прохождении практики.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91600">
        <w:rPr>
          <w:color w:val="000000"/>
          <w:sz w:val="28"/>
          <w:szCs w:val="28"/>
        </w:rPr>
        <w:t>.</w:t>
      </w:r>
      <w:r w:rsidRPr="00491600">
        <w:rPr>
          <w:color w:val="000000"/>
          <w:sz w:val="28"/>
          <w:szCs w:val="28"/>
        </w:rPr>
        <w:tab/>
        <w:t>Письменный отчет о прохождении практики.</w:t>
      </w:r>
    </w:p>
    <w:p w:rsidR="00491600" w:rsidRPr="00491600" w:rsidRDefault="00491600" w:rsidP="00491600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91600">
        <w:rPr>
          <w:color w:val="000000"/>
          <w:sz w:val="28"/>
          <w:szCs w:val="28"/>
        </w:rPr>
        <w:t>.</w:t>
      </w:r>
      <w:r w:rsidRPr="00491600">
        <w:rPr>
          <w:color w:val="000000"/>
          <w:sz w:val="28"/>
          <w:szCs w:val="28"/>
        </w:rPr>
        <w:tab/>
        <w:t xml:space="preserve"> Разрешение Института на прохождение учебной практики по месту, не предусмотренному настоящей программой. </w:t>
      </w:r>
    </w:p>
    <w:p w:rsidR="00491600" w:rsidRPr="00491600" w:rsidRDefault="00491600" w:rsidP="00491600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491600">
        <w:rPr>
          <w:color w:val="000000"/>
          <w:sz w:val="28"/>
          <w:szCs w:val="28"/>
        </w:rPr>
        <w:t xml:space="preserve">Защита отчёта о прохождении учебной практики принимается руководителем практики от Института, который рецензировал отчёт. </w:t>
      </w:r>
    </w:p>
    <w:p w:rsidR="006A7F09" w:rsidRPr="006A7F09" w:rsidRDefault="00491600" w:rsidP="00491600">
      <w:pPr>
        <w:widowControl w:val="0"/>
        <w:ind w:firstLine="708"/>
        <w:jc w:val="both"/>
        <w:rPr>
          <w:iCs/>
          <w:sz w:val="28"/>
          <w:szCs w:val="28"/>
        </w:rPr>
      </w:pPr>
      <w:r w:rsidRPr="00491600">
        <w:rPr>
          <w:color w:val="000000"/>
          <w:sz w:val="28"/>
          <w:szCs w:val="28"/>
        </w:rPr>
        <w:t>Время защиты отчёта определяется инспектором (методистом) учебного отдела Института на основании плана-графика по согласованию с руководителем практики от Института. На защите отчёта студент должен дать полный и аргументированный ответ на все вопросы и замечания, содержащиеся в рецензии на отчёт, а также должен быть готов ответить без предварительной подготовки на любой вопрос из перечня вопросов для самоконтроля студентов.</w:t>
      </w:r>
    </w:p>
    <w:p w:rsidR="003A37F6" w:rsidRDefault="003A37F6" w:rsidP="003A37F6">
      <w:pPr>
        <w:widowControl w:val="0"/>
        <w:jc w:val="both"/>
        <w:rPr>
          <w:bCs/>
          <w:iCs/>
          <w:sz w:val="28"/>
          <w:szCs w:val="28"/>
        </w:rPr>
      </w:pPr>
    </w:p>
    <w:p w:rsidR="003A37F6" w:rsidRPr="00A3009F" w:rsidRDefault="003A37F6" w:rsidP="00A3009F">
      <w:pPr>
        <w:widowControl w:val="0"/>
        <w:ind w:firstLine="709"/>
        <w:jc w:val="both"/>
        <w:rPr>
          <w:bCs/>
          <w:iCs/>
          <w:sz w:val="28"/>
          <w:szCs w:val="28"/>
        </w:rPr>
      </w:pPr>
    </w:p>
    <w:p w:rsidR="00A15351" w:rsidRPr="003A37F6" w:rsidRDefault="00491600" w:rsidP="00256C22">
      <w:pPr>
        <w:pStyle w:val="1"/>
      </w:pPr>
      <w:bookmarkStart w:id="9" w:name="_Toc529538716"/>
      <w:r w:rsidRPr="00491600">
        <w:t>Ⅲ</w:t>
      </w:r>
      <w:r w:rsidR="002F5343" w:rsidRPr="006B5886">
        <w:t xml:space="preserve">. </w:t>
      </w:r>
      <w:r w:rsidR="003A37F6">
        <w:t>ОЦЕНОЧНЫЕ МАТЕРИАЛЫ</w:t>
      </w:r>
      <w:bookmarkEnd w:id="9"/>
    </w:p>
    <w:p w:rsidR="00BC2729" w:rsidRPr="003A37F6" w:rsidRDefault="00BC2729" w:rsidP="006B588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91600" w:rsidRPr="00546B3A" w:rsidRDefault="00491600" w:rsidP="00491600">
      <w:pPr>
        <w:ind w:firstLine="720"/>
        <w:jc w:val="both"/>
        <w:rPr>
          <w:i/>
          <w:sz w:val="28"/>
          <w:szCs w:val="28"/>
        </w:rPr>
      </w:pPr>
      <w:r w:rsidRPr="00546B3A">
        <w:rPr>
          <w:i/>
          <w:sz w:val="28"/>
          <w:szCs w:val="28"/>
        </w:rPr>
        <w:t xml:space="preserve">Оценка формирования знаний, умений, навыков и (или) опыта характеризующих этапы формирования компетенций, при проведении практики складывается в совокупности в процессе осуществления следующих </w:t>
      </w:r>
      <w:r w:rsidRPr="00546B3A">
        <w:rPr>
          <w:i/>
          <w:sz w:val="28"/>
          <w:szCs w:val="28"/>
          <w:u w:val="single"/>
        </w:rPr>
        <w:t>процедур</w:t>
      </w:r>
      <w:r w:rsidRPr="00546B3A">
        <w:rPr>
          <w:i/>
          <w:sz w:val="28"/>
          <w:szCs w:val="28"/>
        </w:rPr>
        <w:t>:</w:t>
      </w:r>
    </w:p>
    <w:p w:rsidR="00491600" w:rsidRPr="00546B3A" w:rsidRDefault="00491600" w:rsidP="00491600">
      <w:pPr>
        <w:ind w:firstLine="720"/>
        <w:jc w:val="both"/>
        <w:rPr>
          <w:sz w:val="28"/>
          <w:szCs w:val="28"/>
        </w:rPr>
      </w:pPr>
      <w:r w:rsidRPr="00546B3A">
        <w:rPr>
          <w:sz w:val="28"/>
          <w:szCs w:val="28"/>
        </w:rPr>
        <w:t>1. Проверка отчетной документации</w:t>
      </w:r>
    </w:p>
    <w:p w:rsidR="00491600" w:rsidRPr="00546B3A" w:rsidRDefault="00491600" w:rsidP="00491600">
      <w:pPr>
        <w:ind w:firstLine="720"/>
        <w:jc w:val="both"/>
        <w:rPr>
          <w:sz w:val="28"/>
          <w:szCs w:val="28"/>
        </w:rPr>
      </w:pPr>
      <w:r w:rsidRPr="00546B3A">
        <w:rPr>
          <w:sz w:val="28"/>
          <w:szCs w:val="28"/>
        </w:rPr>
        <w:t xml:space="preserve">2.Собеседование в рамках защиты отчета. </w:t>
      </w:r>
    </w:p>
    <w:p w:rsidR="00EF3C6A" w:rsidRPr="003A37F6" w:rsidRDefault="00EF3C6A" w:rsidP="006B5886">
      <w:pPr>
        <w:widowControl w:val="0"/>
        <w:jc w:val="center"/>
        <w:rPr>
          <w:b/>
          <w:i/>
          <w:sz w:val="28"/>
          <w:szCs w:val="28"/>
        </w:rPr>
      </w:pPr>
    </w:p>
    <w:p w:rsidR="00491600" w:rsidRDefault="00491600" w:rsidP="00256C22">
      <w:pPr>
        <w:pStyle w:val="1"/>
        <w:rPr>
          <w:rFonts w:eastAsia="Calibri"/>
        </w:rPr>
      </w:pPr>
      <w:bookmarkStart w:id="10" w:name="_Toc529538717"/>
      <w:r>
        <w:rPr>
          <w:rFonts w:eastAsia="Calibri"/>
        </w:rPr>
        <w:t>3</w:t>
      </w:r>
      <w:r w:rsidR="002F5343" w:rsidRPr="003A37F6">
        <w:rPr>
          <w:rFonts w:eastAsia="Calibri"/>
        </w:rPr>
        <w:t xml:space="preserve">.1. </w:t>
      </w:r>
      <w:bookmarkEnd w:id="10"/>
      <w:r w:rsidRPr="004115C7">
        <w:rPr>
          <w:rFonts w:eastAsia="Calibri"/>
        </w:rPr>
        <w:t xml:space="preserve">Контрольные вопросы </w:t>
      </w:r>
      <w:r>
        <w:rPr>
          <w:rFonts w:eastAsia="Calibri"/>
        </w:rPr>
        <w:t>при собеседовании в рамках защиты отчета и индивидуальные задания</w:t>
      </w:r>
    </w:p>
    <w:p w:rsidR="00491600" w:rsidRPr="00C15977" w:rsidRDefault="00491600" w:rsidP="00256C22">
      <w:pPr>
        <w:pStyle w:val="1"/>
        <w:rPr>
          <w:rFonts w:eastAsia="Calibri"/>
        </w:rPr>
      </w:pPr>
    </w:p>
    <w:p w:rsidR="00491600" w:rsidRDefault="00491600" w:rsidP="00491600">
      <w:pPr>
        <w:suppressAutoHyphens/>
        <w:ind w:firstLine="720"/>
        <w:jc w:val="both"/>
        <w:rPr>
          <w:sz w:val="28"/>
          <w:szCs w:val="28"/>
        </w:rPr>
      </w:pPr>
      <w:r w:rsidRPr="00C15977">
        <w:rPr>
          <w:sz w:val="28"/>
          <w:szCs w:val="28"/>
        </w:rPr>
        <w:t>При рецензировании отчета преподаватель ставит обучающемуся вопросы с учетом места прохождения практики, ее содержания и темы выпускной квалификационной работы. Вопросы должны носить аналитический характер и должны быть поставлены таким  образом, чтобы ответы на них позволили уяснить достигнуты ли обучающимся цель и задачи практики.</w:t>
      </w:r>
    </w:p>
    <w:p w:rsidR="00491600" w:rsidRDefault="00491600" w:rsidP="00491600">
      <w:pPr>
        <w:suppressAutoHyphens/>
        <w:ind w:firstLine="720"/>
        <w:jc w:val="both"/>
        <w:rPr>
          <w:sz w:val="28"/>
          <w:szCs w:val="28"/>
        </w:rPr>
      </w:pPr>
    </w:p>
    <w:p w:rsidR="00491600" w:rsidRPr="00B8431C" w:rsidRDefault="00491600" w:rsidP="00491600">
      <w:pPr>
        <w:ind w:firstLine="720"/>
        <w:jc w:val="center"/>
        <w:rPr>
          <w:b/>
          <w:sz w:val="28"/>
          <w:szCs w:val="28"/>
        </w:rPr>
      </w:pPr>
      <w:r w:rsidRPr="00B8431C">
        <w:rPr>
          <w:b/>
          <w:sz w:val="28"/>
          <w:szCs w:val="28"/>
        </w:rPr>
        <w:t>Примерная структура индивидуального задания на учебную практику.</w:t>
      </w:r>
    </w:p>
    <w:p w:rsidR="00491600" w:rsidRPr="00B8431C" w:rsidRDefault="00491600" w:rsidP="00491600">
      <w:pPr>
        <w:ind w:firstLine="720"/>
        <w:rPr>
          <w:sz w:val="28"/>
          <w:szCs w:val="28"/>
        </w:rPr>
      </w:pPr>
    </w:p>
    <w:p w:rsidR="00491600" w:rsidRPr="00B8431C" w:rsidRDefault="00491600" w:rsidP="00256C22">
      <w:pPr>
        <w:ind w:firstLine="709"/>
        <w:jc w:val="both"/>
        <w:rPr>
          <w:sz w:val="28"/>
          <w:szCs w:val="28"/>
        </w:rPr>
      </w:pPr>
      <w:r w:rsidRPr="00B8431C">
        <w:rPr>
          <w:sz w:val="28"/>
          <w:szCs w:val="28"/>
        </w:rPr>
        <w:t xml:space="preserve">Руководителем практики от Университета на собеседовании формулируется индивидуальное задание на практику, исходя из сферы научных и практических интересов обучающегося и темы его выпускной квалификационной работы. </w:t>
      </w:r>
    </w:p>
    <w:p w:rsidR="00491600" w:rsidRPr="00C15977" w:rsidRDefault="00491600" w:rsidP="00491600">
      <w:pPr>
        <w:suppressAutoHyphens/>
        <w:ind w:firstLine="720"/>
        <w:jc w:val="both"/>
        <w:rPr>
          <w:sz w:val="28"/>
          <w:szCs w:val="28"/>
        </w:rPr>
      </w:pPr>
    </w:p>
    <w:p w:rsidR="00256C22" w:rsidRDefault="00256C22">
      <w:pPr>
        <w:rPr>
          <w:rFonts w:eastAsia="Calibri"/>
          <w:bCs/>
          <w:kern w:val="32"/>
          <w:sz w:val="28"/>
          <w:szCs w:val="28"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lastRenderedPageBreak/>
        <w:t>Сбор информации по темам: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1.</w:t>
      </w:r>
      <w:r w:rsidRPr="0089116A">
        <w:rPr>
          <w:rFonts w:eastAsia="Calibri"/>
          <w:b w:val="0"/>
          <w:lang w:eastAsia="en-US"/>
        </w:rPr>
        <w:tab/>
        <w:t>Принципы профессиональной деятельности государственного и муниципального служащего.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Изучить принципы профессиональной деятельности при рассмотрении обращений граждан: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применение осознанного отбора необходимых действий и решений в конкретной ситуации;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индивидуализация гражданина;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помощь гражданину в создании представления о его проблеме;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знание правового статуса лица, обратившегося с заявлением;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привлечение гражданина к максимальному участию в решению своих проблем;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конфиденциальность.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2.</w:t>
      </w:r>
      <w:r w:rsidRPr="0089116A">
        <w:rPr>
          <w:rFonts w:eastAsia="Calibri"/>
          <w:b w:val="0"/>
          <w:lang w:eastAsia="en-US"/>
        </w:rPr>
        <w:tab/>
        <w:t>Актуальные проблемы построения государственного и муниципального аппарата на современном этапе.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Изучить</w:t>
      </w:r>
      <w:r w:rsidRPr="0089116A">
        <w:rPr>
          <w:rFonts w:eastAsia="Calibri"/>
          <w:b w:val="0"/>
          <w:lang w:eastAsia="en-US"/>
        </w:rPr>
        <w:tab/>
        <w:t>роль</w:t>
      </w:r>
      <w:r w:rsidRPr="0089116A">
        <w:rPr>
          <w:rFonts w:eastAsia="Calibri"/>
          <w:b w:val="0"/>
          <w:lang w:eastAsia="en-US"/>
        </w:rPr>
        <w:tab/>
        <w:t>государственных</w:t>
      </w:r>
      <w:r w:rsidRPr="0089116A">
        <w:rPr>
          <w:rFonts w:eastAsia="Calibri"/>
          <w:b w:val="0"/>
          <w:lang w:eastAsia="en-US"/>
        </w:rPr>
        <w:tab/>
        <w:t>и</w:t>
      </w:r>
      <w:r w:rsidRPr="0089116A">
        <w:rPr>
          <w:rFonts w:eastAsia="Calibri"/>
          <w:b w:val="0"/>
          <w:lang w:eastAsia="en-US"/>
        </w:rPr>
        <w:tab/>
        <w:t>муниципальных</w:t>
      </w:r>
      <w:r w:rsidRPr="0089116A">
        <w:rPr>
          <w:rFonts w:eastAsia="Calibri"/>
          <w:b w:val="0"/>
          <w:lang w:eastAsia="en-US"/>
        </w:rPr>
        <w:tab/>
        <w:t>органов в реализации основных направлений политики;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изучить роль государственных и муниципальных институтов в решении основных вопросов общественной жизни.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3.</w:t>
      </w:r>
      <w:r w:rsidRPr="0089116A">
        <w:rPr>
          <w:rFonts w:eastAsia="Calibri"/>
          <w:b w:val="0"/>
          <w:lang w:eastAsia="en-US"/>
        </w:rPr>
        <w:tab/>
        <w:t>Правовые основы деятельности органов власти.</w:t>
      </w:r>
    </w:p>
    <w:p w:rsidR="00256C22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-</w:t>
      </w:r>
      <w:r w:rsidRPr="0089116A">
        <w:rPr>
          <w:rFonts w:eastAsia="Calibri"/>
          <w:b w:val="0"/>
          <w:lang w:eastAsia="en-US"/>
        </w:rPr>
        <w:tab/>
        <w:t>Изучить основы законодательства о функционировании государственного и муниципального аппаратов;</w:t>
      </w:r>
    </w:p>
    <w:p w:rsidR="00806537" w:rsidRPr="0089116A" w:rsidRDefault="00256C22" w:rsidP="0089116A">
      <w:pPr>
        <w:pStyle w:val="1"/>
        <w:jc w:val="both"/>
        <w:rPr>
          <w:rFonts w:eastAsia="Calibri"/>
          <w:b w:val="0"/>
          <w:lang w:eastAsia="en-US"/>
        </w:rPr>
      </w:pPr>
      <w:r w:rsidRPr="0089116A">
        <w:rPr>
          <w:rFonts w:eastAsia="Calibri"/>
          <w:b w:val="0"/>
          <w:lang w:eastAsia="en-US"/>
        </w:rPr>
        <w:t>изучить нормативную правовую базу деятельности государственной и муниципальной службы</w:t>
      </w:r>
    </w:p>
    <w:p w:rsidR="003A37F6" w:rsidRDefault="003A37F6" w:rsidP="006B58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3A37F6" w:rsidRPr="003A37F6" w:rsidRDefault="003A37F6" w:rsidP="006B588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256C22" w:rsidRPr="004115C7" w:rsidRDefault="00256C22" w:rsidP="00256C22">
      <w:pPr>
        <w:pStyle w:val="1"/>
      </w:pPr>
      <w:bookmarkStart w:id="11" w:name="_Toc529538720"/>
      <w:r>
        <w:t>3.2.</w:t>
      </w:r>
      <w:r w:rsidRPr="004115C7">
        <w:t xml:space="preserve"> Описание показателей и критериев оценивания компетенций на различных этапах их формирования, описание шкал </w:t>
      </w:r>
    </w:p>
    <w:p w:rsidR="00256C22" w:rsidRPr="004115C7" w:rsidRDefault="00256C22" w:rsidP="00256C22">
      <w:pPr>
        <w:pStyle w:val="1"/>
      </w:pPr>
      <w:r w:rsidRPr="004115C7">
        <w:t>оценивания</w:t>
      </w:r>
      <w:bookmarkEnd w:id="11"/>
    </w:p>
    <w:p w:rsidR="00256C22" w:rsidRPr="004115C7" w:rsidRDefault="00256C22" w:rsidP="00256C22">
      <w:pPr>
        <w:pStyle w:val="1"/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"/>
        <w:gridCol w:w="1842"/>
        <w:gridCol w:w="1560"/>
        <w:gridCol w:w="2835"/>
        <w:gridCol w:w="1955"/>
      </w:tblGrid>
      <w:tr w:rsidR="00256C22" w:rsidRPr="004115C7" w:rsidTr="00256C22">
        <w:trPr>
          <w:cantSplit/>
          <w:trHeight w:val="1731"/>
          <w:jc w:val="center"/>
        </w:trPr>
        <w:tc>
          <w:tcPr>
            <w:tcW w:w="988" w:type="dxa"/>
            <w:shd w:val="clear" w:color="auto" w:fill="auto"/>
            <w:textDirection w:val="btLr"/>
          </w:tcPr>
          <w:p w:rsidR="00256C22" w:rsidRPr="004115C7" w:rsidRDefault="00256C22" w:rsidP="00256C22">
            <w:pPr>
              <w:tabs>
                <w:tab w:val="left" w:pos="1134"/>
              </w:tabs>
              <w:ind w:left="113" w:right="113"/>
              <w:jc w:val="center"/>
              <w:rPr>
                <w:b/>
                <w:bCs/>
                <w:snapToGrid w:val="0"/>
              </w:rPr>
            </w:pPr>
            <w:r w:rsidRPr="004115C7">
              <w:rPr>
                <w:b/>
                <w:bCs/>
                <w:snapToGrid w:val="0"/>
              </w:rPr>
              <w:t xml:space="preserve">Код </w:t>
            </w:r>
          </w:p>
          <w:p w:rsidR="00256C22" w:rsidRPr="004115C7" w:rsidRDefault="00256C22" w:rsidP="00256C22">
            <w:pPr>
              <w:tabs>
                <w:tab w:val="left" w:pos="1134"/>
              </w:tabs>
              <w:ind w:left="113" w:right="113"/>
              <w:jc w:val="center"/>
              <w:rPr>
                <w:b/>
                <w:highlight w:val="yellow"/>
              </w:rPr>
            </w:pPr>
            <w:r w:rsidRPr="004115C7">
              <w:rPr>
                <w:b/>
                <w:bCs/>
                <w:snapToGrid w:val="0"/>
              </w:rPr>
              <w:t>компетенции</w:t>
            </w:r>
          </w:p>
        </w:tc>
        <w:tc>
          <w:tcPr>
            <w:tcW w:w="1842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 xml:space="preserve">Этапы 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>формирования компетенции</w:t>
            </w:r>
          </w:p>
        </w:tc>
        <w:tc>
          <w:tcPr>
            <w:tcW w:w="1560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>Показатели оценивания компетенций</w:t>
            </w:r>
          </w:p>
        </w:tc>
        <w:tc>
          <w:tcPr>
            <w:tcW w:w="283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>Критерии оценивания</w:t>
            </w:r>
          </w:p>
        </w:tc>
        <w:tc>
          <w:tcPr>
            <w:tcW w:w="195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 xml:space="preserve">Шкала 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center"/>
              <w:rPr>
                <w:b/>
              </w:rPr>
            </w:pPr>
            <w:r w:rsidRPr="004115C7">
              <w:rPr>
                <w:b/>
              </w:rPr>
              <w:t>оценивания</w:t>
            </w:r>
          </w:p>
        </w:tc>
      </w:tr>
      <w:tr w:rsidR="00256C22" w:rsidRPr="00F753EF" w:rsidTr="00256C22">
        <w:trPr>
          <w:jc w:val="center"/>
        </w:trPr>
        <w:tc>
          <w:tcPr>
            <w:tcW w:w="988" w:type="dxa"/>
            <w:vMerge w:val="restart"/>
            <w:shd w:val="clear" w:color="auto" w:fill="auto"/>
          </w:tcPr>
          <w:p w:rsidR="00256C22" w:rsidRDefault="00256C22" w:rsidP="00256C22">
            <w:pPr>
              <w:ind w:left="57" w:right="57"/>
              <w:jc w:val="center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ОК-1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 w:rsidRPr="00256C22">
              <w:rPr>
                <w:b/>
              </w:rPr>
              <w:t>ОК-2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ПК-1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ПК-2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ПК-7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ПК-8</w:t>
            </w:r>
          </w:p>
          <w:p w:rsidR="00256C22" w:rsidRDefault="00256C22" w:rsidP="00256C22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ПК-14</w:t>
            </w:r>
          </w:p>
          <w:p w:rsidR="00256C22" w:rsidRPr="00256C22" w:rsidRDefault="00256C22" w:rsidP="00256C22">
            <w:pPr>
              <w:ind w:left="57" w:right="57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ПК-15</w:t>
            </w:r>
          </w:p>
        </w:tc>
        <w:tc>
          <w:tcPr>
            <w:tcW w:w="1842" w:type="dxa"/>
            <w:shd w:val="clear" w:color="auto" w:fill="auto"/>
          </w:tcPr>
          <w:p w:rsidR="00256C22" w:rsidRPr="004115C7" w:rsidRDefault="00256C22" w:rsidP="00256C22">
            <w:pPr>
              <w:jc w:val="center"/>
            </w:pPr>
            <w:r w:rsidRPr="004115C7">
              <w:t xml:space="preserve">1. Этап </w:t>
            </w:r>
          </w:p>
          <w:p w:rsidR="00256C22" w:rsidRPr="004115C7" w:rsidRDefault="00256C22" w:rsidP="00256C22">
            <w:pPr>
              <w:jc w:val="center"/>
              <w:rPr>
                <w:b/>
                <w:bCs/>
              </w:rPr>
            </w:pPr>
            <w:r w:rsidRPr="004115C7">
              <w:t>(начальный)</w:t>
            </w:r>
          </w:p>
        </w:tc>
        <w:tc>
          <w:tcPr>
            <w:tcW w:w="1560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1. Ответ на вопросы</w:t>
            </w:r>
            <w:r>
              <w:t xml:space="preserve"> в рецензии</w:t>
            </w:r>
            <w:r w:rsidRPr="004115C7">
              <w:t>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2. Ответ на дополнительный вопрос.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3. Выполне</w:t>
            </w:r>
            <w:r>
              <w:t xml:space="preserve">ние индивидуального </w:t>
            </w:r>
            <w:r w:rsidRPr="004115C7">
              <w:lastRenderedPageBreak/>
              <w:t>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lastRenderedPageBreak/>
              <w:t xml:space="preserve">Обучаемый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</w:t>
            </w:r>
            <w:r w:rsidRPr="004115C7">
              <w:lastRenderedPageBreak/>
              <w:t>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lastRenderedPageBreak/>
              <w:t>Зачтено /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удовлетворительный уровень освоения компетенция</w:t>
            </w:r>
          </w:p>
        </w:tc>
      </w:tr>
      <w:tr w:rsidR="00256C22" w:rsidRPr="00F753EF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256C22" w:rsidRPr="004115C7" w:rsidRDefault="00256C22" w:rsidP="00256C22">
            <w:pPr>
              <w:jc w:val="center"/>
            </w:pPr>
            <w:r w:rsidRPr="004115C7">
              <w:t xml:space="preserve">2. Этап </w:t>
            </w:r>
          </w:p>
          <w:p w:rsidR="00256C22" w:rsidRPr="004115C7" w:rsidRDefault="00256C22" w:rsidP="00256C22">
            <w:pPr>
              <w:jc w:val="center"/>
            </w:pPr>
            <w:r w:rsidRPr="004115C7">
              <w:t>(продуктивно-деятельностный)</w:t>
            </w:r>
          </w:p>
        </w:tc>
        <w:tc>
          <w:tcPr>
            <w:tcW w:w="1560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1. Ответ на вопросы</w:t>
            </w:r>
            <w:r>
              <w:t xml:space="preserve"> в рецензии</w:t>
            </w:r>
            <w:r w:rsidRPr="004115C7">
              <w:t>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2. Ответ на дополнительный вопрос.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3. Выполне</w:t>
            </w:r>
            <w:r>
              <w:t xml:space="preserve">ние индивидуального </w:t>
            </w:r>
            <w:r w:rsidRPr="004115C7"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Обучаемый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195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Зачтено / средний уровень освоения компетенции</w:t>
            </w:r>
          </w:p>
        </w:tc>
      </w:tr>
      <w:tr w:rsidR="00256C22" w:rsidRPr="00F753EF" w:rsidTr="00256C22">
        <w:trPr>
          <w:jc w:val="center"/>
        </w:trPr>
        <w:tc>
          <w:tcPr>
            <w:tcW w:w="988" w:type="dxa"/>
            <w:vMerge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  <w:rPr>
                <w:highlight w:val="yellow"/>
              </w:rPr>
            </w:pPr>
          </w:p>
        </w:tc>
        <w:tc>
          <w:tcPr>
            <w:tcW w:w="1842" w:type="dxa"/>
            <w:shd w:val="clear" w:color="auto" w:fill="auto"/>
          </w:tcPr>
          <w:p w:rsidR="00256C22" w:rsidRPr="004115C7" w:rsidRDefault="00256C22" w:rsidP="00256C22">
            <w:pPr>
              <w:jc w:val="center"/>
            </w:pPr>
            <w:r w:rsidRPr="004115C7">
              <w:t xml:space="preserve">3. Этап </w:t>
            </w:r>
          </w:p>
          <w:p w:rsidR="00256C22" w:rsidRPr="004115C7" w:rsidRDefault="00256C22" w:rsidP="00256C22">
            <w:pPr>
              <w:jc w:val="center"/>
            </w:pPr>
            <w:r w:rsidRPr="004115C7">
              <w:t>(практико-ориентированный)</w:t>
            </w:r>
          </w:p>
        </w:tc>
        <w:tc>
          <w:tcPr>
            <w:tcW w:w="1560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1. Ответ на вопросы</w:t>
            </w:r>
            <w:r>
              <w:t xml:space="preserve"> в рецензии</w:t>
            </w:r>
            <w:r w:rsidRPr="004115C7">
              <w:t>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2. Ответ на дополнительный вопрос.</w:t>
            </w:r>
          </w:p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>3. Выполне</w:t>
            </w:r>
            <w:r>
              <w:t xml:space="preserve">ние индивидуального </w:t>
            </w:r>
            <w:r w:rsidRPr="004115C7">
              <w:t xml:space="preserve"> задания.</w:t>
            </w:r>
          </w:p>
        </w:tc>
        <w:tc>
          <w:tcPr>
            <w:tcW w:w="283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t xml:space="preserve">Обучаемый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</w:t>
            </w:r>
            <w:r w:rsidRPr="004115C7">
              <w:lastRenderedPageBreak/>
              <w:t>рекомендованной учебной программой. Учебные действия и 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1955" w:type="dxa"/>
            <w:shd w:val="clear" w:color="auto" w:fill="auto"/>
          </w:tcPr>
          <w:p w:rsidR="00256C22" w:rsidRPr="004115C7" w:rsidRDefault="00256C22" w:rsidP="00256C22">
            <w:pPr>
              <w:tabs>
                <w:tab w:val="left" w:pos="1134"/>
              </w:tabs>
              <w:jc w:val="both"/>
            </w:pPr>
            <w:r w:rsidRPr="004115C7">
              <w:lastRenderedPageBreak/>
              <w:t>Зачтено / высокий уровень освоения компетенции</w:t>
            </w:r>
          </w:p>
        </w:tc>
      </w:tr>
    </w:tbl>
    <w:p w:rsidR="00256C22" w:rsidRPr="004115C7" w:rsidRDefault="00256C22" w:rsidP="00256C22">
      <w:pPr>
        <w:pStyle w:val="af7"/>
        <w:ind w:firstLine="720"/>
        <w:jc w:val="both"/>
      </w:pPr>
    </w:p>
    <w:p w:rsidR="00256C22" w:rsidRPr="004115C7" w:rsidRDefault="00256C22" w:rsidP="00256C22">
      <w:pPr>
        <w:tabs>
          <w:tab w:val="left" w:pos="9214"/>
        </w:tabs>
        <w:jc w:val="center"/>
        <w:rPr>
          <w:b/>
          <w:sz w:val="28"/>
          <w:szCs w:val="28"/>
        </w:rPr>
      </w:pPr>
      <w:r w:rsidRPr="004115C7">
        <w:rPr>
          <w:b/>
          <w:sz w:val="28"/>
          <w:szCs w:val="28"/>
        </w:rPr>
        <w:t>Перечень критериев для оценки учебных достижений обучающегося</w:t>
      </w:r>
    </w:p>
    <w:p w:rsidR="00256C22" w:rsidRPr="004115C7" w:rsidRDefault="00256C22" w:rsidP="00256C22">
      <w:pPr>
        <w:tabs>
          <w:tab w:val="left" w:pos="9214"/>
        </w:tabs>
        <w:jc w:val="center"/>
        <w:rPr>
          <w:b/>
          <w:color w:val="000000"/>
          <w:spacing w:val="-2"/>
          <w:sz w:val="28"/>
          <w:szCs w:val="28"/>
        </w:rPr>
      </w:pPr>
      <w:r w:rsidRPr="004115C7">
        <w:rPr>
          <w:b/>
          <w:color w:val="000000"/>
          <w:spacing w:val="-2"/>
          <w:sz w:val="28"/>
          <w:szCs w:val="28"/>
        </w:rPr>
        <w:t>при проведении промежуточной аттестации (зачет</w:t>
      </w:r>
      <w:r>
        <w:rPr>
          <w:b/>
          <w:color w:val="000000"/>
          <w:spacing w:val="-2"/>
          <w:sz w:val="28"/>
          <w:szCs w:val="28"/>
        </w:rPr>
        <w:t xml:space="preserve"> с оценкой</w:t>
      </w:r>
      <w:r w:rsidRPr="004115C7">
        <w:rPr>
          <w:b/>
          <w:color w:val="000000"/>
          <w:spacing w:val="-2"/>
          <w:sz w:val="28"/>
          <w:szCs w:val="28"/>
        </w:rPr>
        <w:t>):</w:t>
      </w:r>
    </w:p>
    <w:p w:rsidR="00256C22" w:rsidRPr="004115C7" w:rsidRDefault="00256C22" w:rsidP="00256C22">
      <w:pPr>
        <w:tabs>
          <w:tab w:val="left" w:pos="9214"/>
        </w:tabs>
        <w:jc w:val="center"/>
        <w:rPr>
          <w:rFonts w:eastAsia="Calibri"/>
          <w:lang w:eastAsia="zh-CN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6"/>
        <w:gridCol w:w="2474"/>
      </w:tblGrid>
      <w:tr w:rsidR="00256C22" w:rsidRPr="00A84A8E" w:rsidTr="00256C22">
        <w:tc>
          <w:tcPr>
            <w:tcW w:w="6771" w:type="dxa"/>
          </w:tcPr>
          <w:p w:rsidR="00256C22" w:rsidRPr="00A84A8E" w:rsidRDefault="00256C22" w:rsidP="00256C22">
            <w:pPr>
              <w:tabs>
                <w:tab w:val="left" w:pos="283"/>
                <w:tab w:val="left" w:pos="9214"/>
              </w:tabs>
              <w:jc w:val="center"/>
            </w:pPr>
            <w:r w:rsidRPr="00A84A8E">
              <w:rPr>
                <w:b/>
                <w:color w:val="000000"/>
                <w:spacing w:val="-2"/>
                <w:shd w:val="clear" w:color="auto" w:fill="FFFFFF"/>
              </w:rPr>
              <w:t>Критерий оценки</w:t>
            </w:r>
          </w:p>
        </w:tc>
        <w:tc>
          <w:tcPr>
            <w:tcW w:w="2409" w:type="dxa"/>
          </w:tcPr>
          <w:p w:rsidR="00256C22" w:rsidRPr="00A84A8E" w:rsidRDefault="00256C22" w:rsidP="00256C22">
            <w:pPr>
              <w:tabs>
                <w:tab w:val="left" w:pos="9214"/>
              </w:tabs>
              <w:jc w:val="center"/>
              <w:rPr>
                <w:b/>
              </w:rPr>
            </w:pPr>
            <w:r w:rsidRPr="00A84A8E">
              <w:rPr>
                <w:b/>
              </w:rPr>
              <w:t>Оценка</w:t>
            </w:r>
          </w:p>
        </w:tc>
      </w:tr>
      <w:tr w:rsidR="00256C22" w:rsidRPr="00A84A8E" w:rsidTr="00256C22">
        <w:tc>
          <w:tcPr>
            <w:tcW w:w="6771" w:type="dxa"/>
          </w:tcPr>
          <w:p w:rsidR="00256C22" w:rsidRPr="00E06C2A" w:rsidRDefault="00256C22" w:rsidP="00256C22">
            <w:pPr>
              <w:tabs>
                <w:tab w:val="left" w:pos="283"/>
                <w:tab w:val="left" w:pos="9214"/>
              </w:tabs>
              <w:jc w:val="both"/>
              <w:rPr>
                <w:rFonts w:eastAsia="Calibri"/>
                <w:spacing w:val="-2"/>
              </w:rPr>
            </w:pPr>
            <w:r w:rsidRPr="00E06C2A">
              <w:rPr>
                <w:rFonts w:eastAsia="Calibri"/>
                <w:spacing w:val="-2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вопросы.</w:t>
            </w:r>
          </w:p>
        </w:tc>
        <w:tc>
          <w:tcPr>
            <w:tcW w:w="2409" w:type="dxa"/>
          </w:tcPr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  <w:r w:rsidRPr="00A84A8E">
              <w:t>Неудовлетворительно</w:t>
            </w:r>
          </w:p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</w:p>
        </w:tc>
      </w:tr>
      <w:tr w:rsidR="00256C22" w:rsidRPr="00A84A8E" w:rsidTr="00256C22">
        <w:tc>
          <w:tcPr>
            <w:tcW w:w="6771" w:type="dxa"/>
          </w:tcPr>
          <w:p w:rsidR="00256C22" w:rsidRPr="00E06C2A" w:rsidRDefault="00256C22" w:rsidP="00256C22">
            <w:pPr>
              <w:tabs>
                <w:tab w:val="left" w:pos="283"/>
                <w:tab w:val="left" w:pos="9214"/>
              </w:tabs>
              <w:jc w:val="both"/>
            </w:pPr>
            <w:r w:rsidRPr="00E06C2A">
              <w:t>Обучающийся продемонстрировал: твердые знания и понимание основного программного материала; правильные, без грубых ошибок,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 полное владение основной литературой, рекомендованной учебной программой. Учебные действия и умения сформированы в полном объеме и характеризуются осознанностью, освоенностью, самостоятельностью со стороны обучающегося.</w:t>
            </w:r>
          </w:p>
        </w:tc>
        <w:tc>
          <w:tcPr>
            <w:tcW w:w="2409" w:type="dxa"/>
          </w:tcPr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  <w:r w:rsidRPr="00A84A8E">
              <w:t>Удовлетворительно</w:t>
            </w:r>
          </w:p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</w:p>
        </w:tc>
      </w:tr>
      <w:tr w:rsidR="00256C22" w:rsidRPr="00A84A8E" w:rsidTr="00256C22">
        <w:tc>
          <w:tcPr>
            <w:tcW w:w="6771" w:type="dxa"/>
          </w:tcPr>
          <w:p w:rsidR="00256C22" w:rsidRPr="00E06C2A" w:rsidRDefault="00256C22" w:rsidP="00256C22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E06C2A">
              <w:rPr>
                <w:color w:val="000000"/>
                <w:spacing w:val="-2"/>
                <w:shd w:val="clear" w:color="auto" w:fill="FFFFFF"/>
              </w:rPr>
              <w:t>Обучающийся продемонстрировал: удовлетворительное знание программного материала, грамотно и по существу излагает его, не допуская существенных неточностей. Учебные действия и умения сформированы в полном объеме, характеризуются осознанностью, но не отличаются обобщенностью и инициативностью.</w:t>
            </w:r>
          </w:p>
        </w:tc>
        <w:tc>
          <w:tcPr>
            <w:tcW w:w="2409" w:type="dxa"/>
          </w:tcPr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  <w:r w:rsidRPr="00A84A8E">
              <w:t>Хорошо</w:t>
            </w:r>
          </w:p>
        </w:tc>
      </w:tr>
      <w:tr w:rsidR="00256C22" w:rsidRPr="00A84A8E" w:rsidTr="00256C22">
        <w:tc>
          <w:tcPr>
            <w:tcW w:w="6771" w:type="dxa"/>
          </w:tcPr>
          <w:p w:rsidR="00256C22" w:rsidRPr="00E06C2A" w:rsidRDefault="00256C22" w:rsidP="00256C22">
            <w:pPr>
              <w:tabs>
                <w:tab w:val="left" w:pos="283"/>
                <w:tab w:val="left" w:pos="9214"/>
              </w:tabs>
              <w:jc w:val="both"/>
              <w:rPr>
                <w:color w:val="000000"/>
                <w:spacing w:val="-2"/>
                <w:shd w:val="clear" w:color="auto" w:fill="FFFFFF"/>
              </w:rPr>
            </w:pPr>
            <w:r w:rsidRPr="00E06C2A">
              <w:rPr>
                <w:color w:val="000000"/>
                <w:spacing w:val="-2"/>
                <w:shd w:val="clear" w:color="auto" w:fill="FFFFFF"/>
              </w:rPr>
              <w:t xml:space="preserve">Обучающийся продемонстрировал: знание и понимание программного материала; содержательные, полные, правильные и конкретные ответы на все вопросы, включая дополнительные, четко и логически стройно излагает свою позицию, умеет тесно увязывать теорию с практикой; свободное владение основной и дополнительной литературой, рекомендованной учебной программой. Учебные действия и </w:t>
            </w:r>
            <w:r w:rsidRPr="00E06C2A">
              <w:rPr>
                <w:color w:val="000000"/>
                <w:spacing w:val="-2"/>
                <w:shd w:val="clear" w:color="auto" w:fill="FFFFFF"/>
              </w:rPr>
              <w:lastRenderedPageBreak/>
              <w:t>умения сформированы в полном объеме и характеризуются высоким уровнем осознанности, освоенности, обобщенности, самостоятельности и инициативности со стороны обучающегося.</w:t>
            </w:r>
          </w:p>
        </w:tc>
        <w:tc>
          <w:tcPr>
            <w:tcW w:w="2409" w:type="dxa"/>
          </w:tcPr>
          <w:p w:rsidR="00256C22" w:rsidRPr="00A84A8E" w:rsidRDefault="00256C22" w:rsidP="00256C22">
            <w:pPr>
              <w:tabs>
                <w:tab w:val="left" w:pos="9214"/>
              </w:tabs>
              <w:jc w:val="both"/>
            </w:pPr>
            <w:r w:rsidRPr="00A84A8E">
              <w:lastRenderedPageBreak/>
              <w:t>Отлично</w:t>
            </w:r>
          </w:p>
        </w:tc>
      </w:tr>
    </w:tbl>
    <w:p w:rsidR="00256C22" w:rsidRPr="004115C7" w:rsidRDefault="00256C22" w:rsidP="00256C22">
      <w:pPr>
        <w:pStyle w:val="af7"/>
        <w:ind w:firstLine="720"/>
        <w:jc w:val="both"/>
      </w:pPr>
    </w:p>
    <w:p w:rsidR="00256C22" w:rsidRPr="004115C7" w:rsidRDefault="00256C22" w:rsidP="00256C22">
      <w:pPr>
        <w:tabs>
          <w:tab w:val="left" w:pos="1134"/>
        </w:tabs>
        <w:ind w:firstLine="567"/>
        <w:jc w:val="center"/>
        <w:rPr>
          <w:rFonts w:eastAsia="Calibri"/>
          <w:b/>
          <w:sz w:val="28"/>
          <w:szCs w:val="28"/>
        </w:rPr>
      </w:pPr>
      <w:r w:rsidRPr="004115C7">
        <w:rPr>
          <w:rFonts w:eastAsia="Calibri"/>
          <w:b/>
          <w:sz w:val="28"/>
          <w:szCs w:val="28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при проведении промежуточного контроля </w:t>
      </w:r>
    </w:p>
    <w:p w:rsidR="00256C22" w:rsidRPr="004115C7" w:rsidRDefault="00256C22" w:rsidP="00256C22">
      <w:pPr>
        <w:tabs>
          <w:tab w:val="left" w:pos="1134"/>
        </w:tabs>
        <w:ind w:firstLine="567"/>
        <w:jc w:val="both"/>
        <w:rPr>
          <w:rFonts w:eastAsia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2694"/>
        <w:gridCol w:w="2125"/>
      </w:tblGrid>
      <w:tr w:rsidR="00256C22" w:rsidRPr="00256C22" w:rsidTr="00256C22">
        <w:tc>
          <w:tcPr>
            <w:tcW w:w="2093" w:type="dxa"/>
            <w:shd w:val="clear" w:color="auto" w:fill="auto"/>
          </w:tcPr>
          <w:p w:rsidR="00256C22" w:rsidRPr="00256C22" w:rsidRDefault="00256C22" w:rsidP="00256C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 w:rsidRPr="00256C22">
              <w:rPr>
                <w:rFonts w:eastAsia="Calibri"/>
                <w:b/>
                <w:bCs/>
              </w:rPr>
              <w:t>Этапы</w:t>
            </w:r>
          </w:p>
        </w:tc>
        <w:tc>
          <w:tcPr>
            <w:tcW w:w="2268" w:type="dxa"/>
            <w:shd w:val="clear" w:color="auto" w:fill="auto"/>
          </w:tcPr>
          <w:p w:rsidR="00256C22" w:rsidRPr="00256C22" w:rsidRDefault="00256C22" w:rsidP="00256C22">
            <w:pPr>
              <w:ind w:firstLine="18"/>
              <w:contextualSpacing/>
              <w:jc w:val="center"/>
              <w:rPr>
                <w:rFonts w:eastAsia="Calibri"/>
                <w:b/>
                <w:bCs/>
              </w:rPr>
            </w:pPr>
            <w:r w:rsidRPr="00256C22">
              <w:rPr>
                <w:rFonts w:eastAsia="Calibri"/>
                <w:b/>
                <w:bCs/>
              </w:rPr>
              <w:t>Процедура проведения</w:t>
            </w:r>
          </w:p>
        </w:tc>
        <w:tc>
          <w:tcPr>
            <w:tcW w:w="2694" w:type="dxa"/>
            <w:shd w:val="clear" w:color="auto" w:fill="auto"/>
          </w:tcPr>
          <w:p w:rsidR="00256C22" w:rsidRPr="00256C22" w:rsidRDefault="00256C22" w:rsidP="00256C22">
            <w:pPr>
              <w:ind w:firstLine="36"/>
              <w:jc w:val="center"/>
              <w:rPr>
                <w:rFonts w:eastAsia="Calibri"/>
                <w:b/>
                <w:bCs/>
              </w:rPr>
            </w:pPr>
            <w:r w:rsidRPr="00256C22">
              <w:rPr>
                <w:rFonts w:eastAsia="Calibri"/>
                <w:b/>
                <w:bCs/>
              </w:rPr>
              <w:t>Шкала оценивания и критерии оценки по содержанию и качеству</w:t>
            </w:r>
          </w:p>
        </w:tc>
        <w:tc>
          <w:tcPr>
            <w:tcW w:w="2125" w:type="dxa"/>
            <w:shd w:val="clear" w:color="auto" w:fill="auto"/>
          </w:tcPr>
          <w:p w:rsidR="00256C22" w:rsidRPr="00256C22" w:rsidRDefault="00256C22" w:rsidP="00256C22">
            <w:pPr>
              <w:jc w:val="center"/>
              <w:rPr>
                <w:rFonts w:eastAsia="Calibri"/>
                <w:b/>
                <w:bCs/>
              </w:rPr>
            </w:pPr>
            <w:r w:rsidRPr="00256C22">
              <w:rPr>
                <w:rFonts w:eastAsia="Calibri"/>
                <w:b/>
                <w:bCs/>
              </w:rPr>
              <w:t>Оценка знаний, умений, навыков / Методические материалы</w:t>
            </w:r>
          </w:p>
        </w:tc>
      </w:tr>
      <w:tr w:rsidR="00256C22" w:rsidRPr="00256C22" w:rsidTr="00256C22">
        <w:tc>
          <w:tcPr>
            <w:tcW w:w="9180" w:type="dxa"/>
            <w:gridSpan w:val="4"/>
            <w:shd w:val="clear" w:color="auto" w:fill="auto"/>
          </w:tcPr>
          <w:p w:rsidR="00256C22" w:rsidRPr="00256C22" w:rsidRDefault="00256C22" w:rsidP="00256C22">
            <w:pPr>
              <w:jc w:val="center"/>
              <w:rPr>
                <w:rFonts w:eastAsia="Calibri"/>
                <w:b/>
                <w:i/>
              </w:rPr>
            </w:pPr>
            <w:r w:rsidRPr="00256C22">
              <w:rPr>
                <w:rFonts w:eastAsia="Calibri"/>
                <w:b/>
              </w:rPr>
              <w:t>Зачет</w:t>
            </w:r>
          </w:p>
        </w:tc>
      </w:tr>
      <w:tr w:rsidR="00256C22" w:rsidRPr="00256C22" w:rsidTr="00256C22">
        <w:tc>
          <w:tcPr>
            <w:tcW w:w="2093" w:type="dxa"/>
            <w:shd w:val="clear" w:color="auto" w:fill="auto"/>
          </w:tcPr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>Этап 1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>(этап начальный)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>Этап  2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 xml:space="preserve">(этап 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>продуктивно-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  <w:bCs/>
              </w:rPr>
            </w:pPr>
            <w:r w:rsidRPr="00256C22">
              <w:rPr>
                <w:rFonts w:eastAsia="Calibri"/>
                <w:b/>
              </w:rPr>
              <w:t>деятельностный)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>Этап 3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</w:rPr>
            </w:pPr>
            <w:r w:rsidRPr="00256C22">
              <w:rPr>
                <w:rFonts w:eastAsia="Calibri"/>
                <w:b/>
              </w:rPr>
              <w:t xml:space="preserve">(этап 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  <w:bCs/>
              </w:rPr>
            </w:pPr>
            <w:r w:rsidRPr="00256C22">
              <w:rPr>
                <w:rFonts w:eastAsia="Calibri"/>
                <w:b/>
              </w:rPr>
              <w:t>практико-ориентированный)</w:t>
            </w:r>
          </w:p>
          <w:p w:rsidR="00256C22" w:rsidRPr="00256C22" w:rsidRDefault="00256C22" w:rsidP="00256C22">
            <w:pPr>
              <w:jc w:val="center"/>
              <w:rPr>
                <w:rFonts w:eastAsia="Calibri"/>
                <w:b/>
                <w:bCs/>
              </w:rPr>
            </w:pPr>
          </w:p>
          <w:p w:rsidR="00256C22" w:rsidRPr="00256C22" w:rsidRDefault="00256C22" w:rsidP="00256C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Промежуточной аттестацией является зачет с оценкой, проводимый в устной форме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При прохождении промежуточной аттестации в форме зачета с оценкой обучающийся отвечает на вопросы в рецензии, отвечает на дополнительные вопросы.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</w:p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Преподаватель должен определить обучающемуся вопросы в рецензии.</w:t>
            </w:r>
          </w:p>
        </w:tc>
        <w:tc>
          <w:tcPr>
            <w:tcW w:w="2694" w:type="dxa"/>
            <w:shd w:val="clear" w:color="auto" w:fill="auto"/>
          </w:tcPr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По результатам промежуточной аттестации в форме зачета с оценкой обучающийся получает оценку:</w:t>
            </w:r>
          </w:p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1. Зачтено</w:t>
            </w:r>
          </w:p>
          <w:p w:rsidR="00256C22" w:rsidRPr="00256C22" w:rsidRDefault="00256C22" w:rsidP="00256C22">
            <w:pPr>
              <w:tabs>
                <w:tab w:val="left" w:pos="283"/>
                <w:tab w:val="left" w:pos="9214"/>
              </w:tabs>
              <w:jc w:val="both"/>
            </w:pPr>
            <w:r w:rsidRPr="00256C22">
              <w:t>Выставляется в случае: обучающимся</w:t>
            </w:r>
          </w:p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256C22">
              <w:t xml:space="preserve">подготовлены и своевременно в соответствии с установленными требованиями представлены характеристика и отчётные материалы о прохождении практики. Дневник заполнен, отражены все дни прохождения практики, текст выполнен самостоятельно, отсутствуют заимствования. Выполнено индивидуальное задание на практику. На защите обучающийся свободно беседует с преподавателем по тематике предложенных </w:t>
            </w:r>
            <w:r w:rsidRPr="00256C22">
              <w:lastRenderedPageBreak/>
              <w:t>вопросов.</w:t>
            </w:r>
          </w:p>
          <w:p w:rsidR="00256C22" w:rsidRPr="00256C22" w:rsidRDefault="00256C22" w:rsidP="00256C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2. Не зачтено</w:t>
            </w:r>
          </w:p>
          <w:p w:rsidR="00256C22" w:rsidRPr="00256C22" w:rsidRDefault="00256C22" w:rsidP="00256C22">
            <w:pPr>
              <w:tabs>
                <w:tab w:val="left" w:pos="283"/>
                <w:tab w:val="left" w:pos="9214"/>
              </w:tabs>
              <w:rPr>
                <w:rFonts w:eastAsia="Calibri"/>
                <w:spacing w:val="-2"/>
              </w:rPr>
            </w:pPr>
            <w:r w:rsidRPr="00256C22">
              <w:rPr>
                <w:rFonts w:eastAsia="Calibri"/>
                <w:spacing w:val="-2"/>
              </w:rPr>
              <w:t>Выставляется в случае:</w:t>
            </w:r>
          </w:p>
          <w:p w:rsidR="00256C22" w:rsidRPr="00256C22" w:rsidRDefault="00256C22" w:rsidP="00256C22">
            <w:pPr>
              <w:pStyle w:val="af2"/>
              <w:ind w:left="0"/>
              <w:rPr>
                <w:rFonts w:ascii="Times New Roman" w:hAnsi="Times New Roman"/>
              </w:rPr>
            </w:pPr>
            <w:r w:rsidRPr="00256C22">
              <w:rPr>
                <w:rFonts w:ascii="Times New Roman" w:hAnsi="Times New Roman"/>
              </w:rPr>
              <w:t>отчет не подготовлен или подготовлен с существенными недочетами. Дневник заполнен с нарушениями и (или) отражает ход практики не в полном объёме. Текст выполнен с заимствованиями, существенными ошибками, имеются ссылки на отменённые нормы законодательства или подзаконных актов. Индивидуальное задание не выполнено или выполнено в неполном объёме или с существенными ошибками. Обучающийся не владеет основными терминами и определениями, не может ответить на контрольные вопросы.</w:t>
            </w:r>
          </w:p>
        </w:tc>
        <w:tc>
          <w:tcPr>
            <w:tcW w:w="2125" w:type="dxa"/>
            <w:shd w:val="clear" w:color="auto" w:fill="auto"/>
          </w:tcPr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lastRenderedPageBreak/>
              <w:t>Знать.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Приобретение обучающимися предметных знаний и умений, необходимых для выполнения конкретных профессиональных действий и задач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Уметь.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Способность и готовность применять предметные знания и умения в практическом плане, использовать имеющиеся знания и умения для решения стандартных профессиональных задач и практических заданий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>Владеть.</w:t>
            </w:r>
          </w:p>
          <w:p w:rsidR="00256C22" w:rsidRPr="00256C22" w:rsidRDefault="00256C22" w:rsidP="00256C22">
            <w:pPr>
              <w:jc w:val="both"/>
              <w:rPr>
                <w:rFonts w:eastAsia="Calibri"/>
              </w:rPr>
            </w:pPr>
            <w:r w:rsidRPr="00256C22">
              <w:rPr>
                <w:rFonts w:eastAsia="Calibri"/>
              </w:rPr>
              <w:t xml:space="preserve">Актуализация компетенции в новых и нестандартных </w:t>
            </w:r>
            <w:r w:rsidRPr="00256C22">
              <w:rPr>
                <w:rFonts w:eastAsia="Calibri"/>
              </w:rPr>
              <w:lastRenderedPageBreak/>
              <w:t>ситуациях, оценка эффективности и качества имеющихся знаний, умений и навыков и выбор наиболее эффективных, формирование мотивации к саморазвитию и самообразованию</w:t>
            </w:r>
          </w:p>
        </w:tc>
      </w:tr>
    </w:tbl>
    <w:p w:rsidR="00256C22" w:rsidRPr="004115C7" w:rsidRDefault="00256C22" w:rsidP="00256C22">
      <w:pPr>
        <w:tabs>
          <w:tab w:val="left" w:pos="1134"/>
        </w:tabs>
        <w:ind w:firstLine="567"/>
        <w:jc w:val="both"/>
        <w:rPr>
          <w:rFonts w:eastAsia="Calibri"/>
        </w:rPr>
      </w:pPr>
    </w:p>
    <w:p w:rsidR="00256C22" w:rsidRPr="004115C7" w:rsidRDefault="00256C22" w:rsidP="00DE557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15C7">
        <w:rPr>
          <w:b/>
          <w:sz w:val="28"/>
          <w:szCs w:val="28"/>
        </w:rPr>
        <w:t>Устный зачет</w:t>
      </w:r>
      <w:r>
        <w:rPr>
          <w:b/>
          <w:sz w:val="28"/>
          <w:szCs w:val="28"/>
        </w:rPr>
        <w:t xml:space="preserve"> с оценкой</w:t>
      </w:r>
      <w:r w:rsidRPr="004115C7">
        <w:rPr>
          <w:sz w:val="28"/>
          <w:szCs w:val="28"/>
        </w:rPr>
        <w:t xml:space="preserve"> — форма промежуточной аттестации, на котором обучающиеся отвечают на вопросы устно</w:t>
      </w:r>
      <w:r>
        <w:rPr>
          <w:sz w:val="28"/>
          <w:szCs w:val="28"/>
        </w:rPr>
        <w:t xml:space="preserve">. </w:t>
      </w:r>
      <w:r w:rsidRPr="004115C7">
        <w:rPr>
          <w:sz w:val="28"/>
          <w:szCs w:val="28"/>
        </w:rPr>
        <w:t>Экзаменатор задает обучающемуся дополнительные во</w:t>
      </w:r>
      <w:r>
        <w:rPr>
          <w:sz w:val="28"/>
          <w:szCs w:val="28"/>
        </w:rPr>
        <w:t xml:space="preserve">просы </w:t>
      </w:r>
      <w:r w:rsidRPr="00C15977">
        <w:rPr>
          <w:sz w:val="28"/>
          <w:szCs w:val="28"/>
        </w:rPr>
        <w:t>с учетом места прохождения практики</w:t>
      </w:r>
      <w:r w:rsidRPr="004115C7">
        <w:rPr>
          <w:sz w:val="28"/>
          <w:szCs w:val="28"/>
        </w:rPr>
        <w:t>.</w:t>
      </w:r>
    </w:p>
    <w:p w:rsidR="00256C22" w:rsidRPr="004115C7" w:rsidRDefault="00256C22" w:rsidP="00DE5573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115C7">
        <w:rPr>
          <w:sz w:val="28"/>
          <w:szCs w:val="28"/>
        </w:rPr>
        <w:t xml:space="preserve">При прохождении промежуточной аттестации в </w:t>
      </w:r>
      <w:r w:rsidRPr="000B4C28">
        <w:rPr>
          <w:sz w:val="28"/>
          <w:szCs w:val="28"/>
        </w:rPr>
        <w:t>форме зачета</w:t>
      </w:r>
      <w:r>
        <w:rPr>
          <w:sz w:val="28"/>
          <w:szCs w:val="28"/>
        </w:rPr>
        <w:t xml:space="preserve">с оценкой </w:t>
      </w:r>
      <w:r w:rsidRPr="004115C7">
        <w:rPr>
          <w:sz w:val="28"/>
          <w:szCs w:val="28"/>
        </w:rPr>
        <w:t>обучающийся отвечает на</w:t>
      </w:r>
      <w:r>
        <w:rPr>
          <w:sz w:val="28"/>
          <w:szCs w:val="28"/>
        </w:rPr>
        <w:t xml:space="preserve"> вопросы в рецензии</w:t>
      </w:r>
      <w:r w:rsidRPr="004115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необходимости – на </w:t>
      </w:r>
      <w:r w:rsidRPr="004115C7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4115C7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ы</w:t>
      </w:r>
      <w:r w:rsidRPr="004115C7">
        <w:rPr>
          <w:sz w:val="28"/>
          <w:szCs w:val="28"/>
        </w:rPr>
        <w:t>.</w:t>
      </w:r>
    </w:p>
    <w:p w:rsidR="006B5886" w:rsidRPr="006B5886" w:rsidRDefault="006B5886" w:rsidP="00DE5573">
      <w:pPr>
        <w:widowControl w:val="0"/>
        <w:autoSpaceDE w:val="0"/>
        <w:autoSpaceDN w:val="0"/>
        <w:adjustRightInd w:val="0"/>
        <w:ind w:firstLine="709"/>
        <w:jc w:val="both"/>
        <w:rPr>
          <w:rFonts w:eastAsia="Courier New"/>
          <w:color w:val="000000"/>
          <w:lang w:eastAsia="en-US"/>
        </w:rPr>
      </w:pPr>
    </w:p>
    <w:p w:rsidR="00206C59" w:rsidRPr="009C4F7E" w:rsidRDefault="00747B90" w:rsidP="00DE5573">
      <w:pPr>
        <w:pStyle w:val="1"/>
        <w:ind w:firstLine="709"/>
      </w:pPr>
      <w:bookmarkStart w:id="12" w:name="_Toc529538722"/>
      <w:r>
        <w:rPr>
          <w:lang w:val="en-US"/>
        </w:rPr>
        <w:t>IV</w:t>
      </w:r>
      <w:r w:rsidR="00806537" w:rsidRPr="006B5886">
        <w:t xml:space="preserve">. </w:t>
      </w:r>
      <w:r w:rsidR="009C4F7E">
        <w:t>УЧЕБНО-МЕТОДИЧЕСКОЕ ОБЕСПЕЧЕНИЕ</w:t>
      </w:r>
      <w:bookmarkEnd w:id="12"/>
    </w:p>
    <w:p w:rsidR="009C4F7E" w:rsidRPr="009C4F7E" w:rsidRDefault="009C4F7E" w:rsidP="00DE5573">
      <w:pPr>
        <w:widowControl w:val="0"/>
        <w:shd w:val="clear" w:color="auto" w:fill="FFFFFF"/>
        <w:ind w:firstLine="709"/>
        <w:rPr>
          <w:b/>
          <w:bCs/>
          <w:sz w:val="28"/>
          <w:szCs w:val="28"/>
        </w:rPr>
      </w:pPr>
    </w:p>
    <w:p w:rsidR="00206C59" w:rsidRPr="009C4F7E" w:rsidRDefault="00256C22" w:rsidP="00DE5573">
      <w:pPr>
        <w:pStyle w:val="1"/>
        <w:ind w:firstLine="709"/>
      </w:pPr>
      <w:bookmarkStart w:id="13" w:name="_Toc529538723"/>
      <w:r>
        <w:t>4</w:t>
      </w:r>
      <w:r w:rsidR="00071C10" w:rsidRPr="009C4F7E">
        <w:t>.1</w:t>
      </w:r>
      <w:r w:rsidR="00BF2815" w:rsidRPr="009C4F7E">
        <w:t xml:space="preserve">. </w:t>
      </w:r>
      <w:r w:rsidR="00206C59" w:rsidRPr="009C4F7E">
        <w:t>Основная литература</w:t>
      </w:r>
      <w:bookmarkEnd w:id="13"/>
    </w:p>
    <w:p w:rsidR="004E0199" w:rsidRDefault="004E0199" w:rsidP="00DE5573">
      <w:pPr>
        <w:widowControl w:val="0"/>
        <w:ind w:firstLine="709"/>
        <w:jc w:val="center"/>
        <w:rPr>
          <w:b/>
          <w:sz w:val="28"/>
          <w:szCs w:val="28"/>
        </w:rPr>
      </w:pPr>
    </w:p>
    <w:p w:rsidR="00256C22" w:rsidRPr="00256C22" w:rsidRDefault="00256C22" w:rsidP="00DE5573">
      <w:pPr>
        <w:pStyle w:val="af2"/>
        <w:widowControl w:val="0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4" w:name="_GoBack"/>
      <w:bookmarkEnd w:id="14"/>
      <w:r w:rsidRPr="00256C22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Конституционное право России</w:t>
      </w:r>
      <w:r w:rsidRPr="00256C22">
        <w:rPr>
          <w:rFonts w:ascii="Times New Roman" w:hAnsi="Times New Roman"/>
          <w:sz w:val="28"/>
          <w:szCs w:val="28"/>
          <w:shd w:val="clear" w:color="auto" w:fill="FFFFFF"/>
        </w:rPr>
        <w:t xml:space="preserve"> : учебник для студентов вузов, обучающихся по направлению подготовки «Юриспруденция» / В.О. Лучин [и др.] ; под общ.ред. В.О. Лучина, Б.С. Эбзеева ; под ред. Е.Н. Хазова, Н.М. Чепурновой. — 9-е изд., перераб. и доп. — Москва : ЮНИТИ-ДАНА, 2018. — 671 с. — (Duralex, sedlex). - ISBN 978-5-238-03045-6. - Режим доступа: </w:t>
      </w:r>
      <w:hyperlink r:id="rId8" w:history="1">
        <w:r w:rsidRPr="00410BD4">
          <w:rPr>
            <w:rStyle w:val="aa"/>
            <w:rFonts w:ascii="Times New Roman" w:hAnsi="Times New Roman"/>
            <w:sz w:val="28"/>
            <w:szCs w:val="28"/>
            <w:shd w:val="clear" w:color="auto" w:fill="FFFFFF"/>
          </w:rPr>
          <w:t>http://znanium.com/catalog/product/1027093</w:t>
        </w:r>
      </w:hyperlink>
    </w:p>
    <w:p w:rsidR="009C4F7E" w:rsidRPr="009C4F7E" w:rsidRDefault="009C4F7E" w:rsidP="00DE5573">
      <w:pPr>
        <w:widowControl w:val="0"/>
        <w:ind w:firstLine="709"/>
        <w:rPr>
          <w:b/>
          <w:sz w:val="28"/>
          <w:szCs w:val="28"/>
        </w:rPr>
      </w:pPr>
    </w:p>
    <w:p w:rsidR="0087566E" w:rsidRPr="009C4F7E" w:rsidRDefault="00256C22" w:rsidP="00DE5573">
      <w:pPr>
        <w:pStyle w:val="1"/>
        <w:ind w:firstLine="709"/>
        <w:rPr>
          <w:i/>
        </w:rPr>
      </w:pPr>
      <w:bookmarkStart w:id="15" w:name="_Toc529538724"/>
      <w:r>
        <w:t>4</w:t>
      </w:r>
      <w:r w:rsidR="0087566E" w:rsidRPr="009C4F7E">
        <w:t>.2. Дополнительная литература</w:t>
      </w:r>
      <w:bookmarkEnd w:id="15"/>
    </w:p>
    <w:p w:rsidR="0087566E" w:rsidRPr="00E908AF" w:rsidRDefault="00E908AF" w:rsidP="00DE5573">
      <w:pPr>
        <w:pStyle w:val="af2"/>
        <w:widowControl w:val="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AF">
        <w:rPr>
          <w:rFonts w:ascii="Times New Roman" w:hAnsi="Times New Roman"/>
          <w:sz w:val="28"/>
          <w:szCs w:val="28"/>
          <w:shd w:val="clear" w:color="auto" w:fill="FFFFFF"/>
        </w:rPr>
        <w:t xml:space="preserve">Местное самоуправление как форма публичной власти народа в Российской Федерации : учеб.пособие / А.А. Уваров. — М. : Норма : ИНФРА-М, 2017. — 320 с. - Режим доступа: </w:t>
      </w:r>
      <w:hyperlink r:id="rId9" w:history="1">
        <w:r w:rsidRPr="00E908AF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http://znanium.com/catalog/product/671505</w:t>
        </w:r>
      </w:hyperlink>
    </w:p>
    <w:p w:rsidR="00E908AF" w:rsidRPr="00E908AF" w:rsidRDefault="00E908AF" w:rsidP="00DE5573">
      <w:pPr>
        <w:pStyle w:val="af2"/>
        <w:widowControl w:val="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AF">
        <w:rPr>
          <w:rFonts w:ascii="Times New Roman" w:hAnsi="Times New Roman"/>
          <w:sz w:val="28"/>
          <w:szCs w:val="28"/>
          <w:shd w:val="clear" w:color="auto" w:fill="FFFFFF"/>
        </w:rPr>
        <w:t xml:space="preserve">Местное самоуправление как форма публичной власти народа в Российской Федерации : учеб.пособие / А.А. Уваров. — М. : Норма : ИНФРА-М, 2017. — 320 с. - Режим доступа: </w:t>
      </w:r>
      <w:hyperlink r:id="rId10" w:history="1">
        <w:r w:rsidRPr="00E908AF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http://znanium.com/catalog/product/671505</w:t>
        </w:r>
      </w:hyperlink>
    </w:p>
    <w:p w:rsidR="00E908AF" w:rsidRPr="00E908AF" w:rsidRDefault="00E908AF" w:rsidP="00DE5573">
      <w:pPr>
        <w:pStyle w:val="af2"/>
        <w:widowControl w:val="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AF">
        <w:rPr>
          <w:rFonts w:ascii="Times New Roman" w:hAnsi="Times New Roman"/>
          <w:bCs/>
          <w:sz w:val="28"/>
          <w:szCs w:val="28"/>
          <w:shd w:val="clear" w:color="auto" w:fill="FFFFFF"/>
        </w:rPr>
        <w:t>Конституционно-правовой статус законод.(представительного) органа гос. власти субъекта Российской Федерации(с использованием опыта Краснодар. края)</w:t>
      </w:r>
      <w:r w:rsidRPr="00E908AF">
        <w:rPr>
          <w:rFonts w:ascii="Times New Roman" w:hAnsi="Times New Roman"/>
          <w:sz w:val="28"/>
          <w:szCs w:val="28"/>
          <w:shd w:val="clear" w:color="auto" w:fill="FFFFFF"/>
        </w:rPr>
        <w:t xml:space="preserve">: Диссертация / Ирхин И.В. - М.:НИЦ ИНФРА-М, 2018. - 242 с.: 60x90 1/16 ISBN 978-5-16-106743-7 (online) - Режим доступа: </w:t>
      </w:r>
      <w:hyperlink r:id="rId11" w:history="1">
        <w:r w:rsidRPr="00E908AF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http://znanium.com/catalog/product/972204</w:t>
        </w:r>
      </w:hyperlink>
    </w:p>
    <w:p w:rsidR="00E908AF" w:rsidRPr="00E908AF" w:rsidRDefault="00E908AF" w:rsidP="00DE5573">
      <w:pPr>
        <w:pStyle w:val="af2"/>
        <w:widowControl w:val="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AF">
        <w:rPr>
          <w:rFonts w:ascii="Times New Roman" w:hAnsi="Times New Roman"/>
          <w:sz w:val="28"/>
          <w:szCs w:val="28"/>
          <w:shd w:val="clear" w:color="auto" w:fill="FFFFFF"/>
        </w:rPr>
        <w:t>Прудникова, Т.А. </w:t>
      </w:r>
      <w:r w:rsidRPr="00E908AF">
        <w:rPr>
          <w:rFonts w:ascii="Times New Roman" w:hAnsi="Times New Roman"/>
          <w:bCs/>
          <w:sz w:val="28"/>
          <w:szCs w:val="28"/>
          <w:shd w:val="clear" w:color="auto" w:fill="FFFFFF"/>
        </w:rPr>
        <w:t>Административно-правовой статус органов исполнительной власти. (На примере миграционных служб)</w:t>
      </w:r>
      <w:r w:rsidRPr="00E908AF">
        <w:rPr>
          <w:rFonts w:ascii="Times New Roman" w:hAnsi="Times New Roman"/>
          <w:sz w:val="28"/>
          <w:szCs w:val="28"/>
          <w:shd w:val="clear" w:color="auto" w:fill="FFFFFF"/>
        </w:rPr>
        <w:t xml:space="preserve">: учеб.пособие для студентов вузов, обучающихся по специальности «Юриспруденция» / Т.А. Прудникова, В.М. Редкоус, С.А. Акимова. — М. : ЮНИТИ-ДАНА: Закон и право, 2017. - 139 с. - ISBN 978-5-238-02297-0. - Режим доступа: </w:t>
      </w:r>
      <w:hyperlink r:id="rId12" w:history="1">
        <w:r w:rsidRPr="00E908AF">
          <w:rPr>
            <w:rStyle w:val="aa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http://znanium.com/catalog/product/1028885</w:t>
        </w:r>
      </w:hyperlink>
    </w:p>
    <w:p w:rsidR="00E908AF" w:rsidRPr="00E908AF" w:rsidRDefault="00E908AF" w:rsidP="00DE5573">
      <w:pPr>
        <w:pStyle w:val="af2"/>
        <w:widowControl w:val="0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8AF">
        <w:rPr>
          <w:rFonts w:ascii="Times New Roman" w:hAnsi="Times New Roman"/>
          <w:bCs/>
          <w:sz w:val="28"/>
          <w:szCs w:val="28"/>
          <w:shd w:val="clear" w:color="auto" w:fill="FFFFFF"/>
        </w:rPr>
        <w:t>Противодействие коррупции в федеральных органах исполнительной власти</w:t>
      </w:r>
      <w:r w:rsidRPr="00E908AF">
        <w:rPr>
          <w:rFonts w:ascii="Times New Roman" w:hAnsi="Times New Roman"/>
          <w:sz w:val="28"/>
          <w:szCs w:val="28"/>
          <w:shd w:val="clear" w:color="auto" w:fill="FFFFFF"/>
        </w:rPr>
        <w:t> : науч.-практич. пособие / Т.А. Едкова, Н.В. Кичигин, А.Ф. Ноздрачев [и др.] ; отв. ред. А.Ф. Ноздрачев. — М. : Институт законодательства и сравнительного правоведения при Правительстве Российской Федерации : ИНФРА-М, 2017. — 184 с. - Режим доступа: http://znanium.com/catalog/product/780563</w:t>
      </w:r>
    </w:p>
    <w:p w:rsidR="009C4F7E" w:rsidRDefault="009C4F7E" w:rsidP="00DE5573">
      <w:pPr>
        <w:widowControl w:val="0"/>
        <w:ind w:firstLine="709"/>
        <w:jc w:val="center"/>
        <w:rPr>
          <w:i/>
          <w:sz w:val="28"/>
          <w:szCs w:val="28"/>
        </w:rPr>
      </w:pPr>
    </w:p>
    <w:p w:rsidR="009C4F7E" w:rsidRDefault="00E908AF" w:rsidP="00DE5573">
      <w:pPr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9C4F7E" w:rsidRPr="009C4F7E" w:rsidRDefault="00256C22" w:rsidP="00DE5573">
      <w:pPr>
        <w:pStyle w:val="1"/>
        <w:ind w:firstLine="709"/>
      </w:pPr>
      <w:bookmarkStart w:id="16" w:name="_Toc529538725"/>
      <w:r>
        <w:lastRenderedPageBreak/>
        <w:t>4</w:t>
      </w:r>
      <w:r w:rsidR="009C4F7E" w:rsidRPr="009C4F7E">
        <w:t>.3. Нормативные акты и судебная практика</w:t>
      </w:r>
      <w:bookmarkEnd w:id="16"/>
    </w:p>
    <w:p w:rsidR="00E908AF" w:rsidRPr="007D4C17" w:rsidRDefault="00E908AF" w:rsidP="00DE5573">
      <w:pPr>
        <w:widowControl w:val="0"/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1. Конституция РФ от 12 декабря 1993 года (в ред. от </w:t>
      </w:r>
      <w:r w:rsidR="003913B7">
        <w:rPr>
          <w:sz w:val="28"/>
          <w:szCs w:val="28"/>
        </w:rPr>
        <w:t>21июля 2014 </w:t>
      </w:r>
      <w:r>
        <w:rPr>
          <w:sz w:val="28"/>
          <w:szCs w:val="28"/>
        </w:rPr>
        <w:t>г.</w:t>
      </w:r>
      <w:r w:rsidRPr="007D4C17">
        <w:rPr>
          <w:sz w:val="28"/>
          <w:szCs w:val="28"/>
        </w:rPr>
        <w:t>).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DE5573">
      <w:pPr>
        <w:widowControl w:val="0"/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utoSpaceDE w:val="0"/>
        <w:autoSpaceDN w:val="0"/>
        <w:adjustRightInd w:val="0"/>
        <w:ind w:right="-24" w:firstLine="709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2. Федеральный конституционный закон от 30 мая 2001 года № 3-ФКЗ (ред. от 3 июля 2016 года) </w:t>
      </w:r>
      <w:r w:rsidR="003913B7">
        <w:rPr>
          <w:sz w:val="28"/>
          <w:szCs w:val="28"/>
        </w:rPr>
        <w:t>«</w:t>
      </w:r>
      <w:r w:rsidRPr="007D4C17">
        <w:rPr>
          <w:sz w:val="28"/>
          <w:szCs w:val="28"/>
        </w:rPr>
        <w:t>О чрезвычайном положении</w:t>
      </w:r>
      <w:r w:rsidR="003913B7">
        <w:rPr>
          <w:sz w:val="28"/>
          <w:szCs w:val="28"/>
        </w:rPr>
        <w:t xml:space="preserve">» 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DE5573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09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3. Федеральный конституционный закон от 17 декабря 1997 года № 2-ФКЗ (ред. от 28 декабря 2016 года) "О Правительстве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4. Федеральный конституционный закон от 26 февраля 1997 г. № 1-ФКЗ (ред. от 31 января 2016 года) «Об Уполномоченном по правам человека в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5. Федеральный конституционный закон от 21 июля 1994 г. № 1-ФКЗ (ред. от 28 декабря 2016 года) «О Конституционном Суде РФ».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6. Федеральный закон от 7 мая 2013 года № 79-ФЗ (ред. от 28 декабря 2016 года)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r>
        <w:rPr>
          <w:sz w:val="28"/>
          <w:szCs w:val="28"/>
        </w:rPr>
        <w:t xml:space="preserve">. 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7. Федеральный закон от 5 апреля 2013 года № 41-ФЗ (ред. от 28 июня 2017 года) </w:t>
      </w:r>
      <w:r w:rsidR="003913B7">
        <w:rPr>
          <w:sz w:val="28"/>
          <w:szCs w:val="28"/>
        </w:rPr>
        <w:t>«</w:t>
      </w:r>
      <w:r w:rsidRPr="007D4C17">
        <w:rPr>
          <w:sz w:val="28"/>
          <w:szCs w:val="28"/>
        </w:rPr>
        <w:t>О Счетной палате Российской Федерации</w:t>
      </w:r>
      <w:r w:rsidR="003913B7">
        <w:rPr>
          <w:sz w:val="28"/>
          <w:szCs w:val="28"/>
        </w:rPr>
        <w:t xml:space="preserve">» 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8. Федеральный закон от 28 декабря 2010 г. № 403-ФЗ (ред. от 29 июля 2017 года) «О Следственном комитете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9. Федеральный закон от 25 декабря 2008 г. № 273-ФЗ (ред. от 28 июня 2017 года) «О противодействии коррупции».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10. Федеральный закон от 2 марта 2007 года № 25-ФЗ (ред. от 26 июля 2017 года) "О муниципальной службе в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11. Федеральный закон от 27 июля 2004 года № 79-ФЗ (ред. от 29 июля 2017 года) "О государственной гражданской службе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12. Федеральный закон от 6 октября 2003 года № 131-ФЗ (ред. от 10 августа 2017 года) «Об общих принципах организации местного самоуправления в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13. Федеральный закон от 27 мая 2003 года 58-ФЗ (ред. от 23 мая 2016 года) "О системе государственной службы Российской Федерации"</w:t>
      </w:r>
      <w:r>
        <w:rPr>
          <w:sz w:val="28"/>
          <w:szCs w:val="28"/>
        </w:rPr>
        <w:t xml:space="preserve">. 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14. Федеральный закон от 10 июля 2002 г. № 86-ФЗ (ред. от 18 июля 2017 года)</w:t>
      </w:r>
      <w:r w:rsidRPr="007D4C17">
        <w:rPr>
          <w:sz w:val="28"/>
          <w:szCs w:val="28"/>
        </w:rPr>
        <w:tab/>
        <w:t>«О Центральном банке Российской Федерации (Банке России)».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lastRenderedPageBreak/>
        <w:t>15. Федеральный закон от 12 июня 2002 года № 67-ФЗ (ред. от 1 июня 2016 года) "Об основных гарантиях избирательных прав и права на участие в референдуме граждан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16. Кодекс Российской Федерации об административных правонарушениях" от 30 декабря 2001 года № 195-ФЗ (ред. от 29 июля 2017 года).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17. Уголовно-процессуальный кодекс Российской Федерации от 18 декабря 2001 года № 174-ФЗ (ред. от 29 июля 2017 года).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18. Федеральный закон от 6 октября 1999 года № 184-ФЗ (ред. от 29 июля 2017 года) «Об общих принципах организации законодательных (представительных) и исполнительных органов государственной власти в субъектах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19. Федеральный закон от 26 ноября 1996 года № 138-ФЗ (ред. от 4 июня 2014 года) "Об обеспечении конституционных прав граждан Российской Федерации избирать и быть избранными в органы местного самоуправления".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20. Уголовный кодекс Российской Федерации от 13 июня 1996 года 63-ФЗ (ред. от 29 июля 2017 года).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21. Гражданский кодекс Российской Федерации (часть вторая) от 26 января 1996 года № 14-ФЗ (ред. от 28 марта 2017 года).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22. Федеральный закон от 21 декабря 1994 года № 68-ФЗ (ред. от 23 июня 2016 года) "О защите населения и территорий от чрезвычайных ситуаций природного и техногенного характера".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23. Федеральный закон от 8 мая 1994 года № 3-ФЗ (ред. от 29 июля 2017 года) "О статусе члена Совета Федерации и статусе депутата Государственной Думы Федерального Собрания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24. Закон РФ от 26 июня 1992 года № 3132-1 (ред. от 28 декабря 2016 года) «О статусе судей в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25. Федеральный закон от 17 января 1992 г. № 2202-1 (ред. от 29 июля 2017 года) «О прокуратуре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26. Указ Президента РФ от 21 августа 2012 года № 1199 (ред. от 16 января 2015 года) "Об оценке эффективности деятельности органов исполнительной власти</w:t>
      </w:r>
      <w:r w:rsidRPr="007D4C17">
        <w:rPr>
          <w:sz w:val="28"/>
          <w:szCs w:val="28"/>
        </w:rPr>
        <w:tab/>
        <w:t>субъектов Российской Федерации".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27. Указ Президента РФ от 12 мая 2008 г. № 724 (ред. от 23 ноября 2016 года) "Вопросы системы и структуры федеральных органов исполнительной власти".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Default="00E908AF" w:rsidP="00E908AF">
      <w:pPr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28. Указ Президента РФ от 1 сентября 2000 г. № 1602 (ред. 22 ноября 2016 года) «О Государственном совете Российской Федерации».</w:t>
      </w:r>
      <w:r w:rsidRPr="00A7358B">
        <w:rPr>
          <w:sz w:val="28"/>
          <w:szCs w:val="28"/>
        </w:rPr>
        <w:t>URL: pravo.gov.ru</w:t>
      </w:r>
      <w:r>
        <w:rPr>
          <w:sz w:val="28"/>
          <w:szCs w:val="28"/>
        </w:rPr>
        <w:t>.</w:t>
      </w:r>
    </w:p>
    <w:p w:rsidR="00E908AF" w:rsidRPr="007D4C17" w:rsidRDefault="00E908AF" w:rsidP="00E908A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Судебная практика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1. Постановление Конституционного Суда РФ от 27 декабря 2012 года № 34-П "По делу о проверке конституционности положений пункта "в" части первой и части пятой статьи 4 Федерального закона "О статусе члена Совета Федерации и статусе депутата Государственной Думы Федерального Собрания Российской Федерации" в связи с запросом группы депутатов Государственной Думы".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2. Постановление Конституционного Суда РФ от 28 февраля 2012 года № 4-П "По делу о проверке конституционности пункта 1.1 статьи 12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жалобой гражданки Т.И. Романовой".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3. Постановление от 22 ноября 2011 года № 25-П "По делу о проверке конституционности положений части 4 статьи 31, пункта 6 части 1 статьи 33 и статьи 37 Федерального закона "О государственной гражданской службе Российской Федерации" в связи с жалобой гражданки В.Ю. Боровик".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4. Постановление Конституционного Суда РФ от 18 октября 2011 г. № 23-П "По делу о проверке конституционности положений</w:t>
      </w:r>
      <w:r w:rsidRPr="007D4C17">
        <w:rPr>
          <w:sz w:val="28"/>
          <w:szCs w:val="28"/>
        </w:rPr>
        <w:tab/>
        <w:t>статей 144, 145 и 448 Уголовно-процессуального кодекса Российской Федерации и пункта 8 статьи 16 Закона Российской Федерации "О статусе судей в Российской Федерации" в связи с жалобой гражданина С.Л. Панченко".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5. Постановлении Конституционного Суда РФ от 20 июля 2011 года № 19-П "По делу о проверке конституционности положений пунктов 1 и 2 статьи 3, пункта 1 статьи 8 и пункта 1 статьи 12.1 Закона Российской Федерации "О статусе судей в Российской Федерации" и статей 19, 21 и 22 Федерального закона "Об органах судейского сообщества в Российской Федерации" в связи с жалобой гражданки А.В. Матюшенко".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6. Постановление от 7 июля 2011 года № 15-П "По делу о проверке конституционности положений части 3 статьи 23 Федерального закона "Об общих принципах организации местного самоуправления в Российской Федерации" и частей 2 и 3 статьи 9 Закона Челябинской области "О муниципальных выборах в Челябинской области" в связи с жалобами Уполномоченного по правам человека в Российской Федерации и граждан И.И. Болтушенко и Ю.А. Гурмана".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7. Постановление Конституционного Суда РФ от 30 июня 2011 года № 14-П "По делу о проверке конституционности положений пункта 10 части 1 статьи 17 Федерального закона "О государственной гражданской службе Российской Федерации" и статьи 20.1 Закона Российской Федерации "О милиции" в связи с жалобами граждан Л.Н. Кондратьевой и А.Н. Мумолина".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8. Постановление Конституционного Суда РФ от 25 апреля 2011 года № 6-П "По делу о проверке конституционности части 1 статьи 3.7 и части 2 статьи 8.28 Кодекса Российской Федерации об административных </w:t>
      </w:r>
      <w:r w:rsidRPr="007D4C17">
        <w:rPr>
          <w:sz w:val="28"/>
          <w:szCs w:val="28"/>
        </w:rPr>
        <w:lastRenderedPageBreak/>
        <w:t>правонарушениях в связи с жалобой общества с ограниченной ответственностью "СтройКомплект".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9. Постановление Конституционного Суда РФ от 3 февраля 2009 года № 2-П "По делу о проверке конституционности частей 1, 2, 3 и 4 статьи 22 Федерального закона "О государственной гражданской службе Российской Федерации" и пунктов 2 и 4 части 2 статьи 13 Закона Псковской области "О государственной гражданской службе Псковской области" в связи с запросом Псковского областного Собрания депутатов".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10. Постановление Конституционного Суда РФ от 11 марта 2008 года № 4-П "По делу о проверке конституционности подпункта "л" пункта 25 статьи 38 Федерального закона "Об основных гарантиях избирательных прав и права на участие в референдуме граждан Российской Федерации" и пункта 10 части 9 статьи 41 Закона Вологодской области "О выборах депутатов Законодательного Собрания Вологодской области" в связи с жалобой общественного объединения "Политическая партия "Союз правых сил".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11. Постановление Конституционного Суда РФ от 28 февраля 2008 г. № 3-П "По делу о проверке конституционности ряда положений статей 6.1 и 12.1 Закона Российской Федерации "О статусе судей в Российской Федерации" и статей 21, 22 и 26 Федерального закона "Об органах судейского сообщества в Российской Федерации" в связи с жалобами граждан Г.Н. Белюсовой, Г.И. Зиминой, Х.Б. Саркитова, С.В. Семак и А.А. Филатовой".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12. Постановление от 21 декабря 2005 года № 13-П "По делу о проверке конституционности отдельных положений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жалобами ряда граждан".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13. Постановлении от 15 декабря 2004 года № 18-П "По делу о проверке конституционности пункта 3 статьи 9 Федерального закона "О политических партиях" в связи с запросом Коптевского районного суда города Москвы, жалобами общероссийской общественной политической организации "Православная партия России" и граждан И.В. Артемова и Д.А. Савина".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14. Постановление Конституционного Суда РФ от 15 декабря 2003 года № 19-П "По делу о проверке конституционности отдельных положений Закона Ивановской области "О муниципальной службе Ивановской области" в связи с запросом Законодательного Собрания Ивановской области".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15. Постановление Конституционного Суда РФ от 12 апреля 2002 года № 9-П "По делу о проверке конституционности положений статей 13 и 14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жалобой гражданина А.П. Быкова, а также запросами Верховного Суда Российской Федерации и Законодательного Собрания Красноярского края".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lastRenderedPageBreak/>
        <w:t>16. Постановление Конституционного Суда РФ от 4 апреля 2002 года № 8-П "По делу о проверке конституционности отдельных положений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связи с запросами Государственного Собрания (Ил Тумэн) Республики Саха (Якутия) и Совета Республики Государственного Совета - Хасэ Республики Адыгея".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17. Постановление Конституционного Суда РФ от 2 апреля 2002 года N 7-П "По делу о проверке конституционности отдельных положений Закона Красноярского края "О порядке отзыва депутата представительного органа местного самоуправления" и Закона Корякского автономного округа "О порядке отзыва депутата представительного органа местного самоуправления, выборного должностного лица местного самоуправления в Корякском автономном округе" в связи с жалобами заявителей А.Г. Злобина и Ю.А. Хнаева".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18. Постановление от 19 февраля 2002 года № 5-П "По делу о проверке конституционности отдельных положений статьи 15 Закона Российской Федерации от 26 июня 1992 года "О статусе судей в Российской Федерации", статьи 2 Федерального закона от 21 июня 1995 года "О внесении изменений и дополнений в Закон Российской Федерации "О статусе судей в Российской Федерации" и части первой статьи 7 Федерального закона от 10 января 1996 года.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19. "О дополнительных гарантиях социальной защиты судей и работников аппаратов Судов Российской Федерации" в связи с жалобами ряда граждан - судей и судей в отставке".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20. Постановление Конституционного Суда РФ от 15 января 2002 года № 1-П "По делу о проверке конституционности отдельных положений статьи 64 Федерального закона "Об основных гарантиях избирательных прав и права на участие в референдуме граждан Российской Федерации" и статьи 92 Федерального закона "О выборах депутатов Государственной Думы Федерального Собрания Российской Федерации" в связи с жалобой гражданина А.М. Траспова".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21. Постановление Конституционного Суда РФ от 30 июля 2001 года N 13-П "По делу о проверке конституционности положений подпункта 7 пункта 1 статьи 7, пункта 1 статьи 77 и пункта 1 статьи 81 Федерального закона "Об исполнительном производстве" в связи с запросами Арбитражного суда Воронежской области, Арбитражного суда Саратовской области и жалобой открытого акционерного общества "Разрез "Изыхский".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22. Постановление Конституционного Суда РФ от 27 апреля 2001 года №7-П "По делу о проверке конституционности ряда положений Таможенного кодекса Российской Федерации в связи с запросом Арбитражного суда города Санкт - Петербурга и Ленинградской области, жалобами открытых акционерных обществ "АвтоВАЗ" и "Комбинат "Североникель", обществ с ограниченной ответственностью "Верность", "Вита-Плюс" и "Невско-</w:t>
      </w:r>
      <w:r w:rsidRPr="007D4C17">
        <w:rPr>
          <w:sz w:val="28"/>
          <w:szCs w:val="28"/>
        </w:rPr>
        <w:lastRenderedPageBreak/>
        <w:t>Балтийская транспортная компания", товарищества с ограниченной</w:t>
      </w:r>
      <w:r w:rsidRPr="007D4C17">
        <w:rPr>
          <w:sz w:val="28"/>
          <w:szCs w:val="28"/>
        </w:rPr>
        <w:tab/>
        <w:t xml:space="preserve"> ответственностью "Совместное российско-южноафриканское предприятие "Эконт" и гражданина А.Д. Чулкова".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23. Постановление Конституционного Суда РФ от 25 января 2001 года № 1-П "По делу о проверке конституционности положения пункта 2 статьи 1070 Гражданского кодекса Российской Федерации в связи с жалобами граждан И.В. Богданова, А.Б. Зернова, С.И. Кальянова и Н.В. Труханова".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24. Постановление Конституционного Суда РФ от 7 июня 2000 г. № 10-П "По делу о проверке конституционности отдельных положений Конституции Республики Алтай и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25. Постановление Конституционного Суда РФ от 11 ноября 1999 года № 15-П "По делу о толковании статей 84 (пункт "б"), 99 (части 1, 2 и 4) и 109 (часть 1) Конституции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26. Постановление Конституционного Суда РФ от 15 июля 1999 года № 11-П "По делу о проверке конституционности отдельных положений Закона РСФСР "О Государственной налоговой службе РСФСР" и Законов Российской Федерации "Об основах налоговой системы в Российской Федерации" и "О федеральных органах налоговой полиции".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27. Постановление Конституционного Суда РФ от 11 декабря 1998 года №28-П "По делу о толковании положений части 4 статьи 111 Конституции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28. Постановление Конституционного Суда РФ от 3 февраля 1998 года № 5-П "По делу о проверке конституционности статей 180, 181, пункта 3 части 1 статьи 187 и статьи 192 Арбитражного процессуального кодекса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29. Постановление от 15 января 1998 года № 3-П "По делу о проверке конституционности статей 80, 92, 93 и 94 Конституции Республики Коми и статьи 31 Закона Республики Коми от 31 октября 1994 года "Об органах исполнительной власти в Республике Коми".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30. Постановление от 24 января 1997 года № 1-П "По делу о проверке конституционности Закона Удмуртской Республики от 17 апреля 1996 года "О системе органов государственной власти в Удмуртской Республике".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31. Постановление Конституционного Суда РФ от 16 октября 1997 года № 14-П "По делу о проверке конституционности пункта 3 статьи 49 Федерального закона от 28 августа 1995 года "Об общих принципах организации местного самоуправления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32. Постановление Конституционного Суда РФ от 24 декабря 1996 года № 21-П "По делу о проверке конституционности Закона Московской области от 28 апреля 1995 года "О порядке отзыва депутата Московской областной Думы" в связи с запросом Судебной коллегии по гражданским делам Верховного Суда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lastRenderedPageBreak/>
        <w:t>33. Постановления Конституционного Суда РФ от 7 марта 1996 года № 6-П "По делу о проверке конституционности пункта 3 статьи 16 Закона Российской Федерации "О статусе судей в Российской Федерации" в связи с жалобами граждан Р.И. Мухаметшина и А.В. Барбаша".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34. Постановление Конституционного Суда РФ от 20 февраля 1996 года № 5-П "По делу о проверке конституционности положений частей первой и второй статьи 18, статьи 19 и части второй статьи 20 Федерального закона от 8 мая 1994 года "О статусе депутата Совета Федерации и статусе депутата Государственной Думы Федерального Собрания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35. Постановление от 1 февраля 1996 года № 3-П "По делу о проверке конституционности ряда положений Устава - Основного Закона Читинской области".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36. Постановление Конституционного Суда РФ от 31 июля 1995 года №10-П "По делу о проверке конституционности Указа Президента Российской Федерации от 30 ноября 1994 г. N 2137 "О мероприятиях по восстановлению конституционной законности и правопорядка на территории Чеченской Республики", Указа Президента Российской Федерации от 9 декабря 1994 г. N 2166 "О мерах по пресечению деятельности незаконных вооруженных формирований на территории Чеченской Республики и в зоне осетино - ингушского конфликта", Постановления Правительства Российской Федерации от 9 декабря 1994 г. N 1360 "Об обеспечении государственной безопасности и территориальной целостности Российской Федерации, законности, прав и свобод граждан,</w:t>
      </w:r>
      <w:r w:rsidRPr="007D4C17">
        <w:rPr>
          <w:sz w:val="28"/>
          <w:szCs w:val="28"/>
        </w:rPr>
        <w:tab/>
        <w:t>разоружения незаконных вооруженных</w:t>
      </w:r>
      <w:r w:rsidRPr="007D4C17">
        <w:rPr>
          <w:sz w:val="28"/>
          <w:szCs w:val="28"/>
        </w:rPr>
        <w:tab/>
        <w:t>формирований</w:t>
      </w:r>
      <w:r w:rsidRPr="007D4C17">
        <w:rPr>
          <w:sz w:val="28"/>
          <w:szCs w:val="28"/>
        </w:rPr>
        <w:tab/>
        <w:t>на территории Чеченской Республики и прилегающих к ней регионов Северного Кавказа", Указа Президента Российской Федерации от 2 ноября 1993 г. N 1833 "Об Основных положениях военной доктрины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37. Постановление Конституционного Суда РФ от 25 апреля 1995 года № 3-П "По делу о проверке конституционности частей первой и второй статьи 54 Жилищного кодекса РСФСР в связи с жалобой гражданки Л.Н. Ситаловой".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38. Постановление Конституционного Суда РФ от 10 сентября 1993 года № 15-П "По делу о проверке конституционности Указа Президента Российской Федерации от 15 августа 1992 года "Об организации управления электроэнергетическим комплексом Российской Федерации в условиях приватизации".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39. Постановление Конституционного Суда РФ от 2 апреля 1993 года № 6-П "По делу о проверке конституционности Указа Президента Российской Федерации от 29 декабря 1991 года "О дополнительных полномочиях органов управления</w:t>
      </w:r>
      <w:r w:rsidR="0089116A">
        <w:rPr>
          <w:sz w:val="28"/>
          <w:szCs w:val="28"/>
        </w:rPr>
        <w:t xml:space="preserve"> г. Москвы на период проведения </w:t>
      </w:r>
      <w:r w:rsidRPr="007D4C17">
        <w:rPr>
          <w:sz w:val="28"/>
          <w:szCs w:val="28"/>
        </w:rPr>
        <w:t>радикальной</w:t>
      </w:r>
      <w:r w:rsidRPr="007D4C17">
        <w:rPr>
          <w:sz w:val="28"/>
          <w:szCs w:val="28"/>
        </w:rPr>
        <w:tab/>
        <w:t>экономической реформы", совместного</w:t>
      </w:r>
      <w:r w:rsidRPr="007D4C17">
        <w:rPr>
          <w:sz w:val="28"/>
          <w:szCs w:val="28"/>
        </w:rPr>
        <w:tab/>
        <w:t>Постановления Президента Российской Федерации и Председателя Верховного Совета Российской Федерации от 3 января 1992 года "Об административно-</w:t>
      </w:r>
      <w:r w:rsidRPr="007D4C17">
        <w:rPr>
          <w:sz w:val="28"/>
          <w:szCs w:val="28"/>
        </w:rPr>
        <w:lastRenderedPageBreak/>
        <w:t>территориальном делении города Москвы", Указа Президента Российской Федерации от 12 января 1992 года "Об обеспечении ускоренной приватизации муниципальной собственности в г. Москве", статьи 10 Закона Российской Федерации от 5 марта 1992 года "О краевом, областном Совете народных депутатов и краевой, областной администрации".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40. Постановлении от 26 февраля 1993 года №4-П "По делу о проверке конституционности правоприменительной практики досрочного прекращения полномочий народного депутата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41. Постановление Конституционного Суда РФ от 12 февраля 1993 года № 3-П "По делу о проверке конституционности Указа Президента Российской Федерации от 28 октября 1992 г. N 1308 "О мерах по защите конституционного строя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42. Постановление Конституционного Суда РФ от 30 ноября 1992 года № 9-П "По делу о проверке конституционности Указов Президента Российской Федерации от 23 августа 1991 г. N 79 "О приостановлении деятельности коммунистической партии РСФСР", от 25 августа 1991 г. N 90 "Об имуществе КПСС и коммунистической партии РСФСР" и от 6 ноября 1991 г. N 169 "О деятельности КПСС и КП РСФСР", а также о проверке конституционности КПСС и КП РСФСР".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43. Постановление Конституционного Суда РФ от 14 января 1992 года № 1-П "По делу о проверке конституционности Указа Президента РСФСР от 19 декабря 1991 года "Об образовании Министерства безопасности и внутренних дел РСФСР".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44. Определение Конституционного Суда РФ от 17 ноября 2011 года № 1489-О-О "Об отказе в принятии к рассмотрению жалобы гражданина Думы Андрея Юрьевича на нарушение его конституционных прав положением статьи 74.1 Федерального закона "Об общих принципах организации местного самоуправления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45. Определение Конституционного Суда РФ от 2 ноября 2011 года № 1464-О-О "Об отказе в принятии к рассмотрению жалобы Льговского городского Совета депутатов Курской области на нарушение конституционных прав и свобод положениями части 13 статьи 35, пункта 2 части 4 статьи 36, пункта 2 части 2 и части 4 статьи 74.1 Федерального закона "Об общих принципах организации местного самоуправления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46. Определение Конституционного Суда РФ от 4 октября 2011 года № 1264-О-О "По жалобам граждан Дегтярь Надежды Александровны и Шардыко Юрия Сергеевича на нарушение их конституционных прав пунктом 2 части 2 статьи 74.1 Федерального закона "Об общих принципах организации местного самоуправления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47. Определение Конституционного Суда РФ от 1 июня 2010 года № 885-О-О "Об отказе в принятии к рассмотрению жалобы гражданина Вихорева Александра Владимировича на нарушение его конституционных прав положениями примечаний к статье 285 Уголовного кодекса Российской </w:t>
      </w:r>
      <w:r w:rsidRPr="007D4C17">
        <w:rPr>
          <w:sz w:val="28"/>
          <w:szCs w:val="28"/>
        </w:rPr>
        <w:lastRenderedPageBreak/>
        <w:t>Федерации во взаимосвязи с частью 1 статьи 2 Федерального закона "Об общих принципах организации местного самоуправления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48. Определение Конституционного Суда РФ от 5 марта 2009 года № 377-О-О "Об отказе в принятии к рассмотрению жалобы гражданина Булгакова Николая Алексеевича на нарушение его конституционных прав частью седьмой статьи 54 Положения о службе в органах внутренних дел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49. Определение Конституционного Суда РФ от 7 февраля 2008 года № 157-О-О "Об отказе в принятии к рассмотрению жалобы гражданина Букреева Владимира Викторовича на нарушение его конституционных прав положениями статей 109 и 450 УПК Российской Федерации и статьи 16 Закона Российской Федерации "О статусе судей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50. Определение Конституционного Суда РФ от 2 марта 2006 г. № 59-О "Об отказе в принятии к рассмотрению жалобы гражданина Литвинова Александра Владимировича на нарушение его конституционных прав подпунктом 8 пункта 13 Положения о квалификационных коллегиях судей и Положениями статьи 21, пункта 1 статьи 22 и абзаца второго пункта 2 статьи 26 Федерального закона "Об органах судейского сообщества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51. Определение Конституционного Суда РФ от 20 октября 2005 года № 378-О "Об отказе в принятии к рассмотрению жалобы гражданина Климова Владимира Петровича на нарушение его конституционных прав пунктами 2 и 4 части первой статьи 77 Трудового кодекса Российской Федерации и пунктом 3 статьи 48 Федерального закона "О службе в таможенных органах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52. Определение Конституционного Суда РФ от 16 декабря 2004 года № 394-О "По жалобе Генерального прокурора Российской Федерации на нарушение конституционных прав граждан пунктом 3 статьи 26 Федерального закона "Об органах судейского сообщества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53. Определение Конституционного Суда РФ от 7 декабря 2001 года № 256-О "Об отказе в принятии к рассмотрению запроса Нарьян - Марского городского суда Архангельской области о проверке конституционности части первой статьи 1 Закона Российской Федерации "О государственных гарантиях и компенсациях для лиц, работающих и проживающих в районах Крайнего Севера и приравненных к ним местностях".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54. Определение Конституционного Суда РФ от 1 декабря 1999 года № 219-О "Об отказе в принятии к рассмотрению запроса Советского районного суда города Томска о проверке конституционности отдельных положений Федерального закона "Об основах муниципальной службы в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 xml:space="preserve">55. Определение Конституционного Суда РФ от 6 июня 1997 года № 59-О "О разъяснении Постановления Конституционного Суда Российской </w:t>
      </w:r>
      <w:r w:rsidRPr="007D4C17">
        <w:rPr>
          <w:sz w:val="28"/>
          <w:szCs w:val="28"/>
        </w:rPr>
        <w:lastRenderedPageBreak/>
        <w:t>Федерации от 2 февраля 1996 года по делу о проверке конституционности пункта 5 части второй статьи 371, части третьей статьи 374 и пункта 4 части второй статьи 384 Уголовно - процессуального кодекса РСФСР в связи с жалобами граждан К.М. Кульнева, В.С. Лалуева, Ю.В. Лукашова и И.П. Серебренникова".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56. Определение Конституционного Суда РФ от 26 сентября 1996 года № 92-О "Об отказе в принятии к рассмотрению запроса Государственной Думы Ярославской области как не соответствующего требованиям Федерального конституционного закона "О Конституционном Суде Российской Федерации".</w:t>
      </w:r>
    </w:p>
    <w:p w:rsidR="00E908AF" w:rsidRPr="007D4C17" w:rsidRDefault="00E908AF" w:rsidP="00E908AF">
      <w:pPr>
        <w:tabs>
          <w:tab w:val="left" w:pos="1776"/>
          <w:tab w:val="left" w:pos="2497"/>
          <w:tab w:val="left" w:pos="3861"/>
          <w:tab w:val="left" w:pos="5070"/>
          <w:tab w:val="left" w:pos="5800"/>
          <w:tab w:val="left" w:pos="7361"/>
          <w:tab w:val="left" w:pos="8908"/>
        </w:tabs>
        <w:adjustRightInd w:val="0"/>
        <w:ind w:firstLine="720"/>
        <w:jc w:val="both"/>
        <w:rPr>
          <w:sz w:val="28"/>
          <w:szCs w:val="28"/>
        </w:rPr>
      </w:pPr>
      <w:r w:rsidRPr="007D4C17">
        <w:rPr>
          <w:sz w:val="28"/>
          <w:szCs w:val="28"/>
        </w:rPr>
        <w:t>57. Определение Конституционного Суда РФ от 1 апреля 1996 года № 9-О "Об отказе в принятии к рассмотрению жалобы гражданина Иванова Александра Владимировича как не соответствующей требованиям Федерального конституционного закона "О Конституционном Суде Российской Федерации".</w:t>
      </w:r>
    </w:p>
    <w:p w:rsidR="009C4F7E" w:rsidRDefault="009C4F7E" w:rsidP="00E908AF">
      <w:pPr>
        <w:widowControl w:val="0"/>
        <w:rPr>
          <w:i/>
          <w:sz w:val="28"/>
          <w:szCs w:val="28"/>
        </w:rPr>
      </w:pPr>
    </w:p>
    <w:p w:rsidR="009C4F7E" w:rsidRPr="009C4F7E" w:rsidRDefault="009C4F7E" w:rsidP="006B5886">
      <w:pPr>
        <w:widowControl w:val="0"/>
        <w:ind w:firstLine="600"/>
        <w:jc w:val="center"/>
        <w:rPr>
          <w:i/>
          <w:sz w:val="28"/>
          <w:szCs w:val="28"/>
        </w:rPr>
      </w:pPr>
    </w:p>
    <w:p w:rsidR="0087566E" w:rsidRPr="006B5886" w:rsidRDefault="00256C22" w:rsidP="00256C22">
      <w:pPr>
        <w:pStyle w:val="1"/>
      </w:pPr>
      <w:bookmarkStart w:id="17" w:name="_Toc529538726"/>
      <w:r>
        <w:rPr>
          <w:lang w:val="en-US"/>
        </w:rPr>
        <w:t>V</w:t>
      </w:r>
      <w:r w:rsidR="00DC201A" w:rsidRPr="006B5886">
        <w:t>. Перечень ресурсов информационно-телекоммуникационной сети «Интернет», необходимых для освоения дисциплины</w:t>
      </w:r>
      <w:bookmarkEnd w:id="17"/>
    </w:p>
    <w:p w:rsidR="00DC201A" w:rsidRPr="009C4F7E" w:rsidRDefault="00DC201A" w:rsidP="006B5886">
      <w:pPr>
        <w:widowControl w:val="0"/>
        <w:jc w:val="center"/>
        <w:rPr>
          <w:b/>
          <w:sz w:val="28"/>
          <w:szCs w:val="28"/>
        </w:rPr>
      </w:pPr>
    </w:p>
    <w:p w:rsidR="00E908AF" w:rsidRPr="00A7358B" w:rsidRDefault="00E908AF" w:rsidP="00E908AF">
      <w:pPr>
        <w:widowControl w:val="0"/>
        <w:jc w:val="both"/>
        <w:rPr>
          <w:sz w:val="28"/>
          <w:szCs w:val="28"/>
        </w:rPr>
      </w:pPr>
      <w:r w:rsidRPr="00A7358B">
        <w:rPr>
          <w:sz w:val="28"/>
          <w:szCs w:val="28"/>
        </w:rPr>
        <w:t>1. http://www.duma.gov.ru/ - Государственн</w:t>
      </w:r>
      <w:r>
        <w:rPr>
          <w:sz w:val="28"/>
          <w:szCs w:val="28"/>
        </w:rPr>
        <w:t>ая Дума</w:t>
      </w:r>
      <w:r w:rsidRPr="00A7358B">
        <w:rPr>
          <w:sz w:val="28"/>
          <w:szCs w:val="28"/>
        </w:rPr>
        <w:t xml:space="preserve"> Федерального Собрания РФ.</w:t>
      </w:r>
    </w:p>
    <w:p w:rsidR="00E908AF" w:rsidRPr="00A7358B" w:rsidRDefault="00E908AF" w:rsidP="00E908AF">
      <w:pPr>
        <w:widowControl w:val="0"/>
        <w:jc w:val="both"/>
        <w:rPr>
          <w:sz w:val="28"/>
          <w:szCs w:val="28"/>
        </w:rPr>
      </w:pPr>
      <w:r w:rsidRPr="00A7358B">
        <w:rPr>
          <w:sz w:val="28"/>
          <w:szCs w:val="28"/>
        </w:rPr>
        <w:t xml:space="preserve">2. </w:t>
      </w:r>
      <w:r w:rsidRPr="008427B3">
        <w:rPr>
          <w:sz w:val="28"/>
          <w:szCs w:val="28"/>
        </w:rPr>
        <w:t xml:space="preserve">http://council.gov.ru/ </w:t>
      </w:r>
      <w:r w:rsidRPr="00A7358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Совет </w:t>
      </w:r>
      <w:r w:rsidRPr="00A7358B">
        <w:rPr>
          <w:sz w:val="28"/>
          <w:szCs w:val="28"/>
        </w:rPr>
        <w:t>Федерации Федерального Собрания РФ.</w:t>
      </w:r>
    </w:p>
    <w:p w:rsidR="00E908AF" w:rsidRPr="00A7358B" w:rsidRDefault="00E908AF" w:rsidP="00E908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7358B">
        <w:rPr>
          <w:sz w:val="28"/>
          <w:szCs w:val="28"/>
        </w:rPr>
        <w:t>. http://www.urbaneconomics.ru/ - Фонд Институт экономики города.</w:t>
      </w:r>
    </w:p>
    <w:p w:rsidR="00E908AF" w:rsidRPr="00A7358B" w:rsidRDefault="00E908AF" w:rsidP="00E908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7358B">
        <w:rPr>
          <w:sz w:val="28"/>
          <w:szCs w:val="28"/>
        </w:rPr>
        <w:t>. http://www.rels.obninsk.com/default.asp - Энциклопедия местного самоуправления.</w:t>
      </w:r>
    </w:p>
    <w:p w:rsidR="00E908AF" w:rsidRPr="00A7358B" w:rsidRDefault="00E908AF" w:rsidP="00E908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7358B">
        <w:rPr>
          <w:sz w:val="28"/>
          <w:szCs w:val="28"/>
        </w:rPr>
        <w:t>. http://www.pravo.gov.ru – Официальный портал правовой информации.</w:t>
      </w:r>
    </w:p>
    <w:p w:rsidR="009C4F7E" w:rsidRPr="009C4F7E" w:rsidRDefault="009C4F7E" w:rsidP="006B5886">
      <w:pPr>
        <w:widowControl w:val="0"/>
        <w:jc w:val="center"/>
        <w:rPr>
          <w:b/>
          <w:sz w:val="28"/>
          <w:szCs w:val="28"/>
        </w:rPr>
      </w:pPr>
    </w:p>
    <w:p w:rsidR="009C4F7E" w:rsidRPr="009C4F7E" w:rsidRDefault="009C4F7E" w:rsidP="006B5886">
      <w:pPr>
        <w:widowControl w:val="0"/>
        <w:jc w:val="center"/>
        <w:rPr>
          <w:b/>
          <w:sz w:val="28"/>
          <w:szCs w:val="28"/>
        </w:rPr>
      </w:pPr>
    </w:p>
    <w:p w:rsidR="00DC201A" w:rsidRPr="006B5886" w:rsidRDefault="00256C22" w:rsidP="00256C22">
      <w:pPr>
        <w:pStyle w:val="1"/>
      </w:pPr>
      <w:bookmarkStart w:id="18" w:name="_Toc529538727"/>
      <w:r>
        <w:rPr>
          <w:lang w:val="en-US"/>
        </w:rPr>
        <w:t>V</w:t>
      </w:r>
      <w:r w:rsidR="009C4F7E">
        <w:rPr>
          <w:lang w:val="en-US"/>
        </w:rPr>
        <w:t>I</w:t>
      </w:r>
      <w:r w:rsidR="00DC201A" w:rsidRPr="006B5886">
        <w:t>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  <w:bookmarkEnd w:id="18"/>
    </w:p>
    <w:p w:rsidR="00DC201A" w:rsidRDefault="00DC201A" w:rsidP="006B5886">
      <w:pPr>
        <w:widowControl w:val="0"/>
        <w:jc w:val="center"/>
        <w:rPr>
          <w:b/>
        </w:rPr>
      </w:pPr>
    </w:p>
    <w:p w:rsidR="00E908AF" w:rsidRPr="000B2B26" w:rsidRDefault="00E908AF" w:rsidP="00E908AF">
      <w:pPr>
        <w:ind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Для проведения занятий используются информационные технологии:</w:t>
      </w:r>
    </w:p>
    <w:p w:rsidR="00E908AF" w:rsidRPr="000B2B26" w:rsidRDefault="00E908AF" w:rsidP="00E908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B26">
        <w:rPr>
          <w:b/>
          <w:i/>
          <w:sz w:val="28"/>
          <w:szCs w:val="28"/>
        </w:rPr>
        <w:t>1.</w:t>
      </w:r>
      <w:r w:rsidRPr="000B2B26">
        <w:rPr>
          <w:b/>
          <w:i/>
          <w:sz w:val="28"/>
          <w:szCs w:val="28"/>
        </w:rPr>
        <w:tab/>
        <w:t xml:space="preserve">Дидактические материалы: </w:t>
      </w:r>
      <w:r w:rsidRPr="000B2B26">
        <w:rPr>
          <w:sz w:val="28"/>
          <w:szCs w:val="28"/>
        </w:rPr>
        <w:t>презентационные материалы (слайды); комплекты плакатов</w:t>
      </w:r>
      <w:r>
        <w:rPr>
          <w:sz w:val="28"/>
          <w:szCs w:val="28"/>
        </w:rPr>
        <w:t>.</w:t>
      </w:r>
    </w:p>
    <w:p w:rsidR="00E908AF" w:rsidRPr="000B2B26" w:rsidRDefault="00E908AF" w:rsidP="00E908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B26">
        <w:rPr>
          <w:b/>
          <w:i/>
          <w:sz w:val="28"/>
          <w:szCs w:val="28"/>
        </w:rPr>
        <w:t>2.</w:t>
      </w:r>
      <w:r w:rsidRPr="000B2B26">
        <w:rPr>
          <w:b/>
          <w:i/>
          <w:sz w:val="28"/>
          <w:szCs w:val="28"/>
        </w:rPr>
        <w:tab/>
        <w:t>Технические средства обучения</w:t>
      </w:r>
      <w:r w:rsidRPr="000B2B26">
        <w:rPr>
          <w:sz w:val="28"/>
          <w:szCs w:val="28"/>
        </w:rPr>
        <w:t xml:space="preserve">: </w:t>
      </w:r>
      <w:r>
        <w:rPr>
          <w:sz w:val="28"/>
          <w:szCs w:val="28"/>
        </w:rPr>
        <w:t>демонстрационные средства: проектор, ноутбуки</w:t>
      </w:r>
      <w:r w:rsidRPr="000B2B26">
        <w:rPr>
          <w:sz w:val="28"/>
          <w:szCs w:val="28"/>
        </w:rPr>
        <w:t>, множительная техника (МФУ)</w:t>
      </w:r>
      <w:r>
        <w:rPr>
          <w:sz w:val="28"/>
          <w:szCs w:val="28"/>
        </w:rPr>
        <w:t>, принтер</w:t>
      </w:r>
      <w:r w:rsidRPr="000B2B26">
        <w:rPr>
          <w:sz w:val="28"/>
          <w:szCs w:val="28"/>
        </w:rPr>
        <w:t>;</w:t>
      </w:r>
    </w:p>
    <w:p w:rsidR="00E908AF" w:rsidRPr="000B2B26" w:rsidRDefault="00E908AF" w:rsidP="00E908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B2B26">
        <w:rPr>
          <w:b/>
          <w:i/>
          <w:sz w:val="28"/>
          <w:szCs w:val="28"/>
        </w:rPr>
        <w:t>3.</w:t>
      </w:r>
      <w:r w:rsidRPr="000B2B26">
        <w:rPr>
          <w:b/>
          <w:i/>
          <w:sz w:val="28"/>
          <w:szCs w:val="28"/>
        </w:rPr>
        <w:tab/>
        <w:t>Электронные образовательные ресурсы</w:t>
      </w:r>
      <w:r w:rsidRPr="000B2B26">
        <w:rPr>
          <w:sz w:val="28"/>
          <w:szCs w:val="28"/>
        </w:rPr>
        <w:t>: учебники;  словари; периодические издания.</w:t>
      </w:r>
    </w:p>
    <w:p w:rsidR="00E908AF" w:rsidRPr="000B2B26" w:rsidRDefault="00E908AF" w:rsidP="00E908A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0B2B26">
        <w:rPr>
          <w:b/>
          <w:i/>
          <w:sz w:val="28"/>
          <w:szCs w:val="28"/>
        </w:rPr>
        <w:t>4.Программное обеспечение и информационно-справочные системы:</w:t>
      </w:r>
    </w:p>
    <w:p w:rsidR="00E908AF" w:rsidRPr="00E908AF" w:rsidRDefault="00E908AF" w:rsidP="00E908AF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 xml:space="preserve">Редактор </w:t>
      </w:r>
      <w:r w:rsidRPr="000B2B26">
        <w:rPr>
          <w:sz w:val="28"/>
          <w:szCs w:val="28"/>
          <w:lang w:val="en-US"/>
        </w:rPr>
        <w:t>MSWORD</w:t>
      </w:r>
      <w:r w:rsidRPr="000B2B26">
        <w:rPr>
          <w:sz w:val="28"/>
          <w:szCs w:val="28"/>
        </w:rPr>
        <w:t xml:space="preserve"> (или пакет </w:t>
      </w:r>
      <w:r w:rsidRPr="000B2B26">
        <w:rPr>
          <w:sz w:val="28"/>
          <w:szCs w:val="28"/>
          <w:lang w:val="en-US"/>
        </w:rPr>
        <w:t>MSOffice</w:t>
      </w:r>
      <w:r w:rsidRPr="000B2B26">
        <w:rPr>
          <w:sz w:val="28"/>
          <w:szCs w:val="28"/>
        </w:rPr>
        <w:t>);</w:t>
      </w:r>
    </w:p>
    <w:p w:rsidR="00E908AF" w:rsidRPr="000B2B26" w:rsidRDefault="00E908AF" w:rsidP="00E908AF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Информационно-правовая система «Консультант плюс»</w:t>
      </w:r>
    </w:p>
    <w:p w:rsidR="00E908AF" w:rsidRPr="000B2B26" w:rsidRDefault="00E908AF" w:rsidP="00E908AF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Информационно-правовая система «Гарант»</w:t>
      </w:r>
    </w:p>
    <w:p w:rsidR="00E908AF" w:rsidRPr="000B2B26" w:rsidRDefault="00E908AF" w:rsidP="00E908AF">
      <w:pPr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lastRenderedPageBreak/>
        <w:t>Программа для создания презентаций PowerPoint.</w:t>
      </w:r>
    </w:p>
    <w:p w:rsidR="00E908AF" w:rsidRPr="000B2B26" w:rsidRDefault="00E908AF" w:rsidP="00E908AF">
      <w:pPr>
        <w:tabs>
          <w:tab w:val="left" w:pos="993"/>
        </w:tabs>
        <w:ind w:firstLine="709"/>
        <w:jc w:val="both"/>
        <w:rPr>
          <w:b/>
          <w:i/>
          <w:sz w:val="28"/>
          <w:szCs w:val="28"/>
        </w:rPr>
      </w:pPr>
      <w:r w:rsidRPr="000B2B26">
        <w:rPr>
          <w:b/>
          <w:i/>
          <w:sz w:val="28"/>
          <w:szCs w:val="28"/>
        </w:rPr>
        <w:t>5. Информационная образовательная среда</w:t>
      </w:r>
    </w:p>
    <w:p w:rsidR="00E908AF" w:rsidRPr="000B2B26" w:rsidRDefault="00E908AF" w:rsidP="00E908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Каждый обучающийся в течение всего периода обучения обеспечивается индивидуальным неограниченным доступом к электр</w:t>
      </w:r>
      <w:r>
        <w:rPr>
          <w:sz w:val="28"/>
          <w:szCs w:val="28"/>
        </w:rPr>
        <w:t>онной-библиотечной системе (ЭБС)</w:t>
      </w:r>
      <w:r w:rsidRPr="000B2B26">
        <w:rPr>
          <w:sz w:val="28"/>
          <w:szCs w:val="28"/>
        </w:rPr>
        <w:t xml:space="preserve">, к электронной информационно-образовательной среде Института. </w:t>
      </w:r>
    </w:p>
    <w:p w:rsidR="00E908AF" w:rsidRPr="000B2B26" w:rsidRDefault="00E908AF" w:rsidP="00E908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Электронно-библиотечная система (электронная библиотека) и электронная информационно-образовательная среда должны обеспечивают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</w:t>
      </w:r>
    </w:p>
    <w:p w:rsidR="00E908AF" w:rsidRPr="000B2B26" w:rsidRDefault="00E908AF" w:rsidP="00E908A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Электронная информационно-образовательная среда организации обеспечивает:</w:t>
      </w:r>
    </w:p>
    <w:p w:rsidR="00E908AF" w:rsidRPr="000B2B26" w:rsidRDefault="00E908AF" w:rsidP="00E908AF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доступ к учебным планам, рабочим программам дисциплин (модулей), практик, и к изданиям электронных библиотечных систем и электронным образовательным ресурсам, указанным в рабочих программах;</w:t>
      </w:r>
    </w:p>
    <w:p w:rsidR="00E908AF" w:rsidRPr="000B2B26" w:rsidRDefault="00E908AF" w:rsidP="00E908AF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908AF" w:rsidRPr="000B2B26" w:rsidRDefault="00E908AF" w:rsidP="00E908AF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908AF" w:rsidRPr="000B2B26" w:rsidRDefault="00E908AF" w:rsidP="00E908AF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908AF" w:rsidRPr="000B2B26" w:rsidRDefault="00E908AF" w:rsidP="00E908AF">
      <w:pPr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взаимодействие между участниками образовательного процесса, в том числе синхронное и/или асинхронное взаимодействия посредством сети "Интернет".</w:t>
      </w:r>
    </w:p>
    <w:p w:rsidR="00667E93" w:rsidRDefault="00E908AF" w:rsidP="00E908AF">
      <w:pPr>
        <w:widowControl w:val="0"/>
        <w:ind w:firstLine="720"/>
        <w:jc w:val="both"/>
        <w:rPr>
          <w:sz w:val="28"/>
          <w:szCs w:val="28"/>
        </w:rPr>
      </w:pPr>
      <w:r w:rsidRPr="000B2B26">
        <w:rPr>
          <w:sz w:val="28"/>
          <w:szCs w:val="28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</w:t>
      </w:r>
    </w:p>
    <w:p w:rsidR="00E908AF" w:rsidRPr="00667E93" w:rsidRDefault="00E908AF" w:rsidP="00E908AF">
      <w:pPr>
        <w:widowControl w:val="0"/>
        <w:ind w:firstLine="720"/>
        <w:jc w:val="both"/>
        <w:rPr>
          <w:b/>
          <w:sz w:val="28"/>
          <w:szCs w:val="28"/>
        </w:rPr>
      </w:pPr>
    </w:p>
    <w:p w:rsidR="0087566E" w:rsidRPr="009C4F7E" w:rsidRDefault="00256C22" w:rsidP="00256C22">
      <w:pPr>
        <w:pStyle w:val="1"/>
      </w:pPr>
      <w:bookmarkStart w:id="19" w:name="_Toc529538728"/>
      <w:r>
        <w:rPr>
          <w:lang w:val="en-US"/>
        </w:rPr>
        <w:t>VI</w:t>
      </w:r>
      <w:r w:rsidR="009C4F7E">
        <w:rPr>
          <w:lang w:val="en-US"/>
        </w:rPr>
        <w:t>I</w:t>
      </w:r>
      <w:r w:rsidR="0087566E" w:rsidRPr="006B5886">
        <w:t xml:space="preserve">. </w:t>
      </w:r>
      <w:r w:rsidR="009C4F7E">
        <w:t>МАТЕРИАЛЬНО-ТЕХНИЧЕСКОЕ ОБЕСПЕЧЕНИЕ</w:t>
      </w:r>
      <w:bookmarkEnd w:id="19"/>
    </w:p>
    <w:p w:rsidR="0087566E" w:rsidRPr="006B5886" w:rsidRDefault="0087566E" w:rsidP="006B5886">
      <w:pPr>
        <w:widowControl w:val="0"/>
        <w:jc w:val="center"/>
        <w:rPr>
          <w:b/>
        </w:rPr>
      </w:pPr>
    </w:p>
    <w:p w:rsidR="00E908AF" w:rsidRPr="00F61893" w:rsidRDefault="00E908AF" w:rsidP="00E908AF">
      <w:pPr>
        <w:ind w:firstLine="720"/>
        <w:jc w:val="both"/>
        <w:rPr>
          <w:sz w:val="28"/>
          <w:szCs w:val="28"/>
        </w:rPr>
      </w:pPr>
      <w:r w:rsidRPr="00F61893">
        <w:rPr>
          <w:sz w:val="28"/>
          <w:szCs w:val="28"/>
        </w:rPr>
        <w:t xml:space="preserve">Консультации с обучающимся перед началом учебной практики, после прохождения учебной практики, защита отчёта по учебной практике проводятся в учебных аудиториях по адресу: г. Оренбург, ул. Комсомольская, 50, согласно утверждённому расписанию. Практика проводится согласно заключённым договорам на базе профильных организаций: 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1.</w:t>
      </w:r>
      <w:r w:rsidRPr="00E908AF">
        <w:rPr>
          <w:sz w:val="28"/>
          <w:szCs w:val="28"/>
        </w:rPr>
        <w:tab/>
        <w:t>Управление Судебного департамента в Оренбургской области (суды общей юрисдикции)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2.</w:t>
      </w:r>
      <w:r w:rsidRPr="00E908AF">
        <w:rPr>
          <w:sz w:val="28"/>
          <w:szCs w:val="28"/>
        </w:rPr>
        <w:tab/>
        <w:t>Комитет по обеспечению деятельности мировых судей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3.</w:t>
      </w:r>
      <w:r w:rsidRPr="00E908AF">
        <w:rPr>
          <w:sz w:val="28"/>
          <w:szCs w:val="28"/>
        </w:rPr>
        <w:tab/>
        <w:t>Оренбургский областной суд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lastRenderedPageBreak/>
        <w:t>4.</w:t>
      </w:r>
      <w:r w:rsidRPr="00E908AF">
        <w:rPr>
          <w:sz w:val="28"/>
          <w:szCs w:val="28"/>
        </w:rPr>
        <w:tab/>
        <w:t xml:space="preserve">Арбитражный суд Оренбургской области   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5.</w:t>
      </w:r>
      <w:r w:rsidRPr="00E908AF">
        <w:rPr>
          <w:sz w:val="28"/>
          <w:szCs w:val="28"/>
        </w:rPr>
        <w:tab/>
        <w:t>Органы прокуратуры г.Оренбурга и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6.</w:t>
      </w:r>
      <w:r w:rsidRPr="00E908AF">
        <w:rPr>
          <w:sz w:val="28"/>
          <w:szCs w:val="28"/>
        </w:rPr>
        <w:tab/>
        <w:t>Управление Министерства внутренних дел РФ по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7.</w:t>
      </w:r>
      <w:r w:rsidRPr="00E908AF">
        <w:rPr>
          <w:sz w:val="28"/>
          <w:szCs w:val="28"/>
        </w:rPr>
        <w:tab/>
        <w:t>Управление Министерства юстиции РФ по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8.</w:t>
      </w:r>
      <w:r w:rsidRPr="00E908AF">
        <w:rPr>
          <w:sz w:val="28"/>
          <w:szCs w:val="28"/>
        </w:rPr>
        <w:tab/>
        <w:t>Следственное управление Следственного комитета РФ по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9.</w:t>
      </w:r>
      <w:r w:rsidRPr="00E908AF">
        <w:rPr>
          <w:sz w:val="28"/>
          <w:szCs w:val="28"/>
        </w:rPr>
        <w:tab/>
        <w:t>Управление Федеральной службы государственной регистрации, кадастра и картографии по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10.</w:t>
      </w:r>
      <w:r w:rsidRPr="00E908AF">
        <w:rPr>
          <w:sz w:val="28"/>
          <w:szCs w:val="28"/>
        </w:rPr>
        <w:tab/>
        <w:t>Управление Федеральной службы судебных приставов по Оренбургской обл.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11.</w:t>
      </w:r>
      <w:r w:rsidRPr="00E908AF">
        <w:rPr>
          <w:sz w:val="28"/>
          <w:szCs w:val="28"/>
        </w:rPr>
        <w:tab/>
        <w:t>Законодательной Собрание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12.</w:t>
      </w:r>
      <w:r w:rsidRPr="00E908AF">
        <w:rPr>
          <w:sz w:val="28"/>
          <w:szCs w:val="28"/>
        </w:rPr>
        <w:tab/>
        <w:t>Избирательная комиссия Оренбургской области</w:t>
      </w:r>
    </w:p>
    <w:p w:rsidR="00E908AF" w:rsidRPr="00E908AF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13.</w:t>
      </w:r>
      <w:r w:rsidRPr="00E908AF">
        <w:rPr>
          <w:sz w:val="28"/>
          <w:szCs w:val="28"/>
        </w:rPr>
        <w:tab/>
        <w:t>Торгово-промышленная Палата Оренбургской области</w:t>
      </w:r>
    </w:p>
    <w:p w:rsidR="00104254" w:rsidRPr="00667E93" w:rsidRDefault="00E908AF" w:rsidP="00E908A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08AF">
        <w:rPr>
          <w:sz w:val="28"/>
          <w:szCs w:val="28"/>
        </w:rPr>
        <w:t>14.</w:t>
      </w:r>
      <w:r w:rsidRPr="00E908AF">
        <w:rPr>
          <w:sz w:val="28"/>
          <w:szCs w:val="28"/>
        </w:rPr>
        <w:tab/>
        <w:t>Территориальное управление Федерального агентства по управлению государственным имуществом в Оренбургской области</w:t>
      </w:r>
    </w:p>
    <w:sectPr w:rsidR="00104254" w:rsidRPr="00667E93" w:rsidSect="00676F2B">
      <w:footerReference w:type="defaul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FC4" w:rsidRDefault="00250FC4" w:rsidP="00AC5F98">
      <w:r>
        <w:separator/>
      </w:r>
    </w:p>
  </w:endnote>
  <w:endnote w:type="continuationSeparator" w:id="1">
    <w:p w:rsidR="00250FC4" w:rsidRDefault="00250FC4" w:rsidP="00AC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CD" w:rsidRDefault="003A3C06" w:rsidP="000941A8">
    <w:pPr>
      <w:pStyle w:val="af"/>
      <w:jc w:val="center"/>
    </w:pPr>
    <w:r>
      <w:rPr>
        <w:noProof/>
      </w:rPr>
      <w:fldChar w:fldCharType="begin"/>
    </w:r>
    <w:r w:rsidR="007253CD">
      <w:rPr>
        <w:noProof/>
      </w:rPr>
      <w:instrText xml:space="preserve"> PAGE   \* MERGEFORMAT </w:instrText>
    </w:r>
    <w:r>
      <w:rPr>
        <w:noProof/>
      </w:rPr>
      <w:fldChar w:fldCharType="separate"/>
    </w:r>
    <w:r w:rsidR="00A95F4B">
      <w:rPr>
        <w:noProof/>
      </w:rPr>
      <w:t>2</w:t>
    </w:r>
    <w:r>
      <w:rPr>
        <w:noProof/>
      </w:rPr>
      <w:fldChar w:fldCharType="end"/>
    </w:r>
  </w:p>
  <w:p w:rsidR="007253CD" w:rsidRDefault="007253C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3CD" w:rsidRDefault="007253CD" w:rsidP="002C3702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FC4" w:rsidRDefault="00250FC4" w:rsidP="00AC5F98">
      <w:r>
        <w:separator/>
      </w:r>
    </w:p>
  </w:footnote>
  <w:footnote w:type="continuationSeparator" w:id="1">
    <w:p w:rsidR="00250FC4" w:rsidRDefault="00250FC4" w:rsidP="00AC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5E6"/>
    <w:multiLevelType w:val="hybridMultilevel"/>
    <w:tmpl w:val="7E32AE96"/>
    <w:lvl w:ilvl="0" w:tplc="35542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B431E0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61B2"/>
    <w:multiLevelType w:val="hybridMultilevel"/>
    <w:tmpl w:val="6A14F378"/>
    <w:lvl w:ilvl="0" w:tplc="3554288C">
      <w:start w:val="1"/>
      <w:numFmt w:val="decimal"/>
      <w:lvlText w:val="%1."/>
      <w:lvlJc w:val="left"/>
      <w:pPr>
        <w:ind w:left="13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27D67213"/>
    <w:multiLevelType w:val="hybridMultilevel"/>
    <w:tmpl w:val="1824A3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E7B03"/>
    <w:multiLevelType w:val="hybridMultilevel"/>
    <w:tmpl w:val="C6AC5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C346B"/>
    <w:multiLevelType w:val="hybridMultilevel"/>
    <w:tmpl w:val="496C1ACC"/>
    <w:lvl w:ilvl="0" w:tplc="5BC03B84">
      <w:numFmt w:val="bullet"/>
      <w:lvlText w:val="–"/>
      <w:lvlJc w:val="left"/>
      <w:pPr>
        <w:ind w:left="312" w:hanging="4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F26B78C">
      <w:numFmt w:val="bullet"/>
      <w:lvlText w:val="-"/>
      <w:lvlJc w:val="left"/>
      <w:pPr>
        <w:ind w:left="255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8245BE0">
      <w:numFmt w:val="bullet"/>
      <w:lvlText w:val="•"/>
      <w:lvlJc w:val="left"/>
      <w:pPr>
        <w:ind w:left="2469" w:hanging="255"/>
      </w:pPr>
      <w:rPr>
        <w:rFonts w:hint="default"/>
        <w:lang w:val="ru-RU" w:eastAsia="ru-RU" w:bidi="ru-RU"/>
      </w:rPr>
    </w:lvl>
    <w:lvl w:ilvl="3" w:tplc="3AFAF42C">
      <w:numFmt w:val="bullet"/>
      <w:lvlText w:val="•"/>
      <w:lvlJc w:val="left"/>
      <w:pPr>
        <w:ind w:left="3543" w:hanging="255"/>
      </w:pPr>
      <w:rPr>
        <w:rFonts w:hint="default"/>
        <w:lang w:val="ru-RU" w:eastAsia="ru-RU" w:bidi="ru-RU"/>
      </w:rPr>
    </w:lvl>
    <w:lvl w:ilvl="4" w:tplc="F55A1F44">
      <w:numFmt w:val="bullet"/>
      <w:lvlText w:val="•"/>
      <w:lvlJc w:val="left"/>
      <w:pPr>
        <w:ind w:left="4618" w:hanging="255"/>
      </w:pPr>
      <w:rPr>
        <w:rFonts w:hint="default"/>
        <w:lang w:val="ru-RU" w:eastAsia="ru-RU" w:bidi="ru-RU"/>
      </w:rPr>
    </w:lvl>
    <w:lvl w:ilvl="5" w:tplc="BEB0F08E">
      <w:numFmt w:val="bullet"/>
      <w:lvlText w:val="•"/>
      <w:lvlJc w:val="left"/>
      <w:pPr>
        <w:ind w:left="5693" w:hanging="255"/>
      </w:pPr>
      <w:rPr>
        <w:rFonts w:hint="default"/>
        <w:lang w:val="ru-RU" w:eastAsia="ru-RU" w:bidi="ru-RU"/>
      </w:rPr>
    </w:lvl>
    <w:lvl w:ilvl="6" w:tplc="17428BC2">
      <w:numFmt w:val="bullet"/>
      <w:lvlText w:val="•"/>
      <w:lvlJc w:val="left"/>
      <w:pPr>
        <w:ind w:left="6767" w:hanging="255"/>
      </w:pPr>
      <w:rPr>
        <w:rFonts w:hint="default"/>
        <w:lang w:val="ru-RU" w:eastAsia="ru-RU" w:bidi="ru-RU"/>
      </w:rPr>
    </w:lvl>
    <w:lvl w:ilvl="7" w:tplc="FF7004E4">
      <w:numFmt w:val="bullet"/>
      <w:lvlText w:val="•"/>
      <w:lvlJc w:val="left"/>
      <w:pPr>
        <w:ind w:left="7842" w:hanging="255"/>
      </w:pPr>
      <w:rPr>
        <w:rFonts w:hint="default"/>
        <w:lang w:val="ru-RU" w:eastAsia="ru-RU" w:bidi="ru-RU"/>
      </w:rPr>
    </w:lvl>
    <w:lvl w:ilvl="8" w:tplc="062E6F86">
      <w:numFmt w:val="bullet"/>
      <w:lvlText w:val="•"/>
      <w:lvlJc w:val="left"/>
      <w:pPr>
        <w:ind w:left="8917" w:hanging="255"/>
      </w:pPr>
      <w:rPr>
        <w:rFonts w:hint="default"/>
        <w:lang w:val="ru-RU" w:eastAsia="ru-RU" w:bidi="ru-RU"/>
      </w:rPr>
    </w:lvl>
  </w:abstractNum>
  <w:abstractNum w:abstractNumId="6">
    <w:nsid w:val="32314CCF"/>
    <w:multiLevelType w:val="hybridMultilevel"/>
    <w:tmpl w:val="E99C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337E6"/>
    <w:multiLevelType w:val="multilevel"/>
    <w:tmpl w:val="EB96686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 w:val="0"/>
        <w:sz w:val="28"/>
      </w:rPr>
    </w:lvl>
  </w:abstractNum>
  <w:abstractNum w:abstractNumId="8">
    <w:nsid w:val="405B2BA1"/>
    <w:multiLevelType w:val="hybridMultilevel"/>
    <w:tmpl w:val="085C31A0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15C1AB0"/>
    <w:multiLevelType w:val="hybridMultilevel"/>
    <w:tmpl w:val="F4341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91439"/>
    <w:multiLevelType w:val="hybridMultilevel"/>
    <w:tmpl w:val="136A4552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>
    <w:nsid w:val="4E8E6423"/>
    <w:multiLevelType w:val="hybridMultilevel"/>
    <w:tmpl w:val="ADD07098"/>
    <w:lvl w:ilvl="0" w:tplc="F77E5AF0">
      <w:numFmt w:val="bullet"/>
      <w:lvlText w:val="-"/>
      <w:lvlJc w:val="left"/>
      <w:pPr>
        <w:ind w:left="3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023E98">
      <w:numFmt w:val="bullet"/>
      <w:lvlText w:val="•"/>
      <w:lvlJc w:val="left"/>
      <w:pPr>
        <w:ind w:left="1394" w:hanging="164"/>
      </w:pPr>
      <w:rPr>
        <w:rFonts w:hint="default"/>
        <w:lang w:val="ru-RU" w:eastAsia="ru-RU" w:bidi="ru-RU"/>
      </w:rPr>
    </w:lvl>
    <w:lvl w:ilvl="2" w:tplc="967ECDFE">
      <w:numFmt w:val="bullet"/>
      <w:lvlText w:val="•"/>
      <w:lvlJc w:val="left"/>
      <w:pPr>
        <w:ind w:left="2469" w:hanging="164"/>
      </w:pPr>
      <w:rPr>
        <w:rFonts w:hint="default"/>
        <w:lang w:val="ru-RU" w:eastAsia="ru-RU" w:bidi="ru-RU"/>
      </w:rPr>
    </w:lvl>
    <w:lvl w:ilvl="3" w:tplc="36803FAC">
      <w:numFmt w:val="bullet"/>
      <w:lvlText w:val="•"/>
      <w:lvlJc w:val="left"/>
      <w:pPr>
        <w:ind w:left="3543" w:hanging="164"/>
      </w:pPr>
      <w:rPr>
        <w:rFonts w:hint="default"/>
        <w:lang w:val="ru-RU" w:eastAsia="ru-RU" w:bidi="ru-RU"/>
      </w:rPr>
    </w:lvl>
    <w:lvl w:ilvl="4" w:tplc="FD4E22F8">
      <w:numFmt w:val="bullet"/>
      <w:lvlText w:val="•"/>
      <w:lvlJc w:val="left"/>
      <w:pPr>
        <w:ind w:left="4618" w:hanging="164"/>
      </w:pPr>
      <w:rPr>
        <w:rFonts w:hint="default"/>
        <w:lang w:val="ru-RU" w:eastAsia="ru-RU" w:bidi="ru-RU"/>
      </w:rPr>
    </w:lvl>
    <w:lvl w:ilvl="5" w:tplc="00F8944A">
      <w:numFmt w:val="bullet"/>
      <w:lvlText w:val="•"/>
      <w:lvlJc w:val="left"/>
      <w:pPr>
        <w:ind w:left="5693" w:hanging="164"/>
      </w:pPr>
      <w:rPr>
        <w:rFonts w:hint="default"/>
        <w:lang w:val="ru-RU" w:eastAsia="ru-RU" w:bidi="ru-RU"/>
      </w:rPr>
    </w:lvl>
    <w:lvl w:ilvl="6" w:tplc="6928985A">
      <w:numFmt w:val="bullet"/>
      <w:lvlText w:val="•"/>
      <w:lvlJc w:val="left"/>
      <w:pPr>
        <w:ind w:left="6767" w:hanging="164"/>
      </w:pPr>
      <w:rPr>
        <w:rFonts w:hint="default"/>
        <w:lang w:val="ru-RU" w:eastAsia="ru-RU" w:bidi="ru-RU"/>
      </w:rPr>
    </w:lvl>
    <w:lvl w:ilvl="7" w:tplc="30E2AA3C">
      <w:numFmt w:val="bullet"/>
      <w:lvlText w:val="•"/>
      <w:lvlJc w:val="left"/>
      <w:pPr>
        <w:ind w:left="7842" w:hanging="164"/>
      </w:pPr>
      <w:rPr>
        <w:rFonts w:hint="default"/>
        <w:lang w:val="ru-RU" w:eastAsia="ru-RU" w:bidi="ru-RU"/>
      </w:rPr>
    </w:lvl>
    <w:lvl w:ilvl="8" w:tplc="5420C6C6">
      <w:numFmt w:val="bullet"/>
      <w:lvlText w:val="•"/>
      <w:lvlJc w:val="left"/>
      <w:pPr>
        <w:ind w:left="8917" w:hanging="164"/>
      </w:pPr>
      <w:rPr>
        <w:rFonts w:hint="default"/>
        <w:lang w:val="ru-RU" w:eastAsia="ru-RU" w:bidi="ru-RU"/>
      </w:rPr>
    </w:lvl>
  </w:abstractNum>
  <w:abstractNum w:abstractNumId="12">
    <w:nsid w:val="50575823"/>
    <w:multiLevelType w:val="hybridMultilevel"/>
    <w:tmpl w:val="E2265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704F44"/>
    <w:multiLevelType w:val="hybridMultilevel"/>
    <w:tmpl w:val="63E0F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405924"/>
    <w:multiLevelType w:val="hybridMultilevel"/>
    <w:tmpl w:val="A934B1A8"/>
    <w:lvl w:ilvl="0" w:tplc="51EC4ADE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15049"/>
    <w:multiLevelType w:val="hybridMultilevel"/>
    <w:tmpl w:val="9EF25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37389D"/>
    <w:multiLevelType w:val="hybridMultilevel"/>
    <w:tmpl w:val="4D5AE1EE"/>
    <w:lvl w:ilvl="0" w:tplc="ABAEB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63124F"/>
    <w:multiLevelType w:val="hybridMultilevel"/>
    <w:tmpl w:val="15F82DF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51D01"/>
    <w:multiLevelType w:val="hybridMultilevel"/>
    <w:tmpl w:val="E970F4CC"/>
    <w:lvl w:ilvl="0" w:tplc="ABAEB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6ACB2ED0"/>
    <w:multiLevelType w:val="hybridMultilevel"/>
    <w:tmpl w:val="25D8469A"/>
    <w:lvl w:ilvl="0" w:tplc="ABAEB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1090E"/>
    <w:multiLevelType w:val="hybridMultilevel"/>
    <w:tmpl w:val="015C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18"/>
  </w:num>
  <w:num w:numId="10">
    <w:abstractNumId w:val="17"/>
  </w:num>
  <w:num w:numId="11">
    <w:abstractNumId w:val="19"/>
  </w:num>
  <w:num w:numId="12">
    <w:abstractNumId w:val="15"/>
  </w:num>
  <w:num w:numId="13">
    <w:abstractNumId w:val="13"/>
  </w:num>
  <w:num w:numId="14">
    <w:abstractNumId w:val="2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1"/>
  </w:num>
  <w:num w:numId="19">
    <w:abstractNumId w:val="3"/>
  </w:num>
  <w:num w:numId="20">
    <w:abstractNumId w:val="1"/>
  </w:num>
  <w:num w:numId="21">
    <w:abstractNumId w:val="6"/>
  </w:num>
  <w:num w:numId="22">
    <w:abstractNumId w:val="0"/>
  </w:num>
  <w:num w:numId="23">
    <w:abstractNumId w:val="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2A59"/>
    <w:rsid w:val="00014929"/>
    <w:rsid w:val="00022698"/>
    <w:rsid w:val="00044D42"/>
    <w:rsid w:val="00056339"/>
    <w:rsid w:val="000648BB"/>
    <w:rsid w:val="00066072"/>
    <w:rsid w:val="0006776C"/>
    <w:rsid w:val="00071C10"/>
    <w:rsid w:val="000941A8"/>
    <w:rsid w:val="000974C2"/>
    <w:rsid w:val="000A33FF"/>
    <w:rsid w:val="000A63B0"/>
    <w:rsid w:val="000C631C"/>
    <w:rsid w:val="0010400A"/>
    <w:rsid w:val="00104254"/>
    <w:rsid w:val="00120BE7"/>
    <w:rsid w:val="00122992"/>
    <w:rsid w:val="00123CDF"/>
    <w:rsid w:val="001317AC"/>
    <w:rsid w:val="00145627"/>
    <w:rsid w:val="00151EE7"/>
    <w:rsid w:val="001559BF"/>
    <w:rsid w:val="00156CFD"/>
    <w:rsid w:val="00163262"/>
    <w:rsid w:val="00163FF1"/>
    <w:rsid w:val="0016439D"/>
    <w:rsid w:val="00172973"/>
    <w:rsid w:val="00183A27"/>
    <w:rsid w:val="001937DB"/>
    <w:rsid w:val="00195965"/>
    <w:rsid w:val="001A4468"/>
    <w:rsid w:val="001C0A6D"/>
    <w:rsid w:val="001C1599"/>
    <w:rsid w:val="001C28B7"/>
    <w:rsid w:val="001C62E7"/>
    <w:rsid w:val="001C7167"/>
    <w:rsid w:val="001C7169"/>
    <w:rsid w:val="001E62D5"/>
    <w:rsid w:val="001F0CC2"/>
    <w:rsid w:val="00206C59"/>
    <w:rsid w:val="002120C7"/>
    <w:rsid w:val="00240FEA"/>
    <w:rsid w:val="0024419A"/>
    <w:rsid w:val="00250FC4"/>
    <w:rsid w:val="00256C22"/>
    <w:rsid w:val="0027637D"/>
    <w:rsid w:val="00283E91"/>
    <w:rsid w:val="002A6B62"/>
    <w:rsid w:val="002B229E"/>
    <w:rsid w:val="002B2B0B"/>
    <w:rsid w:val="002B3F9B"/>
    <w:rsid w:val="002B506F"/>
    <w:rsid w:val="002C3702"/>
    <w:rsid w:val="002C4D3E"/>
    <w:rsid w:val="002D33C8"/>
    <w:rsid w:val="002D6C8A"/>
    <w:rsid w:val="002F5343"/>
    <w:rsid w:val="003005E6"/>
    <w:rsid w:val="00313C66"/>
    <w:rsid w:val="00317FB2"/>
    <w:rsid w:val="00323159"/>
    <w:rsid w:val="00327445"/>
    <w:rsid w:val="00331DCD"/>
    <w:rsid w:val="00364A60"/>
    <w:rsid w:val="003674A3"/>
    <w:rsid w:val="00374597"/>
    <w:rsid w:val="0038337C"/>
    <w:rsid w:val="00383C2C"/>
    <w:rsid w:val="00383C79"/>
    <w:rsid w:val="003913B7"/>
    <w:rsid w:val="003A37F6"/>
    <w:rsid w:val="003A3C06"/>
    <w:rsid w:val="003A7CC6"/>
    <w:rsid w:val="003C5BDC"/>
    <w:rsid w:val="003C747F"/>
    <w:rsid w:val="003C7599"/>
    <w:rsid w:val="003C7E88"/>
    <w:rsid w:val="0040755D"/>
    <w:rsid w:val="00415492"/>
    <w:rsid w:val="00450BA0"/>
    <w:rsid w:val="004769ED"/>
    <w:rsid w:val="00491600"/>
    <w:rsid w:val="004965FD"/>
    <w:rsid w:val="004A3052"/>
    <w:rsid w:val="004A3B01"/>
    <w:rsid w:val="004C3E3C"/>
    <w:rsid w:val="004D2D6B"/>
    <w:rsid w:val="004E0199"/>
    <w:rsid w:val="00514F87"/>
    <w:rsid w:val="00517795"/>
    <w:rsid w:val="00522294"/>
    <w:rsid w:val="00531B32"/>
    <w:rsid w:val="00537510"/>
    <w:rsid w:val="00540AB7"/>
    <w:rsid w:val="00543298"/>
    <w:rsid w:val="00557A50"/>
    <w:rsid w:val="005751E7"/>
    <w:rsid w:val="005763C8"/>
    <w:rsid w:val="00577B7B"/>
    <w:rsid w:val="005806DB"/>
    <w:rsid w:val="005815D8"/>
    <w:rsid w:val="005917DD"/>
    <w:rsid w:val="005973F7"/>
    <w:rsid w:val="005B0F11"/>
    <w:rsid w:val="005B424A"/>
    <w:rsid w:val="005B6A7C"/>
    <w:rsid w:val="005E5CF4"/>
    <w:rsid w:val="005F0EC4"/>
    <w:rsid w:val="005F2CF0"/>
    <w:rsid w:val="005F5D0F"/>
    <w:rsid w:val="005F636D"/>
    <w:rsid w:val="006121D5"/>
    <w:rsid w:val="00626B96"/>
    <w:rsid w:val="006638A9"/>
    <w:rsid w:val="00666169"/>
    <w:rsid w:val="00667E93"/>
    <w:rsid w:val="0067254D"/>
    <w:rsid w:val="00676F2B"/>
    <w:rsid w:val="00682C99"/>
    <w:rsid w:val="0069031B"/>
    <w:rsid w:val="0069168E"/>
    <w:rsid w:val="006929C0"/>
    <w:rsid w:val="0069705B"/>
    <w:rsid w:val="006A277D"/>
    <w:rsid w:val="006A398C"/>
    <w:rsid w:val="006A48B0"/>
    <w:rsid w:val="006A721E"/>
    <w:rsid w:val="006A7F09"/>
    <w:rsid w:val="006B5886"/>
    <w:rsid w:val="006C202A"/>
    <w:rsid w:val="006C39A7"/>
    <w:rsid w:val="006D4E61"/>
    <w:rsid w:val="006D4F70"/>
    <w:rsid w:val="006D7045"/>
    <w:rsid w:val="006E45A7"/>
    <w:rsid w:val="006F213B"/>
    <w:rsid w:val="006F5FD7"/>
    <w:rsid w:val="006F71B0"/>
    <w:rsid w:val="00711227"/>
    <w:rsid w:val="00711A45"/>
    <w:rsid w:val="00721EE6"/>
    <w:rsid w:val="0072431B"/>
    <w:rsid w:val="007253CD"/>
    <w:rsid w:val="00726126"/>
    <w:rsid w:val="00726A51"/>
    <w:rsid w:val="00731413"/>
    <w:rsid w:val="00736A13"/>
    <w:rsid w:val="00747B90"/>
    <w:rsid w:val="0078019A"/>
    <w:rsid w:val="0078236D"/>
    <w:rsid w:val="0078730D"/>
    <w:rsid w:val="00796798"/>
    <w:rsid w:val="007A50D0"/>
    <w:rsid w:val="007B3710"/>
    <w:rsid w:val="007B6E5C"/>
    <w:rsid w:val="007C07FA"/>
    <w:rsid w:val="007C0C4E"/>
    <w:rsid w:val="007C33B8"/>
    <w:rsid w:val="007C7280"/>
    <w:rsid w:val="007D03C5"/>
    <w:rsid w:val="007D1B59"/>
    <w:rsid w:val="007E06F5"/>
    <w:rsid w:val="007E3184"/>
    <w:rsid w:val="007E373B"/>
    <w:rsid w:val="007E5E6E"/>
    <w:rsid w:val="007F041B"/>
    <w:rsid w:val="007F3509"/>
    <w:rsid w:val="00803588"/>
    <w:rsid w:val="00806537"/>
    <w:rsid w:val="0081091D"/>
    <w:rsid w:val="00816137"/>
    <w:rsid w:val="0082782D"/>
    <w:rsid w:val="00841A7C"/>
    <w:rsid w:val="0085203E"/>
    <w:rsid w:val="0086443C"/>
    <w:rsid w:val="008709BA"/>
    <w:rsid w:val="00873E4C"/>
    <w:rsid w:val="00874780"/>
    <w:rsid w:val="0087566E"/>
    <w:rsid w:val="00875675"/>
    <w:rsid w:val="00877673"/>
    <w:rsid w:val="00877BA8"/>
    <w:rsid w:val="00884FC4"/>
    <w:rsid w:val="00886D00"/>
    <w:rsid w:val="0089116A"/>
    <w:rsid w:val="008A443B"/>
    <w:rsid w:val="008A58B6"/>
    <w:rsid w:val="008B634C"/>
    <w:rsid w:val="008B7721"/>
    <w:rsid w:val="008D2674"/>
    <w:rsid w:val="0090146D"/>
    <w:rsid w:val="00920807"/>
    <w:rsid w:val="00924324"/>
    <w:rsid w:val="00933F91"/>
    <w:rsid w:val="0095496C"/>
    <w:rsid w:val="00955368"/>
    <w:rsid w:val="00963636"/>
    <w:rsid w:val="00973736"/>
    <w:rsid w:val="00987180"/>
    <w:rsid w:val="00987C68"/>
    <w:rsid w:val="00994A6A"/>
    <w:rsid w:val="009A0D64"/>
    <w:rsid w:val="009B0ABA"/>
    <w:rsid w:val="009C4F7E"/>
    <w:rsid w:val="009D4373"/>
    <w:rsid w:val="009E2E9C"/>
    <w:rsid w:val="009E5AEA"/>
    <w:rsid w:val="009F27A0"/>
    <w:rsid w:val="009F7218"/>
    <w:rsid w:val="00A15351"/>
    <w:rsid w:val="00A23052"/>
    <w:rsid w:val="00A25E34"/>
    <w:rsid w:val="00A3009F"/>
    <w:rsid w:val="00A4323D"/>
    <w:rsid w:val="00A575FA"/>
    <w:rsid w:val="00A62843"/>
    <w:rsid w:val="00A64F29"/>
    <w:rsid w:val="00A67239"/>
    <w:rsid w:val="00A85172"/>
    <w:rsid w:val="00A95F4B"/>
    <w:rsid w:val="00AA1AF4"/>
    <w:rsid w:val="00AA6C66"/>
    <w:rsid w:val="00AB0574"/>
    <w:rsid w:val="00AB28C3"/>
    <w:rsid w:val="00AC2E2C"/>
    <w:rsid w:val="00AC36C2"/>
    <w:rsid w:val="00AC5F98"/>
    <w:rsid w:val="00AE160B"/>
    <w:rsid w:val="00AF5517"/>
    <w:rsid w:val="00B167F4"/>
    <w:rsid w:val="00B365EC"/>
    <w:rsid w:val="00B43F9D"/>
    <w:rsid w:val="00B44463"/>
    <w:rsid w:val="00B56421"/>
    <w:rsid w:val="00B839C2"/>
    <w:rsid w:val="00B916C7"/>
    <w:rsid w:val="00BA1D08"/>
    <w:rsid w:val="00BB2FCA"/>
    <w:rsid w:val="00BC2729"/>
    <w:rsid w:val="00BC5C48"/>
    <w:rsid w:val="00BD2B3B"/>
    <w:rsid w:val="00BD6B3C"/>
    <w:rsid w:val="00BD706A"/>
    <w:rsid w:val="00BD799F"/>
    <w:rsid w:val="00BE317C"/>
    <w:rsid w:val="00BF2815"/>
    <w:rsid w:val="00BF2A59"/>
    <w:rsid w:val="00C22311"/>
    <w:rsid w:val="00C22D7B"/>
    <w:rsid w:val="00C27329"/>
    <w:rsid w:val="00C42A8A"/>
    <w:rsid w:val="00C536AB"/>
    <w:rsid w:val="00C53D58"/>
    <w:rsid w:val="00C540F9"/>
    <w:rsid w:val="00C61806"/>
    <w:rsid w:val="00C6456F"/>
    <w:rsid w:val="00C65575"/>
    <w:rsid w:val="00C6733C"/>
    <w:rsid w:val="00C76A9E"/>
    <w:rsid w:val="00C81B24"/>
    <w:rsid w:val="00C921F5"/>
    <w:rsid w:val="00C934D9"/>
    <w:rsid w:val="00C943C1"/>
    <w:rsid w:val="00CA458B"/>
    <w:rsid w:val="00CA6A20"/>
    <w:rsid w:val="00CB3957"/>
    <w:rsid w:val="00CB3C14"/>
    <w:rsid w:val="00CD2B2C"/>
    <w:rsid w:val="00CD5D25"/>
    <w:rsid w:val="00CF32E8"/>
    <w:rsid w:val="00CF6E91"/>
    <w:rsid w:val="00D0199D"/>
    <w:rsid w:val="00D16598"/>
    <w:rsid w:val="00D16E9C"/>
    <w:rsid w:val="00D17255"/>
    <w:rsid w:val="00D254D5"/>
    <w:rsid w:val="00D32EA0"/>
    <w:rsid w:val="00D440BB"/>
    <w:rsid w:val="00D46BB6"/>
    <w:rsid w:val="00D60026"/>
    <w:rsid w:val="00D707C9"/>
    <w:rsid w:val="00D729A0"/>
    <w:rsid w:val="00D73206"/>
    <w:rsid w:val="00D76937"/>
    <w:rsid w:val="00D840A8"/>
    <w:rsid w:val="00D92826"/>
    <w:rsid w:val="00D979D0"/>
    <w:rsid w:val="00DA2FC4"/>
    <w:rsid w:val="00DA35D8"/>
    <w:rsid w:val="00DA5DBA"/>
    <w:rsid w:val="00DB0334"/>
    <w:rsid w:val="00DB4B2A"/>
    <w:rsid w:val="00DC201A"/>
    <w:rsid w:val="00DC38A2"/>
    <w:rsid w:val="00DC4145"/>
    <w:rsid w:val="00DD1741"/>
    <w:rsid w:val="00DD6B6E"/>
    <w:rsid w:val="00DE5573"/>
    <w:rsid w:val="00E0705B"/>
    <w:rsid w:val="00E11F19"/>
    <w:rsid w:val="00E124B3"/>
    <w:rsid w:val="00E1413A"/>
    <w:rsid w:val="00E2243F"/>
    <w:rsid w:val="00E22A46"/>
    <w:rsid w:val="00E30E7E"/>
    <w:rsid w:val="00E36E21"/>
    <w:rsid w:val="00E41E4D"/>
    <w:rsid w:val="00E47F8C"/>
    <w:rsid w:val="00E57D8B"/>
    <w:rsid w:val="00E6045B"/>
    <w:rsid w:val="00E6371D"/>
    <w:rsid w:val="00E674C1"/>
    <w:rsid w:val="00E702CD"/>
    <w:rsid w:val="00E820B3"/>
    <w:rsid w:val="00E867BD"/>
    <w:rsid w:val="00E87819"/>
    <w:rsid w:val="00E908AF"/>
    <w:rsid w:val="00E91B9A"/>
    <w:rsid w:val="00E966E7"/>
    <w:rsid w:val="00EB37A8"/>
    <w:rsid w:val="00EC3D3E"/>
    <w:rsid w:val="00ED3659"/>
    <w:rsid w:val="00ED503C"/>
    <w:rsid w:val="00EE674E"/>
    <w:rsid w:val="00EF3C6A"/>
    <w:rsid w:val="00F00636"/>
    <w:rsid w:val="00F063E5"/>
    <w:rsid w:val="00F06E7B"/>
    <w:rsid w:val="00F12339"/>
    <w:rsid w:val="00F13D89"/>
    <w:rsid w:val="00F26C9A"/>
    <w:rsid w:val="00F444CE"/>
    <w:rsid w:val="00F52B0E"/>
    <w:rsid w:val="00F5426C"/>
    <w:rsid w:val="00F6335D"/>
    <w:rsid w:val="00F73022"/>
    <w:rsid w:val="00F77BE6"/>
    <w:rsid w:val="00F9446C"/>
    <w:rsid w:val="00F9749B"/>
    <w:rsid w:val="00FB66B4"/>
    <w:rsid w:val="00FC4F3D"/>
    <w:rsid w:val="00FD2928"/>
    <w:rsid w:val="00FE2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A59"/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256C22"/>
    <w:pPr>
      <w:keepNext/>
      <w:jc w:val="center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2A59"/>
    <w:pPr>
      <w:spacing w:before="100" w:beforeAutospacing="1" w:after="100" w:afterAutospacing="1"/>
    </w:pPr>
  </w:style>
  <w:style w:type="character" w:customStyle="1" w:styleId="a4">
    <w:name w:val="Название Знак"/>
    <w:link w:val="a3"/>
    <w:rsid w:val="00BF2A59"/>
    <w:rPr>
      <w:sz w:val="24"/>
      <w:szCs w:val="24"/>
      <w:lang w:val="ru-RU" w:eastAsia="ru-RU" w:bidi="ar-SA"/>
    </w:rPr>
  </w:style>
  <w:style w:type="character" w:customStyle="1" w:styleId="FontStyle92">
    <w:name w:val="Font Style92"/>
    <w:rsid w:val="00BF2A59"/>
    <w:rPr>
      <w:rFonts w:ascii="Times New Roman" w:hAnsi="Times New Roman" w:cs="Times New Roman"/>
      <w:b/>
      <w:bCs/>
      <w:sz w:val="20"/>
      <w:szCs w:val="20"/>
    </w:rPr>
  </w:style>
  <w:style w:type="paragraph" w:styleId="a5">
    <w:name w:val="Plain Text"/>
    <w:basedOn w:val="a"/>
    <w:link w:val="a6"/>
    <w:rsid w:val="00BF2A5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locked/>
    <w:rsid w:val="00BF2A59"/>
    <w:rPr>
      <w:rFonts w:ascii="Courier New" w:hAnsi="Courier New" w:cs="Courier New"/>
      <w:lang w:val="ru-RU" w:eastAsia="ru-RU" w:bidi="ar-SA"/>
    </w:rPr>
  </w:style>
  <w:style w:type="paragraph" w:customStyle="1" w:styleId="Style25">
    <w:name w:val="Style25"/>
    <w:basedOn w:val="a"/>
    <w:rsid w:val="0078730D"/>
    <w:pPr>
      <w:widowControl w:val="0"/>
      <w:autoSpaceDE w:val="0"/>
      <w:autoSpaceDN w:val="0"/>
      <w:adjustRightInd w:val="0"/>
      <w:spacing w:line="264" w:lineRule="exact"/>
      <w:ind w:firstLine="288"/>
      <w:jc w:val="both"/>
    </w:pPr>
    <w:rPr>
      <w:rFonts w:ascii="Tahoma" w:hAnsi="Tahoma" w:cs="Tahoma"/>
    </w:rPr>
  </w:style>
  <w:style w:type="character" w:customStyle="1" w:styleId="FontStyle91">
    <w:name w:val="Font Style91"/>
    <w:rsid w:val="0078730D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5432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5751E7"/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A15351"/>
    <w:pPr>
      <w:tabs>
        <w:tab w:val="num" w:pos="825"/>
      </w:tabs>
      <w:spacing w:before="100" w:beforeAutospacing="1" w:after="100" w:afterAutospacing="1"/>
    </w:pPr>
  </w:style>
  <w:style w:type="character" w:styleId="aa">
    <w:name w:val="Hyperlink"/>
    <w:uiPriority w:val="99"/>
    <w:rsid w:val="0081091D"/>
    <w:rPr>
      <w:color w:val="0000FF"/>
      <w:u w:val="single"/>
    </w:rPr>
  </w:style>
  <w:style w:type="character" w:styleId="ab">
    <w:name w:val="FollowedHyperlink"/>
    <w:rsid w:val="00BF2815"/>
    <w:rPr>
      <w:color w:val="800080"/>
      <w:u w:val="single"/>
    </w:rPr>
  </w:style>
  <w:style w:type="paragraph" w:customStyle="1" w:styleId="ac">
    <w:name w:val="список с точками"/>
    <w:basedOn w:val="a"/>
    <w:rsid w:val="00104254"/>
    <w:pPr>
      <w:tabs>
        <w:tab w:val="num" w:pos="360"/>
      </w:tabs>
      <w:spacing w:line="312" w:lineRule="auto"/>
      <w:ind w:left="360" w:hanging="360"/>
      <w:jc w:val="both"/>
    </w:pPr>
  </w:style>
  <w:style w:type="paragraph" w:styleId="ad">
    <w:name w:val="header"/>
    <w:basedOn w:val="a"/>
    <w:link w:val="ae"/>
    <w:rsid w:val="00AC5F9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AC5F98"/>
    <w:rPr>
      <w:sz w:val="24"/>
      <w:szCs w:val="24"/>
    </w:rPr>
  </w:style>
  <w:style w:type="paragraph" w:styleId="af">
    <w:name w:val="footer"/>
    <w:basedOn w:val="a"/>
    <w:link w:val="af0"/>
    <w:uiPriority w:val="99"/>
    <w:rsid w:val="00AC5F9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AC5F98"/>
    <w:rPr>
      <w:sz w:val="24"/>
      <w:szCs w:val="24"/>
    </w:rPr>
  </w:style>
  <w:style w:type="character" w:styleId="af1">
    <w:name w:val="Emphasis"/>
    <w:qFormat/>
    <w:rsid w:val="00C22311"/>
    <w:rPr>
      <w:i/>
      <w:iCs/>
    </w:rPr>
  </w:style>
  <w:style w:type="character" w:customStyle="1" w:styleId="10">
    <w:name w:val="Заголовок 1 Знак"/>
    <w:link w:val="1"/>
    <w:rsid w:val="00256C22"/>
    <w:rPr>
      <w:b/>
      <w:bCs/>
      <w:kern w:val="32"/>
      <w:sz w:val="28"/>
      <w:szCs w:val="28"/>
    </w:rPr>
  </w:style>
  <w:style w:type="paragraph" w:styleId="af2">
    <w:name w:val="List Paragraph"/>
    <w:basedOn w:val="a"/>
    <w:uiPriority w:val="1"/>
    <w:qFormat/>
    <w:rsid w:val="00540A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Body Text Indent"/>
    <w:basedOn w:val="a"/>
    <w:link w:val="af4"/>
    <w:rsid w:val="0087566E"/>
    <w:pPr>
      <w:ind w:left="360"/>
    </w:pPr>
  </w:style>
  <w:style w:type="character" w:customStyle="1" w:styleId="af4">
    <w:name w:val="Основной текст с отступом Знак"/>
    <w:link w:val="af3"/>
    <w:rsid w:val="0087566E"/>
    <w:rPr>
      <w:sz w:val="24"/>
      <w:szCs w:val="24"/>
    </w:rPr>
  </w:style>
  <w:style w:type="character" w:customStyle="1" w:styleId="wmi-callto">
    <w:name w:val="wmi-callto"/>
    <w:rsid w:val="0087566E"/>
  </w:style>
  <w:style w:type="paragraph" w:customStyle="1" w:styleId="msonormalcxspmiddle">
    <w:name w:val="msonormalcxspmiddle"/>
    <w:basedOn w:val="a"/>
    <w:rsid w:val="007B6E5C"/>
    <w:pPr>
      <w:spacing w:before="100" w:beforeAutospacing="1" w:after="100" w:afterAutospacing="1"/>
    </w:pPr>
  </w:style>
  <w:style w:type="character" w:customStyle="1" w:styleId="FontStyle40">
    <w:name w:val="Font Style40"/>
    <w:uiPriority w:val="99"/>
    <w:rsid w:val="002D6C8A"/>
    <w:rPr>
      <w:rFonts w:ascii="Arial" w:hAnsi="Arial"/>
      <w:b/>
      <w:sz w:val="22"/>
    </w:rPr>
  </w:style>
  <w:style w:type="character" w:customStyle="1" w:styleId="FontStyle41">
    <w:name w:val="Font Style41"/>
    <w:uiPriority w:val="99"/>
    <w:rsid w:val="002D6C8A"/>
    <w:rPr>
      <w:rFonts w:ascii="Arial" w:hAnsi="Arial"/>
      <w:sz w:val="22"/>
    </w:rPr>
  </w:style>
  <w:style w:type="paragraph" w:styleId="af5">
    <w:name w:val="Balloon Text"/>
    <w:basedOn w:val="a"/>
    <w:link w:val="af6"/>
    <w:rsid w:val="007C33B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link w:val="af5"/>
    <w:rsid w:val="007C33B8"/>
    <w:rPr>
      <w:rFonts w:ascii="Segoe UI" w:hAnsi="Segoe UI" w:cs="Segoe UI"/>
      <w:sz w:val="18"/>
      <w:szCs w:val="18"/>
    </w:rPr>
  </w:style>
  <w:style w:type="character" w:customStyle="1" w:styleId="Bodytext4">
    <w:name w:val="Body text (4)_"/>
    <w:link w:val="Bodytext41"/>
    <w:uiPriority w:val="99"/>
    <w:rsid w:val="00DB4B2A"/>
    <w:rPr>
      <w:b/>
      <w:bCs/>
      <w:sz w:val="22"/>
      <w:szCs w:val="22"/>
      <w:shd w:val="clear" w:color="auto" w:fill="FFFFFF"/>
    </w:rPr>
  </w:style>
  <w:style w:type="paragraph" w:customStyle="1" w:styleId="Bodytext41">
    <w:name w:val="Body text (4)1"/>
    <w:basedOn w:val="a"/>
    <w:link w:val="Bodytext4"/>
    <w:uiPriority w:val="99"/>
    <w:rsid w:val="00DB4B2A"/>
    <w:pPr>
      <w:widowControl w:val="0"/>
      <w:shd w:val="clear" w:color="auto" w:fill="FFFFFF"/>
      <w:spacing w:before="660" w:after="660" w:line="485" w:lineRule="exact"/>
      <w:jc w:val="center"/>
    </w:pPr>
    <w:rPr>
      <w:b/>
      <w:bCs/>
      <w:sz w:val="22"/>
      <w:szCs w:val="22"/>
    </w:rPr>
  </w:style>
  <w:style w:type="character" w:customStyle="1" w:styleId="11">
    <w:name w:val="Основной текст Знак1"/>
    <w:link w:val="af7"/>
    <w:uiPriority w:val="99"/>
    <w:rsid w:val="00DB4B2A"/>
    <w:rPr>
      <w:sz w:val="22"/>
      <w:szCs w:val="22"/>
      <w:shd w:val="clear" w:color="auto" w:fill="FFFFFF"/>
    </w:rPr>
  </w:style>
  <w:style w:type="character" w:customStyle="1" w:styleId="BodytextBold">
    <w:name w:val="Body text + Bold"/>
    <w:aliases w:val="Italic"/>
    <w:uiPriority w:val="99"/>
    <w:rsid w:val="00DB4B2A"/>
    <w:rPr>
      <w:b/>
      <w:bCs/>
      <w:i/>
      <w:iCs/>
      <w:sz w:val="22"/>
      <w:szCs w:val="22"/>
      <w:shd w:val="clear" w:color="auto" w:fill="FFFFFF"/>
    </w:rPr>
  </w:style>
  <w:style w:type="paragraph" w:styleId="af7">
    <w:name w:val="Body Text"/>
    <w:basedOn w:val="a"/>
    <w:link w:val="11"/>
    <w:uiPriority w:val="99"/>
    <w:rsid w:val="00DB4B2A"/>
    <w:pPr>
      <w:widowControl w:val="0"/>
      <w:shd w:val="clear" w:color="auto" w:fill="FFFFFF"/>
      <w:spacing w:before="60" w:line="418" w:lineRule="exact"/>
      <w:ind w:hanging="2120"/>
    </w:pPr>
    <w:rPr>
      <w:sz w:val="22"/>
      <w:szCs w:val="22"/>
    </w:rPr>
  </w:style>
  <w:style w:type="character" w:customStyle="1" w:styleId="af8">
    <w:name w:val="Основной текст Знак"/>
    <w:rsid w:val="00DB4B2A"/>
    <w:rPr>
      <w:sz w:val="24"/>
      <w:szCs w:val="24"/>
    </w:rPr>
  </w:style>
  <w:style w:type="table" w:customStyle="1" w:styleId="12">
    <w:name w:val="Сетка таблицы1"/>
    <w:basedOn w:val="a1"/>
    <w:next w:val="a7"/>
    <w:uiPriority w:val="59"/>
    <w:rsid w:val="006B588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OC Heading"/>
    <w:basedOn w:val="1"/>
    <w:next w:val="a"/>
    <w:uiPriority w:val="39"/>
    <w:unhideWhenUsed/>
    <w:qFormat/>
    <w:rsid w:val="00AB28C3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AB28C3"/>
  </w:style>
  <w:style w:type="character" w:customStyle="1" w:styleId="FontStyle15">
    <w:name w:val="Font Style15"/>
    <w:basedOn w:val="a0"/>
    <w:rsid w:val="006A7F09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6A7F09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rsid w:val="00491600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8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02709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28885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722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671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671505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EEEF-334F-4FF8-8346-3001D268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36</Pages>
  <Words>10908</Words>
  <Characters>62177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72940</CharactersWithSpaces>
  <SharedDoc>false</SharedDoc>
  <HLinks>
    <vt:vector size="156" baseType="variant">
      <vt:variant>
        <vt:i4>3539000</vt:i4>
      </vt:variant>
      <vt:variant>
        <vt:i4>114</vt:i4>
      </vt:variant>
      <vt:variant>
        <vt:i4>0</vt:i4>
      </vt:variant>
      <vt:variant>
        <vt:i4>5</vt:i4>
      </vt:variant>
      <vt:variant>
        <vt:lpwstr>http://znanium.com/catalog/product/1028885</vt:lpwstr>
      </vt:variant>
      <vt:variant>
        <vt:lpwstr/>
      </vt:variant>
      <vt:variant>
        <vt:i4>196621</vt:i4>
      </vt:variant>
      <vt:variant>
        <vt:i4>111</vt:i4>
      </vt:variant>
      <vt:variant>
        <vt:i4>0</vt:i4>
      </vt:variant>
      <vt:variant>
        <vt:i4>5</vt:i4>
      </vt:variant>
      <vt:variant>
        <vt:lpwstr>http://znanium.com/catalog/product/972204</vt:lpwstr>
      </vt:variant>
      <vt:variant>
        <vt:lpwstr/>
      </vt:variant>
      <vt:variant>
        <vt:i4>983050</vt:i4>
      </vt:variant>
      <vt:variant>
        <vt:i4>108</vt:i4>
      </vt:variant>
      <vt:variant>
        <vt:i4>0</vt:i4>
      </vt:variant>
      <vt:variant>
        <vt:i4>5</vt:i4>
      </vt:variant>
      <vt:variant>
        <vt:lpwstr>http://znanium.com/catalog/product/671505</vt:lpwstr>
      </vt:variant>
      <vt:variant>
        <vt:lpwstr/>
      </vt:variant>
      <vt:variant>
        <vt:i4>983050</vt:i4>
      </vt:variant>
      <vt:variant>
        <vt:i4>105</vt:i4>
      </vt:variant>
      <vt:variant>
        <vt:i4>0</vt:i4>
      </vt:variant>
      <vt:variant>
        <vt:i4>5</vt:i4>
      </vt:variant>
      <vt:variant>
        <vt:lpwstr>http://znanium.com/catalog/product/671505</vt:lpwstr>
      </vt:variant>
      <vt:variant>
        <vt:lpwstr/>
      </vt:variant>
      <vt:variant>
        <vt:i4>3670070</vt:i4>
      </vt:variant>
      <vt:variant>
        <vt:i4>102</vt:i4>
      </vt:variant>
      <vt:variant>
        <vt:i4>0</vt:i4>
      </vt:variant>
      <vt:variant>
        <vt:i4>5</vt:i4>
      </vt:variant>
      <vt:variant>
        <vt:lpwstr>http://znanium.com/catalog/product/1027093</vt:lpwstr>
      </vt:variant>
      <vt:variant>
        <vt:lpwstr/>
      </vt:variant>
      <vt:variant>
        <vt:i4>786444</vt:i4>
      </vt:variant>
      <vt:variant>
        <vt:i4>99</vt:i4>
      </vt:variant>
      <vt:variant>
        <vt:i4>0</vt:i4>
      </vt:variant>
      <vt:variant>
        <vt:i4>5</vt:i4>
      </vt:variant>
      <vt:variant>
        <vt:lpwstr>http://znanium.com/catalog/product/761228</vt:lpwstr>
      </vt:variant>
      <vt:variant>
        <vt:lpwstr/>
      </vt:variant>
      <vt:variant>
        <vt:i4>1703992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_Toc529538728</vt:lpwstr>
      </vt:variant>
      <vt:variant>
        <vt:i4>1703992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_Toc529538727</vt:lpwstr>
      </vt:variant>
      <vt:variant>
        <vt:i4>1703992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_Toc529538726</vt:lpwstr>
      </vt:variant>
      <vt:variant>
        <vt:i4>1703992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_Toc529538725</vt:lpwstr>
      </vt:variant>
      <vt:variant>
        <vt:i4>1703992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_Toc529538724</vt:lpwstr>
      </vt:variant>
      <vt:variant>
        <vt:i4>1703992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_Toc529538723</vt:lpwstr>
      </vt:variant>
      <vt:variant>
        <vt:i4>1703992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_Toc529538722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_Toc529538721</vt:lpwstr>
      </vt:variant>
      <vt:variant>
        <vt:i4>1703992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_Toc529538720</vt:lpwstr>
      </vt:variant>
      <vt:variant>
        <vt:i4>1638456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_Toc529538717</vt:lpwstr>
      </vt:variant>
      <vt:variant>
        <vt:i4>1638456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_Toc529538716</vt:lpwstr>
      </vt:variant>
      <vt:variant>
        <vt:i4>1572920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_Toc529538705</vt:lpwstr>
      </vt:variant>
      <vt:variant>
        <vt:i4>1572920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_Toc529538704</vt:lpwstr>
      </vt:variant>
      <vt:variant>
        <vt:i4>1572920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_Toc529538703</vt:lpwstr>
      </vt:variant>
      <vt:variant>
        <vt:i4>1572920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_Toc529538702</vt:lpwstr>
      </vt:variant>
      <vt:variant>
        <vt:i4>1572920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_Toc529538701</vt:lpwstr>
      </vt:variant>
      <vt:variant>
        <vt:i4>1572920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_Toc529538700</vt:lpwstr>
      </vt:variant>
      <vt:variant>
        <vt:i4>1114169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_Toc529538699</vt:lpwstr>
      </vt:variant>
      <vt:variant>
        <vt:i4>1114169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_Toc529538698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_Toc529538697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krylova_tv</cp:lastModifiedBy>
  <cp:revision>5</cp:revision>
  <cp:lastPrinted>2019-11-29T10:11:00Z</cp:lastPrinted>
  <dcterms:created xsi:type="dcterms:W3CDTF">2020-05-23T08:59:00Z</dcterms:created>
  <dcterms:modified xsi:type="dcterms:W3CDTF">2021-07-20T09:24:00Z</dcterms:modified>
</cp:coreProperties>
</file>